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7192010</wp:posOffset>
            </wp:positionH>
            <wp:positionV relativeFrom="paragraph">
              <wp:posOffset>-207644</wp:posOffset>
            </wp:positionV>
            <wp:extent cx="1957226" cy="83566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7226" cy="8356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279400</wp:posOffset>
                </wp:positionV>
                <wp:extent cx="8606872" cy="4762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047327" y="3546638"/>
                          <a:ext cx="8597347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Уважаемый выпускник!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279400</wp:posOffset>
                </wp:positionV>
                <wp:extent cx="8606872" cy="47625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06872" cy="476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связи с окончанием Колледжа информатики и программирования Финуниверситета                                                      просим Вас заполнить данную анкету.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Ответы направлять в электронном виде классному руководителю. Выбранный ответ отмечаем подчеркиванием.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Ф.И.О. полностью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Колясников Никита Александрович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Контактный телефон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8 (926)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109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87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Адрес эл. почты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nikkol04@mail.ru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Номер группы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ОИБАС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СНИЛС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191-272-632 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 время обучения в колледже победитель/участник олимпиад, конкурсов, отраслевых конференций, соревнований и т.д 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да (прикрепить сканы)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нет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Ваши планы по окончанию колледжа: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Поступить в Финуниверситет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13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продолжения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профессионального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обучения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16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специальность 10.03.01 Информационная безопасность по сокращенной программе для выпускников ОИБАС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16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специальность 09.03.03 Прикладная информатика (Инженерия данных) по сокращенной программе для выпускников ПКС и ИСИП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16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другой факультет Финуниверситета, связанный с вашей профессиональной деятельностью: ______________________________________________________________________________________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13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получения другого образования в Финуниверситете: ________________________________________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Поступить в другой ВУЗ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13" w:right="0" w:firstLine="18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продолжения профессионального обучения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13" w:right="0" w:firstLine="18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получения другого образования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Служба в армии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360" w:lineRule="auto"/>
        <w:ind w:left="1713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служба в армии по призыву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0" w:before="0" w:line="360" w:lineRule="auto"/>
        <w:ind w:left="1713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служба в армии на контрактной основе, в органах внутренних дел, Государственной противопожарной службе, органах по контролю за оборотом наркотических средств и психотропных веществ, учреждениях и органах уголовно-исполнительной системы, войсках национальной гвардии Российской Федерации, органах принудительного исполнения Российской Федерации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Работать по месту прохождения практики (укажите название предприятия и адрес)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Работать по специальности (укажите название предприятия и адрес)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Собираюсь осуществлять поиск работы по специальности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Собираюсь осуществлять поиск работы не по специальности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Другое_______________________________________________________________________________________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Если Вы работали во время получения образования в колледже, то была ли связана Ваша работа с получаемой специальностью?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13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не работал во время учебы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13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13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нет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Вы определились с трудоустройством (по трудовому договору, договору ГПХ в соответствии с трудовым законодательством), то какой отрасли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соответствует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ваше место работы?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13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 предприятия оборонно-промышленного комплекса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13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машиностроения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13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сельского хозяйства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13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металлургии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13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железнодорожного транспорта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13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легкой промышленности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13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химической отрасли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13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химической отрасли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13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фармацевтической отрасли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13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отрасли информационных технологий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13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радиоэлектроники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13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топливно-энергетического комплекса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13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транспортной отрасли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13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горнодобывающей отрасли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13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отрасли электротехнической промышленности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13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лесной промышленности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13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строительной отрасли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13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отрасли электронной промышленности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13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индустрии робототехники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13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отрасли образования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13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медицинской отрасли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13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отрасли сферы услуг, туризма, торговли, организациях финансового сектора, правоохранительной сферы и управления, средств массовой информации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13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в отрасли сферы услуг, туризма, торговли, организациях финансового сектора, правоохранительной сферы и управления, средств массовой информации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13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пищевая промышленность, производство бумажных изделий, полиграфическая деятельность, государственное и муниципальное управление, производство резины и пластика, водоснабжение, экология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13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пищевая промышленность, производство бумажных изделий, полиграфическая деятельность, государственное и муниципальное управление, производство резины и пластика, водоснабжение, экология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Ваш отзыв о колледже (в произвольной форме)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Колледж информатики и программирования предлагает качественное образование в области информационных технологий. Здесь работают высококвалифицированные преподаватели, которые помогают студентам освоить необходимые навыки и знания. В колледже проводятся различные мероприятия и занятия, способствующие развитию студентов как профессионалов и личностей.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72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Спасибо за 4 года продутивной работы и знаний.</w:t>
      </w:r>
    </w:p>
    <w:p w:rsidR="00000000" w:rsidDel="00000000" w:rsidP="00000000" w:rsidRDefault="00000000" w:rsidRPr="00000000" w14:paraId="00000044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Благодарим Вас  за участие в анкетировании!</w:t>
      </w:r>
    </w:p>
    <w:p w:rsidR="00000000" w:rsidDel="00000000" w:rsidP="00000000" w:rsidRDefault="00000000" w:rsidRPr="00000000" w14:paraId="00000045">
      <w:pPr>
        <w:spacing w:line="360" w:lineRule="auto"/>
        <w:jc w:val="center"/>
        <w:rPr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После окончания колледжа мы всегда рады видеть Вас и готовы к дальнейшему сотрудничеству!</w:t>
      </w:r>
      <w:r w:rsidDel="00000000" w:rsidR="00000000" w:rsidRPr="00000000">
        <w:rPr>
          <w:rtl w:val="0"/>
        </w:rPr>
      </w:r>
    </w:p>
    <w:sectPr>
      <w:pgSz w:h="23811" w:w="16838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713" w:hanging="719.9999999999999"/>
      </w:pPr>
      <w:rPr/>
    </w:lvl>
    <w:lvl w:ilvl="3">
      <w:start w:val="1"/>
      <w:numFmt w:val="decimal"/>
      <w:lvlText w:val="%1.%2.%3.%4"/>
      <w:lvlJc w:val="left"/>
      <w:pPr>
        <w:ind w:left="2160" w:hanging="72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240" w:hanging="108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320" w:hanging="1440"/>
      </w:pPr>
      <w:rPr/>
    </w:lvl>
    <w:lvl w:ilvl="8">
      <w:start w:val="1"/>
      <w:numFmt w:val="decimal"/>
      <w:lvlText w:val="%1.%2.%3.%4.%5.%6.%7.%8.%9"/>
      <w:lvlJc w:val="left"/>
      <w:pPr>
        <w:ind w:left="468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