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1700F" w14:textId="6A0DCD5F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образовательное бюджетное</w:t>
      </w:r>
    </w:p>
    <w:p w14:paraId="44B0127D" w14:textId="10665B60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1CACE9E9" w14:textId="27009EBE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71E01D55" w14:textId="199B4DB1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(Финансовый университет)</w:t>
      </w:r>
    </w:p>
    <w:p w14:paraId="78B111EC" w14:textId="73CCC020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14:paraId="683975AC" w14:textId="2EC07D23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5B94EE2" w14:textId="7E9CF2DA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F5896B" w14:textId="12F3C448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347E135" w14:textId="5E002A7C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4FF52F" w14:textId="7D216A41" w:rsidR="00920748" w:rsidRDefault="1D88F019" w:rsidP="036483F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ОТЧЁТ ПО УЧЕБНОЙ ПРАКТИКЕ</w:t>
      </w:r>
    </w:p>
    <w:p w14:paraId="0E4C8623" w14:textId="27A302A2" w:rsidR="00920748" w:rsidRDefault="00920748" w:rsidP="036483F8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1A1A1A"/>
          <w:sz w:val="32"/>
          <w:szCs w:val="32"/>
        </w:rPr>
      </w:pPr>
    </w:p>
    <w:p w14:paraId="1925CF7F" w14:textId="311688E6" w:rsidR="00920748" w:rsidRDefault="00920748" w:rsidP="036483F8">
      <w:pPr>
        <w:tabs>
          <w:tab w:val="left" w:pos="360"/>
        </w:tabs>
        <w:spacing w:line="360" w:lineRule="auto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54B2E9C" w14:textId="516AD339" w:rsidR="00920748" w:rsidRDefault="00920748" w:rsidP="036483F8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391300" w14:textId="35D87952" w:rsidR="00920748" w:rsidRDefault="00920748" w:rsidP="036483F8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BD58E5" w14:textId="49BC4689" w:rsidR="00920748" w:rsidRDefault="00920748" w:rsidP="036483F8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F65BA5" w14:textId="5907DEB6" w:rsidR="00920748" w:rsidRDefault="1D88F019" w:rsidP="036483F8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Студент:</w:t>
      </w:r>
      <w:r w:rsidR="00C608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Никоноров А.А.</w:t>
      </w:r>
    </w:p>
    <w:p w14:paraId="6271AA9F" w14:textId="0575BA7B" w:rsidR="00920748" w:rsidRDefault="1D88F019" w:rsidP="036483F8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Группы: 2ОИБАС-1022</w:t>
      </w:r>
    </w:p>
    <w:p w14:paraId="0E64DF07" w14:textId="156F30C3" w:rsidR="00920748" w:rsidRDefault="1D88F019" w:rsidP="036483F8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Преподаватель</w:t>
      </w:r>
    </w:p>
    <w:p w14:paraId="5FC28B44" w14:textId="71BAAF1B" w:rsidR="00920748" w:rsidRDefault="1D88F019" w:rsidP="036483F8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Сибирев</w:t>
      </w:r>
      <w:proofErr w:type="spellEnd"/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И.В.</w:t>
      </w:r>
    </w:p>
    <w:p w14:paraId="34CCAE62" w14:textId="1B6B0D89" w:rsidR="00920748" w:rsidRDefault="00920748" w:rsidP="036483F8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BC9DFB" w14:textId="16393B5A" w:rsidR="00920748" w:rsidRDefault="00920748" w:rsidP="036483F8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71D184D" w14:textId="7ED0D4A4" w:rsidR="00920748" w:rsidRDefault="00920748" w:rsidP="036483F8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25BB157" w14:textId="6797044C" w:rsidR="00920748" w:rsidRDefault="00920748" w:rsidP="036483F8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F0201D1" w14:textId="457A2419" w:rsidR="00920748" w:rsidRDefault="00920748" w:rsidP="036483F8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0D7719" w14:textId="37EB9803" w:rsidR="00920748" w:rsidRDefault="00920748" w:rsidP="036483F8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4803EA" w14:textId="34CF9D78" w:rsidR="00920748" w:rsidRDefault="1D88F019" w:rsidP="036483F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Москва – 2024г.</w:t>
      </w:r>
    </w:p>
    <w:p w14:paraId="3549652F" w14:textId="7784EEE4" w:rsidR="00920748" w:rsidRDefault="00920748" w:rsidP="036483F8">
      <w:pPr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62B26EA" w14:textId="77777777" w:rsidR="00920748" w:rsidRPr="002E5AAB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5BB8BB9" w14:textId="77777777" w:rsidR="006C567C" w:rsidRDefault="006C567C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41D2575" w14:textId="6A5616A0" w:rsidR="00B90E53" w:rsidRPr="00B90E53" w:rsidRDefault="001F4255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4CA9E375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bookmarkStart w:id="0" w:name="_Hlk169906908"/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lastRenderedPageBreak/>
        <w:t>ОТЧЕТ ПО ЛАБОРАТОРНОЙ РАБОТЕ №8</w:t>
      </w:r>
    </w:p>
    <w:p w14:paraId="2C87D9A5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      СЛУЖБА КАТАЛОГОВ ASTRA LINUX DIRECTORY</w:t>
      </w:r>
    </w:p>
    <w:p w14:paraId="72B5561F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(тема отчета)</w:t>
      </w:r>
    </w:p>
    <w:p w14:paraId="31B5D288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Направление/специальность подготовки</w:t>
      </w:r>
    </w:p>
    <w:p w14:paraId="275A7B35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10.03.01 Информационная безопасность</w:t>
      </w:r>
    </w:p>
    <w:p w14:paraId="553564E3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(код и наименование направления/специальности)</w:t>
      </w:r>
    </w:p>
    <w:p w14:paraId="7C6C40FD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Студент:</w:t>
      </w:r>
    </w:p>
    <w:p w14:paraId="600612A9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Травкина Е.А., ИКБ-14</w:t>
      </w:r>
    </w:p>
    <w:p w14:paraId="6406B4D5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(Ф.И.О., № группы) (подпись)</w:t>
      </w:r>
    </w:p>
    <w:p w14:paraId="70544E9B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Федченко А.С., ИКБ-14</w:t>
      </w:r>
    </w:p>
    <w:p w14:paraId="6D587A7B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(Ф.И.О., № группы) (подпись)</w:t>
      </w:r>
    </w:p>
    <w:p w14:paraId="765FA95B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Мельцин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 xml:space="preserve"> Л.М., ИКБ-14</w:t>
      </w:r>
    </w:p>
    <w:p w14:paraId="4EF0FED2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(Ф.И.О., № группы) (подпись)</w:t>
      </w:r>
    </w:p>
    <w:p w14:paraId="0E6C9463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Преподаватель:</w:t>
      </w:r>
    </w:p>
    <w:p w14:paraId="76854220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ст. преп. Гельфанд А.М.</w:t>
      </w:r>
    </w:p>
    <w:p w14:paraId="7146AD40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(должность, Ф.И.О.) (подпись)</w:t>
      </w:r>
    </w:p>
    <w:p w14:paraId="3F71522F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Введение</w:t>
      </w:r>
    </w:p>
    <w:p w14:paraId="796A9822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ходе выполнения лабораторной работы, учащимся необходимо создать единое пользовательское пространство на основе службы Astra Linux Directory (ALD).</w:t>
      </w:r>
    </w:p>
    <w:p w14:paraId="095B4000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Цель</w:t>
      </w:r>
    </w:p>
    <w:p w14:paraId="0CB2E5FE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единого пользовательского пространства ALD.</w:t>
      </w:r>
    </w:p>
    <w:p w14:paraId="462DF845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Задачи</w:t>
      </w:r>
    </w:p>
    <w:p w14:paraId="6C9A5557" w14:textId="77777777" w:rsidR="001F4255" w:rsidRPr="001F4255" w:rsidRDefault="001F4255" w:rsidP="001F425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Настройка проводного соединения между сервером и клиентом.</w:t>
      </w:r>
    </w:p>
    <w:p w14:paraId="77C8E87B" w14:textId="77777777" w:rsidR="001F4255" w:rsidRPr="001F4255" w:rsidRDefault="001F4255" w:rsidP="001F425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Установка пакетов серверной и клиентской части службы ALD и графических утилит администрирования.</w:t>
      </w:r>
    </w:p>
    <w:p w14:paraId="718BBCE1" w14:textId="77777777" w:rsidR="001F4255" w:rsidRPr="001F4255" w:rsidRDefault="001F4255" w:rsidP="001F425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Конфигурация службы ALD сервера и клиента.</w:t>
      </w:r>
    </w:p>
    <w:p w14:paraId="18D9E9DE" w14:textId="77777777" w:rsidR="001F4255" w:rsidRPr="001F4255" w:rsidRDefault="001F4255" w:rsidP="001F425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Проверка работоспособности единого пользовательского пространства.</w:t>
      </w:r>
    </w:p>
    <w:p w14:paraId="7AEDB34D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Используемое программное обеспечение</w:t>
      </w:r>
    </w:p>
    <w:p w14:paraId="0C048005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Для выполнения лабораторной работы используется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VirtualBox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установленный дистрибутив ОС Astra Linux.</w:t>
      </w:r>
    </w:p>
    <w:p w14:paraId="23AFFAC9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Порядок выполнения задания:</w:t>
      </w:r>
    </w:p>
    <w:p w14:paraId="3134C8FD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Проверка имени компьютера</w:t>
      </w:r>
    </w:p>
    <w:p w14:paraId="510F4ED3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Проверили имя компьютера через свойства (см. рис. 1, 2). Также можно проверить имя компьютера командой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hostname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через терминал.</w:t>
      </w:r>
    </w:p>
    <w:p w14:paraId="534FE857" w14:textId="7E00CBB3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C68195A" wp14:editId="41CA03CE">
            <wp:extent cx="1733550" cy="1310005"/>
            <wp:effectExtent l="0" t="0" r="0" b="4445"/>
            <wp:docPr id="42" name="Рисунок 42" descr="https://studfile.net/html/77352/250/html_Cia3kP8yk7.HP2D/htmlconvd-reaplC_html_57953e4b1a716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77352/250/html_Cia3kP8yk7.HP2D/htmlconvd-reaplC_html_57953e4b1a71649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3CD4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1. Проверка имени на клиенте</w:t>
      </w:r>
    </w:p>
    <w:p w14:paraId="4DD76815" w14:textId="547AEF3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0A154AF" wp14:editId="40AD53F7">
            <wp:extent cx="2033270" cy="1610360"/>
            <wp:effectExtent l="0" t="0" r="5080" b="8890"/>
            <wp:docPr id="41" name="Рисунок 41" descr="https://studfile.net/html/77352/250/html_Cia3kP8yk7.HP2D/htmlconvd-reaplC_html_b1171ef9e9449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.net/html/77352/250/html_Cia3kP8yk7.HP2D/htmlconvd-reaplC_html_b1171ef9e944926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0CA04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2. Проверка имени сервера</w:t>
      </w:r>
    </w:p>
    <w:p w14:paraId="0E12D3DF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Установка ALD на клиенте</w:t>
      </w:r>
    </w:p>
    <w:p w14:paraId="0356D261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До начала настройки сети необходимо установить пакеты из интернет репозитория, в противном случаем, после настройки сети не будет доступа до сети «Интернет».</w:t>
      </w:r>
    </w:p>
    <w:p w14:paraId="34D187D7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Установка пакетов осуществляется по средствам менеджера пакетов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Synaptic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Установили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пакеты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(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см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.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 3):</w:t>
      </w:r>
    </w:p>
    <w:p w14:paraId="65550A36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ald-client-common</w:t>
      </w:r>
    </w:p>
    <w:p w14:paraId="0A75A1EC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fly-admin-ald-client</w:t>
      </w:r>
    </w:p>
    <w:p w14:paraId="5DD18837" w14:textId="4D4DE028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83A7FE3" wp14:editId="42EB05E4">
            <wp:extent cx="6318885" cy="3998595"/>
            <wp:effectExtent l="0" t="0" r="5715" b="1905"/>
            <wp:docPr id="40" name="Рисунок 40" descr="https://studfile.net/html/77352/250/html_Cia3kP8yk7.HP2D/htmlconvd-reaplC_html_d676766f3403c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udfile.net/html/77352/250/html_Cia3kP8yk7.HP2D/htmlconvd-reaplC_html_d676766f3403c87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389A3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3. Установленные пакеты на клиенте</w:t>
      </w:r>
    </w:p>
    <w:p w14:paraId="67A3FC04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Настройка сети</w:t>
      </w:r>
    </w:p>
    <w:p w14:paraId="19082270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Настроили сеть на клиенте и сервере (см. рис. 4, 5).</w:t>
      </w:r>
    </w:p>
    <w:p w14:paraId="681DD543" w14:textId="64872C6A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748F7CA" wp14:editId="192CBE24">
            <wp:extent cx="5499735" cy="2934335"/>
            <wp:effectExtent l="0" t="0" r="5715" b="0"/>
            <wp:docPr id="39" name="Рисунок 39" descr="https://studfile.net/html/77352/250/html_Cia3kP8yk7.HP2D/htmlconvd-reaplC_html_2dd05de52b432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udfile.net/html/77352/250/html_Cia3kP8yk7.HP2D/htmlconvd-reaplC_html_2dd05de52b4320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B5C7B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4. Настройка на клиенте</w:t>
      </w:r>
    </w:p>
    <w:p w14:paraId="0C67BF2A" w14:textId="2ECD093A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556CF6E" wp14:editId="7856A38B">
            <wp:extent cx="5499735" cy="2947670"/>
            <wp:effectExtent l="0" t="0" r="5715" b="5080"/>
            <wp:docPr id="38" name="Рисунок 38" descr="https://studfile.net/html/77352/250/html_Cia3kP8yk7.HP2D/htmlconvd-reaplC_html_e19ab7b3df97de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udfile.net/html/77352/250/html_Cia3kP8yk7.HP2D/htmlconvd-reaplC_html_e19ab7b3df97de5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D77FE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5. Настройка на сервере</w:t>
      </w:r>
    </w:p>
    <w:p w14:paraId="1C90F490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Конфигурация файла </w:t>
      </w:r>
      <w:proofErr w:type="spellStart"/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hosts</w:t>
      </w:r>
      <w:proofErr w:type="spellEnd"/>
    </w:p>
    <w:p w14:paraId="0002EF04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Конфигурирование файла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hosts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необходимо для взаимодействия виртуальных машин по их именам, без использования DNS.</w:t>
      </w:r>
    </w:p>
    <w:p w14:paraId="0B982780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терминале выполнили следующие команды:</w:t>
      </w:r>
    </w:p>
    <w:p w14:paraId="67301212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sudo</w:t>
      </w:r>
      <w:proofErr w:type="spellEnd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 –i</w:t>
      </w:r>
    </w:p>
    <w:p w14:paraId="3A322988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kate</w:t>
      </w:r>
      <w:proofErr w:type="spellEnd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 /</w:t>
      </w: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etc</w:t>
      </w:r>
      <w:proofErr w:type="spellEnd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/</w:t>
      </w: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hosts</w:t>
      </w:r>
      <w:proofErr w:type="spellEnd"/>
    </w:p>
    <w:p w14:paraId="317023D8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Команда </w:t>
      </w: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sudo</w:t>
      </w:r>
      <w:proofErr w:type="spellEnd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–i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меняет текущего пользователя на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root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361BDC5A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Команда </w:t>
      </w: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kate</w:t>
      </w:r>
      <w:proofErr w:type="spellEnd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/</w:t>
      </w: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etc</w:t>
      </w:r>
      <w:proofErr w:type="spellEnd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/</w:t>
      </w: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hosts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открывает файл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hosts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и позволяет его редактировать.</w:t>
      </w:r>
    </w:p>
    <w:p w14:paraId="65E13C17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После выполнения данных команд откроется файла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hosts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в котором дописали строки привязки сервера и клиента (см. рис. 6, 7).</w:t>
      </w:r>
    </w:p>
    <w:p w14:paraId="0CCB1E91" w14:textId="5922E2A3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E60A100" wp14:editId="45DA0C9E">
            <wp:extent cx="5827395" cy="2988945"/>
            <wp:effectExtent l="0" t="0" r="1905" b="1905"/>
            <wp:docPr id="37" name="Рисунок 37" descr="https://studfile.net/html/77352/250/html_Cia3kP8yk7.HP2D/htmlconvd-reaplC_html_65e5ba7f12ec1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udfile.net/html/77352/250/html_Cia3kP8yk7.HP2D/htmlconvd-reaplC_html_65e5ba7f12ec168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5CD7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6. Файл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hosts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на клиенте</w:t>
      </w:r>
    </w:p>
    <w:p w14:paraId="76D69ED6" w14:textId="3CCAD8E4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6C0D685F" wp14:editId="345505C3">
            <wp:extent cx="5690870" cy="2647950"/>
            <wp:effectExtent l="0" t="0" r="5080" b="0"/>
            <wp:docPr id="36" name="Рисунок 36" descr="https://studfile.net/html/77352/250/html_Cia3kP8yk7.HP2D/htmlconvd-reaplC_html_b9503b6e08743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udfile.net/html/77352/250/html_Cia3kP8yk7.HP2D/htmlconvd-reaplC_html_b9503b6e087436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865D0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7. Файл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hosts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на сервере</w:t>
      </w:r>
    </w:p>
    <w:p w14:paraId="4B86AFF5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Проверка работоспособности сети</w:t>
      </w:r>
    </w:p>
    <w:p w14:paraId="09192A37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Выполнили команду (см. рис. 8, 9):</w:t>
      </w:r>
    </w:p>
    <w:p w14:paraId="25753C26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ping </w:t>
      </w:r>
      <w:proofErr w:type="gram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client.domain</w:t>
      </w:r>
      <w:proofErr w:type="gramEnd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.local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–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сервере</w:t>
      </w:r>
    </w:p>
    <w:p w14:paraId="1D91522D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ping </w:t>
      </w:r>
      <w:proofErr w:type="gram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server.domain</w:t>
      </w:r>
      <w:proofErr w:type="gramEnd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.local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–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клиенте</w:t>
      </w:r>
    </w:p>
    <w:p w14:paraId="6B0A500D" w14:textId="23D3DE11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969E984" wp14:editId="4716830B">
            <wp:extent cx="4012565" cy="2770505"/>
            <wp:effectExtent l="0" t="0" r="6985" b="0"/>
            <wp:docPr id="13" name="Рисунок 13" descr="https://studfile.net/html/77352/250/html_Cia3kP8yk7.HP2D/htmlconvd-reaplC_html_607857c3bdcfe9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udfile.net/html/77352/250/html_Cia3kP8yk7.HP2D/htmlconvd-reaplC_html_607857c3bdcfe9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FC69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8.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Ping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 сервера на клиента</w:t>
      </w:r>
    </w:p>
    <w:p w14:paraId="7EB8FB04" w14:textId="6ECCCD70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F304119" wp14:editId="483D32A5">
            <wp:extent cx="5936615" cy="2702560"/>
            <wp:effectExtent l="0" t="0" r="6985" b="2540"/>
            <wp:docPr id="12" name="Рисунок 12" descr="https://studfile.net/html/77352/250/html_Cia3kP8yk7.HP2D/htmlconvd-reaplC_html_3466c22894b5a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udfile.net/html/77352/250/html_Cia3kP8yk7.HP2D/htmlconvd-reaplC_html_3466c22894b5a87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2D579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9.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Ping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 клиента на сервер</w:t>
      </w:r>
    </w:p>
    <w:p w14:paraId="4B4430BD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Установка ALD на сервер</w:t>
      </w:r>
    </w:p>
    <w:p w14:paraId="120E9BD4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Запустили Менеджер пакетов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Synaptic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установили следующие пакеты (см. рис. 10):</w:t>
      </w:r>
    </w:p>
    <w:p w14:paraId="557CCD56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ald-server-common</w:t>
      </w:r>
    </w:p>
    <w:p w14:paraId="2FDE345C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ald-admin-common</w:t>
      </w:r>
    </w:p>
    <w:p w14:paraId="7A8B7846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fly-admin-ald-server</w:t>
      </w:r>
    </w:p>
    <w:p w14:paraId="539200E0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Пакет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ald-server-common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содержит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набор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программ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утилит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работы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службы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ALD.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Пакет </w:t>
      </w: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ald-admin-common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содержит набор программ и утилит для администрирования службы ALD.</w:t>
      </w:r>
    </w:p>
    <w:p w14:paraId="23387D80" w14:textId="6F50C0CC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93E3540" wp14:editId="69013B67">
            <wp:extent cx="5936615" cy="4162425"/>
            <wp:effectExtent l="0" t="0" r="6985" b="9525"/>
            <wp:docPr id="11" name="Рисунок 11" descr="https://studfile.net/html/77352/250/html_Cia3kP8yk7.HP2D/htmlconvd-reaplC_html_239cf0fd1f582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udfile.net/html/77352/250/html_Cia3kP8yk7.HP2D/htmlconvd-reaplC_html_239cf0fd1f5829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4F19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10. Установленные пакеты на сервер</w:t>
      </w:r>
    </w:p>
    <w:p w14:paraId="506E4361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Настройка службы ALD</w:t>
      </w:r>
    </w:p>
    <w:p w14:paraId="311BBD27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Установка и настройка ЕПП ALD, заключается в создании домена, создании пользователя домена и настройка привилегий пользователя. Для настройки службы ALD в панели управления перешли в раздел сеть и запустили доменную политику безопасности.</w:t>
      </w:r>
    </w:p>
    <w:p w14:paraId="10343DA3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Поле запуска программы в открывшемся окне ввели пароль </w:t>
      </w: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admin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Дале перешли в раздел Создание ALD сервера.</w:t>
      </w:r>
    </w:p>
    <w:p w14:paraId="3F2D6018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 создании ALD сервера указали данные как на рисунке 11.</w:t>
      </w:r>
    </w:p>
    <w:p w14:paraId="4ACC564E" w14:textId="5431B25E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28D9192" wp14:editId="46F88516">
            <wp:extent cx="3821430" cy="2907030"/>
            <wp:effectExtent l="0" t="0" r="7620" b="7620"/>
            <wp:docPr id="10" name="Рисунок 10" descr="https://studfile.net/html/77352/250/html_Cia3kP8yk7.HP2D/htmlconvd-reaplC_html_a73894cd26ddeb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file.net/html/77352/250/html_Cia3kP8yk7.HP2D/htmlconvd-reaplC_html_a73894cd26ddebf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7C328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11. Настройка ALD сервера</w:t>
      </w:r>
    </w:p>
    <w:p w14:paraId="56A6A0AF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происходит процесс инициализации ALD сервера (см. рис. 12).</w:t>
      </w:r>
    </w:p>
    <w:p w14:paraId="516F3A88" w14:textId="235B7BF1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C166627" wp14:editId="29F7D2B7">
            <wp:extent cx="2838450" cy="2920365"/>
            <wp:effectExtent l="0" t="0" r="0" b="0"/>
            <wp:docPr id="9" name="Рисунок 9" descr="https://studfile.net/html/77352/250/html_Cia3kP8yk7.HP2D/htmlconvd-reaplC_html_ec03835f1e70a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udfile.net/html/77352/250/html_Cia3kP8yk7.HP2D/htmlconvd-reaplC_html_ec03835f1e70ad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4EE5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12. Процесс инициализации ALD сервера</w:t>
      </w:r>
    </w:p>
    <w:p w14:paraId="395078B7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Подключаем домен. В левой части программы Доменной политики безопасности, отобразилась структура домена (см. рис. 13).</w:t>
      </w:r>
    </w:p>
    <w:p w14:paraId="5F33CFEF" w14:textId="45717878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259D764" wp14:editId="4752902A">
            <wp:extent cx="4121785" cy="1869440"/>
            <wp:effectExtent l="0" t="0" r="0" b="0"/>
            <wp:docPr id="8" name="Рисунок 8" descr="https://studfile.net/html/77352/250/html_Cia3kP8yk7.HP2D/htmlconvd-reaplC_html_74e0203258b4d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file.net/html/77352/250/html_Cia3kP8yk7.HP2D/htmlconvd-reaplC_html_74e0203258b4d7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DA4A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13. Дерево домена</w:t>
      </w:r>
    </w:p>
    <w:p w14:paraId="250F3A40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Настройка ALD на клиента и подключение к домену</w:t>
      </w:r>
    </w:p>
    <w:p w14:paraId="543A7C45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Конфигурация служб ALD на компьютере клиента, а также утилит для подключения компьютера к домену используя графический интерфейс.</w:t>
      </w:r>
    </w:p>
    <w:p w14:paraId="62BE46CB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Запустили Настройку ALD клиента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указали настройки, приведенные на рисунке 14.</w:t>
      </w:r>
    </w:p>
    <w:p w14:paraId="38AED0E2" w14:textId="203AAC40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BA8B620" wp14:editId="4FC3A917">
            <wp:extent cx="3834765" cy="2879725"/>
            <wp:effectExtent l="0" t="0" r="0" b="0"/>
            <wp:docPr id="7" name="Рисунок 7" descr="https://studfile.net/html/77352/250/html_Cia3kP8yk7.HP2D/htmlconvd-reaplC_html_41d45115955b63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udfile.net/html/77352/250/html_Cia3kP8yk7.HP2D/htmlconvd-reaplC_html_41d45115955b63b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04099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14. Настройка ALD клиента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</w:p>
    <w:p w14:paraId="2A0B06E6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Послу ввода настроек проверили соединение с сервером службы ALD, кнопкой Проверить соединение.</w:t>
      </w:r>
    </w:p>
    <w:p w14:paraId="04146CD1" w14:textId="7FFDD2FB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25FB635" wp14:editId="3A6641F9">
            <wp:extent cx="3684905" cy="2156460"/>
            <wp:effectExtent l="0" t="0" r="0" b="0"/>
            <wp:docPr id="6" name="Рисунок 6" descr="https://studfile.net/html/77352/250/html_Cia3kP8yk7.HP2D/htmlconvd-reaplC_html_1007f117e7ecc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udfile.net/html/77352/250/html_Cia3kP8yk7.HP2D/htmlconvd-reaplC_html_1007f117e7ecc6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F3770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10 Нет соединения</w:t>
      </w:r>
    </w:p>
    <w:p w14:paraId="5D1E8F4A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Настройка ALD клиента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сообщает об ошибке, а именно заполните конфигурационный файл /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etc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ald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ald.conf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Для заполнения файла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ald.conf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запускаем терминал и с помощью графического текстового редактора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Kate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открываем данный файла.</w:t>
      </w:r>
    </w:p>
    <w:p w14:paraId="786BEE49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данном конфигурационном файле задали значения, соответствующие таблице 1.</w:t>
      </w:r>
    </w:p>
    <w:p w14:paraId="5FA14FA4" w14:textId="77777777" w:rsidR="001F4255" w:rsidRPr="001F4255" w:rsidRDefault="001F4255" w:rsidP="001F4255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Таблица 1. Конфигурационный файл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ald.conf</w:t>
      </w:r>
      <w:proofErr w:type="spellEnd"/>
    </w:p>
    <w:tbl>
      <w:tblPr>
        <w:tblW w:w="93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04"/>
        <w:gridCol w:w="4438"/>
        <w:gridCol w:w="4003"/>
      </w:tblGrid>
      <w:tr w:rsidR="001F4255" w:rsidRPr="001F4255" w14:paraId="38D6CD49" w14:textId="77777777" w:rsidTr="001F4255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7940C9" w14:textId="77777777" w:rsidR="001F4255" w:rsidRPr="001F4255" w:rsidRDefault="001F4255" w:rsidP="001F425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п.п</w:t>
            </w:r>
            <w:proofErr w:type="spellEnd"/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B742AD" w14:textId="77777777" w:rsidR="001F4255" w:rsidRPr="001F4255" w:rsidRDefault="001F4255" w:rsidP="001F425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Параметр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85B0A8" w14:textId="77777777" w:rsidR="001F4255" w:rsidRPr="001F4255" w:rsidRDefault="001F4255" w:rsidP="001F425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</w:tr>
      <w:tr w:rsidR="001F4255" w:rsidRPr="001F4255" w14:paraId="59D4A9F6" w14:textId="77777777" w:rsidTr="001F4255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8E4276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9873A6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DOMAIN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99656C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.</w:t>
            </w:r>
            <w:proofErr w:type="spellStart"/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domain.local</w:t>
            </w:r>
            <w:proofErr w:type="spellEnd"/>
          </w:p>
        </w:tc>
      </w:tr>
      <w:tr w:rsidR="001F4255" w:rsidRPr="001F4255" w14:paraId="10A8FCE1" w14:textId="77777777" w:rsidTr="001F4255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893861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44BE4E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SERVER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455A60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server.domain.local</w:t>
            </w:r>
            <w:proofErr w:type="spellEnd"/>
          </w:p>
        </w:tc>
      </w:tr>
      <w:tr w:rsidR="001F4255" w:rsidRPr="001F4255" w14:paraId="6A05C2DD" w14:textId="77777777" w:rsidTr="001F4255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FA072D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F20F1B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SERVER_ON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3A5CC5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1F4255" w:rsidRPr="001F4255" w14:paraId="71492E68" w14:textId="77777777" w:rsidTr="001F4255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117531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C9E200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CLIEBT_ON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EFBD96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</w:tbl>
    <w:p w14:paraId="1F8642FF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изменения конфигурационного файла выполнили проверку соединения с сервером ALD (см. рис. 15).</w:t>
      </w:r>
    </w:p>
    <w:p w14:paraId="7CC4E3CF" w14:textId="52676BF9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CDDCBCC" wp14:editId="1A0524F4">
            <wp:extent cx="3329940" cy="1869440"/>
            <wp:effectExtent l="0" t="0" r="3810" b="0"/>
            <wp:docPr id="5" name="Рисунок 5" descr="https://studfile.net/html/77352/250/html_Cia3kP8yk7.HP2D/htmlconvd-reaplC_html_8799a75a0eed9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.net/html/77352/250/html_Cia3kP8yk7.HP2D/htmlconvd-reaplC_html_8799a75a0eed92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7EBA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15. Статус соединения с ALD сервером</w:t>
      </w:r>
    </w:p>
    <w:p w14:paraId="325E693B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После успешной проверки нажали на кнопку Подключиться (см. рис. 16).</w:t>
      </w:r>
    </w:p>
    <w:p w14:paraId="6AF7D718" w14:textId="1D2BAF6E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3E021F4" wp14:editId="474F4435">
            <wp:extent cx="3357245" cy="2756535"/>
            <wp:effectExtent l="0" t="0" r="0" b="5715"/>
            <wp:docPr id="4" name="Рисунок 4" descr="https://studfile.net/html/77352/250/html_Cia3kP8yk7.HP2D/htmlconvd-reaplC_html_66955ab1525d5f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udfile.net/html/77352/250/html_Cia3kP8yk7.HP2D/htmlconvd-reaplC_html_66955ab1525d5f7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ABAE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16. Настройка ADL клиента</w:t>
      </w:r>
    </w:p>
    <w:p w14:paraId="44DE04B5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Создание и настройка пользователя ALD</w:t>
      </w:r>
    </w:p>
    <w:p w14:paraId="14676D12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пользователя средствами управления доменной политикой безопасности и присвоение определенных привилегий домена.</w:t>
      </w:r>
    </w:p>
    <w:p w14:paraId="5ED012CB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Для создания пользователя на сервере ALD запустили Управления доменной политикой безопасности, в выпадающем </w:t>
      </w:r>
      <w:proofErr w:type="gram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списке .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domain</w:t>
      </w:r>
      <w:proofErr w:type="gram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.local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перешли во вкладку Пользователи и нажали на кнопку плюс. Далее заполнили поле Имя и выбрали Тип ФС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local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6F6DEBFB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создания пользователя изменили ему пароль (см. рис. 17).</w:t>
      </w:r>
    </w:p>
    <w:p w14:paraId="6702EE26" w14:textId="6D39E37C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8838D77" wp14:editId="68931282">
            <wp:extent cx="3712210" cy="1378585"/>
            <wp:effectExtent l="0" t="0" r="2540" b="0"/>
            <wp:docPr id="3" name="Рисунок 3" descr="https://studfile.net/html/77352/250/html_Cia3kP8yk7.HP2D/htmlconvd-reaplC_html_220daddd7a64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udfile.net/html/77352/250/html_Cia3kP8yk7.HP2D/htmlconvd-reaplC_html_220daddd7a64f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70C48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17. Смена пароля</w:t>
      </w:r>
    </w:p>
    <w:p w14:paraId="501F1640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успешного создания пароля перешли в раздел Привилегии домена и в блоке компьютеры добавили компьютер </w:t>
      </w:r>
      <w:proofErr w:type="spellStart"/>
      <w:proofErr w:type="gram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client.domain</w:t>
      </w:r>
      <w:proofErr w:type="gramEnd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.local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Затем проверили наличие созданного пользователя (см. рис. 18).</w:t>
      </w:r>
    </w:p>
    <w:p w14:paraId="53A564E6" w14:textId="34E08E50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9D709EF" wp14:editId="1DF7D266">
            <wp:extent cx="3848735" cy="2661285"/>
            <wp:effectExtent l="0" t="0" r="0" b="5715"/>
            <wp:docPr id="2" name="Рисунок 2" descr="https://studfile.net/html/77352/250/html_Cia3kP8yk7.HP2D/htmlconvd-reaplC_html_f8e016ce1522e5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udfile.net/html/77352/250/html_Cia3kP8yk7.HP2D/htmlconvd-reaplC_html_f8e016ce1522e5f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A89F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18. Привилегии домена</w:t>
      </w:r>
    </w:p>
    <w:p w14:paraId="657D7FCD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Проверка работоспособности ALD</w:t>
      </w:r>
    </w:p>
    <w:p w14:paraId="1A9CC37A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выхода из системы, нажали кнопку Сессия, выбрали новую сессию.</w:t>
      </w:r>
    </w:p>
    <w:p w14:paraId="0B03D74C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После ввода учетных данных нового пользователя осуществили проверку учетных данных пользователя, для этого зашли в терминал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(см. рис. 19).</w:t>
      </w:r>
    </w:p>
    <w:p w14:paraId="2D672606" w14:textId="4F6D4ECF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9A511D4" wp14:editId="48005297">
            <wp:extent cx="4053205" cy="1487805"/>
            <wp:effectExtent l="0" t="0" r="4445" b="0"/>
            <wp:docPr id="1" name="Рисунок 1" descr="https://studfile.net/html/77352/250/html_Cia3kP8yk7.HP2D/htmlconvd-reaplC_html_edb222ba1f5030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udfile.net/html/77352/250/html_Cia3kP8yk7.HP2D/htmlconvd-reaplC_html_edb222ba1f5030e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0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A7C7C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19. Терминал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нового пользователя</w:t>
      </w:r>
    </w:p>
    <w:p w14:paraId="1DF685C1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Вывод</w:t>
      </w:r>
    </w:p>
    <w:p w14:paraId="1575F563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ходе лабораторной работы №8 было создано единое пользовательское пространство на основе службы Astra Linux Directory (ALD). Была произведена настройка проводного соединения между сервером и клиентом. Установлены пакеты серверной и клиентской части службы ALD и графических утилит администрирования. Была проведена настройка конфигурации службы ALD сервера и клиента. Проверена работоспособность единого пользовательского пространства.</w:t>
      </w:r>
    </w:p>
    <w:bookmarkEnd w:id="0"/>
    <w:p w14:paraId="555FF597" w14:textId="77777777" w:rsidR="00B90E53" w:rsidRPr="00B90E53" w:rsidRDefault="00B90E53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B90E53" w:rsidRPr="00B90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0211AD"/>
    <w:multiLevelType w:val="multilevel"/>
    <w:tmpl w:val="98545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47335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05205645">
    <w:abstractNumId w:val="16"/>
  </w:num>
  <w:num w:numId="3" w16cid:durableId="413747143">
    <w:abstractNumId w:val="1"/>
  </w:num>
  <w:num w:numId="4" w16cid:durableId="1877959367">
    <w:abstractNumId w:val="25"/>
  </w:num>
  <w:num w:numId="5" w16cid:durableId="531111244">
    <w:abstractNumId w:val="0"/>
  </w:num>
  <w:num w:numId="6" w16cid:durableId="986783423">
    <w:abstractNumId w:val="9"/>
  </w:num>
  <w:num w:numId="7" w16cid:durableId="83842915">
    <w:abstractNumId w:val="20"/>
  </w:num>
  <w:num w:numId="8" w16cid:durableId="730079882">
    <w:abstractNumId w:val="3"/>
  </w:num>
  <w:num w:numId="9" w16cid:durableId="881481077">
    <w:abstractNumId w:val="23"/>
  </w:num>
  <w:num w:numId="10" w16cid:durableId="1077173893">
    <w:abstractNumId w:val="11"/>
  </w:num>
  <w:num w:numId="11" w16cid:durableId="1102147247">
    <w:abstractNumId w:val="6"/>
  </w:num>
  <w:num w:numId="12" w16cid:durableId="1829588535">
    <w:abstractNumId w:val="15"/>
  </w:num>
  <w:num w:numId="13" w16cid:durableId="1930305591">
    <w:abstractNumId w:val="18"/>
  </w:num>
  <w:num w:numId="14" w16cid:durableId="638071705">
    <w:abstractNumId w:val="12"/>
  </w:num>
  <w:num w:numId="15" w16cid:durableId="244459648">
    <w:abstractNumId w:val="5"/>
  </w:num>
  <w:num w:numId="16" w16cid:durableId="563416627">
    <w:abstractNumId w:val="14"/>
  </w:num>
  <w:num w:numId="17" w16cid:durableId="471406703">
    <w:abstractNumId w:val="2"/>
  </w:num>
  <w:num w:numId="18" w16cid:durableId="516818831">
    <w:abstractNumId w:val="8"/>
  </w:num>
  <w:num w:numId="19" w16cid:durableId="1878466537">
    <w:abstractNumId w:val="13"/>
  </w:num>
  <w:num w:numId="20" w16cid:durableId="1623997788">
    <w:abstractNumId w:val="24"/>
  </w:num>
  <w:num w:numId="21" w16cid:durableId="893467525">
    <w:abstractNumId w:val="19"/>
  </w:num>
  <w:num w:numId="22" w16cid:durableId="1275602680">
    <w:abstractNumId w:val="17"/>
  </w:num>
  <w:num w:numId="23" w16cid:durableId="1142305425">
    <w:abstractNumId w:val="21"/>
  </w:num>
  <w:num w:numId="24" w16cid:durableId="1450126693">
    <w:abstractNumId w:val="4"/>
  </w:num>
  <w:num w:numId="25" w16cid:durableId="716078930">
    <w:abstractNumId w:val="7"/>
  </w:num>
  <w:num w:numId="26" w16cid:durableId="657267748">
    <w:abstractNumId w:val="22"/>
  </w:num>
  <w:num w:numId="27" w16cid:durableId="3514983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A6395"/>
    <w:rsid w:val="000F21CB"/>
    <w:rsid w:val="000F6E8F"/>
    <w:rsid w:val="001557D1"/>
    <w:rsid w:val="001564BB"/>
    <w:rsid w:val="00185889"/>
    <w:rsid w:val="001F4255"/>
    <w:rsid w:val="00280895"/>
    <w:rsid w:val="002C1F4B"/>
    <w:rsid w:val="002E5AAB"/>
    <w:rsid w:val="003E0A21"/>
    <w:rsid w:val="0053633F"/>
    <w:rsid w:val="0065633B"/>
    <w:rsid w:val="006C567C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754B4"/>
    <w:rsid w:val="00AF45EB"/>
    <w:rsid w:val="00B13B45"/>
    <w:rsid w:val="00B90E53"/>
    <w:rsid w:val="00B97428"/>
    <w:rsid w:val="00BD4AA6"/>
    <w:rsid w:val="00C608D6"/>
    <w:rsid w:val="00CD3DD3"/>
    <w:rsid w:val="00E92B7F"/>
    <w:rsid w:val="00F16027"/>
    <w:rsid w:val="00F27AB0"/>
    <w:rsid w:val="00FA0470"/>
    <w:rsid w:val="00FD7B80"/>
    <w:rsid w:val="00FF13CC"/>
    <w:rsid w:val="036483F8"/>
    <w:rsid w:val="1D88F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1F42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977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Никоноров</dc:creator>
  <cp:keywords/>
  <dc:description/>
  <cp:lastModifiedBy>Артём Никоноров</cp:lastModifiedBy>
  <cp:revision>6</cp:revision>
  <dcterms:created xsi:type="dcterms:W3CDTF">2024-06-20T11:59:00Z</dcterms:created>
  <dcterms:modified xsi:type="dcterms:W3CDTF">2024-06-21T21:01:00Z</dcterms:modified>
</cp:coreProperties>
</file>