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E3087" w14:textId="77777777" w:rsidR="009C3201" w:rsidRDefault="009C3201" w:rsidP="009C3201">
      <w:pPr>
        <w:ind w:right="252" w:firstLine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F987DD7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8206FEE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F72DA99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38F0F5" w14:textId="77777777" w:rsidR="009C3201" w:rsidRDefault="009C3201" w:rsidP="009C3201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780A486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eastAsiaTheme="minorEastAsia" w:hAnsi="Times New Roman"/>
          <w:sz w:val="28"/>
          <w:szCs w:val="28"/>
          <w:lang w:eastAsia="zh-CN"/>
        </w:rPr>
      </w:pPr>
    </w:p>
    <w:p w14:paraId="3D346107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7B13CD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B3532D" w14:textId="77777777" w:rsidR="009C3201" w:rsidRDefault="009C3201" w:rsidP="009C320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8AA590" w14:textId="77777777" w:rsidR="009C3201" w:rsidRDefault="009C3201" w:rsidP="009C3201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0FE5257" w14:textId="77777777" w:rsidR="009C3201" w:rsidRDefault="009C3201" w:rsidP="009C3201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</w:t>
      </w:r>
    </w:p>
    <w:p w14:paraId="27A9A2F5" w14:textId="77777777" w:rsidR="009C3201" w:rsidRPr="00A04176" w:rsidRDefault="009C3201" w:rsidP="009C3201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</w:p>
    <w:p w14:paraId="2B38D271" w14:textId="2E123252" w:rsidR="009C3201" w:rsidRPr="00764B91" w:rsidRDefault="009C3201" w:rsidP="00764B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4B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Практическая работа №4. «</w:t>
      </w:r>
      <w:r w:rsidRPr="00764B91">
        <w:rPr>
          <w:rFonts w:ascii="Times New Roman" w:hAnsi="Times New Roman" w:cs="Times New Roman"/>
          <w:b/>
          <w:bCs/>
          <w:sz w:val="28"/>
          <w:szCs w:val="28"/>
        </w:rPr>
        <w:t>Мандатный контроль целостности в Astra Linux 1.6</w:t>
      </w:r>
      <w:r w:rsidRPr="00764B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3DEDFF1C" w14:textId="12AB036A" w:rsidR="009C3201" w:rsidRDefault="00764B91" w:rsidP="009C3201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</w:t>
      </w:r>
      <w:r w:rsidR="009C3201"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E60A8A4" w14:textId="6E814A2E" w:rsidR="009C3201" w:rsidRDefault="00764B91" w:rsidP="009C3201">
      <w:pPr>
        <w:spacing w:line="360" w:lineRule="auto"/>
        <w:ind w:left="4248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          </w:t>
      </w:r>
      <w:r w:rsidR="009C3201"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>
        <w:rPr>
          <w:rFonts w:ascii="Times New Roman" w:hAnsi="Times New Roman"/>
          <w:sz w:val="28"/>
          <w:szCs w:val="28"/>
          <w:shd w:val="clear" w:color="auto" w:fill="FFFFFF"/>
        </w:rPr>
        <w:t>3</w:t>
      </w:r>
      <w:r w:rsidR="009C3201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51F03D4B" w14:textId="50EC9C1D" w:rsidR="009C3201" w:rsidRPr="00DD27A3" w:rsidRDefault="00764B91" w:rsidP="00764B91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</w:t>
      </w:r>
      <w:r w:rsidRPr="00DD27A3">
        <w:rPr>
          <w:rFonts w:ascii="Times New Roman" w:hAnsi="Times New Roman"/>
          <w:sz w:val="28"/>
          <w:szCs w:val="28"/>
          <w:shd w:val="clear" w:color="auto" w:fill="FFFFFF"/>
        </w:rPr>
        <w:t xml:space="preserve">    </w:t>
      </w:r>
      <w:r w:rsidR="00DD27A3">
        <w:rPr>
          <w:rFonts w:ascii="Times New Roman" w:hAnsi="Times New Roman"/>
          <w:sz w:val="28"/>
          <w:szCs w:val="28"/>
          <w:shd w:val="clear" w:color="auto" w:fill="FFFFFF"/>
        </w:rPr>
        <w:t>Голицына А.А.</w:t>
      </w:r>
    </w:p>
    <w:p w14:paraId="086C4CAD" w14:textId="3EC4EA03" w:rsidR="009C3201" w:rsidRDefault="009C3201" w:rsidP="009C3201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764B91" w:rsidRPr="00764B91">
        <w:rPr>
          <w:rFonts w:ascii="Times New Roman" w:hAnsi="Times New Roman"/>
          <w:sz w:val="28"/>
          <w:szCs w:val="28"/>
          <w:shd w:val="clear" w:color="auto" w:fill="FFFFFF"/>
        </w:rPr>
        <w:t xml:space="preserve">    </w:t>
      </w: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DC647F0" w14:textId="7D2D3596" w:rsidR="009C3201" w:rsidRDefault="00764B91" w:rsidP="009C3201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 w:rsidRPr="00764B91">
        <w:rPr>
          <w:rFonts w:ascii="Times New Roman" w:hAnsi="Times New Roman"/>
          <w:sz w:val="28"/>
          <w:szCs w:val="28"/>
          <w:shd w:val="clear" w:color="auto" w:fill="FFFFFF"/>
        </w:rPr>
        <w:t xml:space="preserve">     </w:t>
      </w:r>
      <w:proofErr w:type="spellStart"/>
      <w:r w:rsidR="009C3201"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 w:rsidR="009C3201"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7AC299C7" w14:textId="6A5EDA32" w:rsidR="009C3201" w:rsidRPr="00F205F6" w:rsidRDefault="00764B91" w:rsidP="009C3201">
      <w:pPr>
        <w:spacing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764B9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DD27A3">
        <w:rPr>
          <w:rFonts w:ascii="Times New Roman" w:hAnsi="Times New Roman"/>
          <w:sz w:val="28"/>
          <w:szCs w:val="28"/>
          <w:shd w:val="clear" w:color="auto" w:fill="FFFFFF"/>
        </w:rPr>
        <w:t xml:space="preserve">                                                                                      </w:t>
      </w:r>
      <w:r w:rsidR="009C3201"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="009C3201"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 w:rsidR="009C3201"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2B5BB277" w14:textId="77777777" w:rsidR="00764B91" w:rsidRDefault="00764B91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98493AB" w14:textId="77777777" w:rsidR="00764B91" w:rsidRDefault="00764B91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32252D0B" w14:textId="77777777" w:rsidR="00764B91" w:rsidRDefault="00764B91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7A30215C" w14:textId="77777777" w:rsidR="00764B91" w:rsidRDefault="00764B91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53A8371A" w14:textId="237CC3EE" w:rsidR="009C3201" w:rsidRPr="009C3201" w:rsidRDefault="009C3201" w:rsidP="009C320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5EF774" w14:textId="2028AE02" w:rsidR="005B026E" w:rsidRPr="00671014" w:rsidRDefault="005B026E" w:rsidP="0067101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Мандатный контроль целостности в Astra Linux 1.6</w:t>
      </w:r>
    </w:p>
    <w:p w14:paraId="4BACFA6F" w14:textId="274A8982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46105881" w14:textId="7A59E9B6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Мандатный контроль целостности (МКЦ) </w:t>
      </w:r>
      <w:proofErr w:type="gramStart"/>
      <w:r w:rsidRPr="0067101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671014">
        <w:rPr>
          <w:rFonts w:ascii="Times New Roman" w:hAnsi="Times New Roman" w:cs="Times New Roman"/>
          <w:sz w:val="28"/>
          <w:szCs w:val="28"/>
        </w:rPr>
        <w:t xml:space="preserve"> мощный механизм безопасности, который защищает систему от несанкционированных изменений и эксплуатации уязвимостей.</w:t>
      </w:r>
    </w:p>
    <w:p w14:paraId="77A202C2" w14:textId="23F273A0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МКЦ реализован в Astra Linux 1.6 с помощью подсистемы безопасности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>.</w:t>
      </w:r>
    </w:p>
    <w:p w14:paraId="400DFDDB" w14:textId="5703334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Теоретическое обоснование</w:t>
      </w:r>
    </w:p>
    <w:p w14:paraId="73D084BC" w14:textId="33087AF2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Дискреционное ограничение доступа (ДОС)** контролирует доступ пользователей к файлам и другим ресурсам системы. Однако ДОС не позволяет управлять информационными потоками и предотвращать утечку данных.</w:t>
      </w:r>
    </w:p>
    <w:p w14:paraId="70C5EBE2" w14:textId="1F87B69B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Мандатное управление доступом (МУД)** вводит более детальные уровни контроля, основанные на уровнях конфиденциальности и категориях. МКЦ является частью МУД и дополняет его.</w:t>
      </w:r>
    </w:p>
    <w:p w14:paraId="07C0418C" w14:textId="77777777" w:rsid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Как работает МКЦ</w:t>
      </w:r>
    </w:p>
    <w:p w14:paraId="6E0915BD" w14:textId="2D509711" w:rsidR="005B026E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F81FB" wp14:editId="022A56CD">
            <wp:extent cx="3720087" cy="19882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3279" cy="19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F043" w14:textId="1B194C1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использует концепцию уровней целостности. Объектам в системе (файлам, процессам и т.д.) присваиваются уровни целостности, которые определяют их важность для функционирования системы.</w:t>
      </w:r>
    </w:p>
    <w:p w14:paraId="3BB26252" w14:textId="751D9DF9" w:rsid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не позволяет процессам с более низким уровнем целостности модифицировать объекты с более высоким уровнем целостности. Это предотвращает эксплуатацию уязвимостей в приложениях с более высоким уровнем целостности.</w:t>
      </w:r>
    </w:p>
    <w:p w14:paraId="0C42425C" w14:textId="29519497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BE2356" wp14:editId="1FD43409">
            <wp:extent cx="4330354" cy="21158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2990" cy="21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A981" w14:textId="2ADCF205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Реализация в Astra Linux 1.6</w:t>
      </w:r>
    </w:p>
    <w:p w14:paraId="793D7EDB" w14:textId="54B79920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7A4DF3" wp14:editId="1FBA5F72">
            <wp:extent cx="4384548" cy="2576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173" cy="258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A0AA" w14:textId="2FECF91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В Astra Linux 1.6 МКЦ используется для защиты приложений и их конфигурационных файлов.</w:t>
      </w:r>
    </w:p>
    <w:p w14:paraId="1E5D7BB1" w14:textId="3A1D8AF4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Файлы изначально имеют максимальный уровень целостности.</w:t>
      </w:r>
    </w:p>
    <w:p w14:paraId="6D67F131" w14:textId="4BEC64C4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включения МКЦ необходимо активировать защиту файловой системы в панели управления.</w:t>
      </w:r>
    </w:p>
    <w:p w14:paraId="62F38138" w14:textId="04575DA4" w:rsidR="00671014" w:rsidRPr="00671014" w:rsidRDefault="00671014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7AACCB" wp14:editId="31CAE3F6">
            <wp:extent cx="4037197" cy="1975659"/>
            <wp:effectExtent l="0" t="0" r="190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601" cy="1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9D1975" w14:textId="3F0A1C3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Преимущества МКЦ</w:t>
      </w:r>
    </w:p>
    <w:p w14:paraId="10E68F8C" w14:textId="5704BC80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Усложняет эксплуатацию уязвимостей нулевого дня.</w:t>
      </w:r>
    </w:p>
    <w:p w14:paraId="781DB2DE" w14:textId="4C005B5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Повышает безопасность системы путем управления информационными потоками.</w:t>
      </w:r>
    </w:p>
    <w:p w14:paraId="5EBB81D0" w14:textId="27385D5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Усложняет проведение атак через взлом приложений.</w:t>
      </w:r>
    </w:p>
    <w:p w14:paraId="11337C42" w14:textId="2C945F60" w:rsidR="005B026E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Мониторинг и защита от эксплоитов</w:t>
      </w:r>
    </w:p>
    <w:p w14:paraId="531BAFAE" w14:textId="13C597E9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67F013" wp14:editId="32FE25ED">
            <wp:extent cx="4274289" cy="176908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94" cy="177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4DC9" w14:textId="758F28D7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 xml:space="preserve">Монитор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отслеживает действия процессов с низким уровнем целостности. Если обнаруживается попытка создания или запуска процесса с высоким уровнем целостности, </w:t>
      </w:r>
      <w:proofErr w:type="spellStart"/>
      <w:r w:rsidRPr="00671014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671014">
        <w:rPr>
          <w:rFonts w:ascii="Times New Roman" w:hAnsi="Times New Roman" w:cs="Times New Roman"/>
          <w:sz w:val="28"/>
          <w:szCs w:val="28"/>
        </w:rPr>
        <w:t xml:space="preserve"> прибивает такой процесс.</w:t>
      </w:r>
    </w:p>
    <w:p w14:paraId="3EA0B813" w14:textId="6B20193D" w:rsidR="005B026E" w:rsidRDefault="005B026E" w:rsidP="00764B9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Примеры работы МКЦ</w:t>
      </w:r>
    </w:p>
    <w:p w14:paraId="49751AF1" w14:textId="7236659F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FA166A" wp14:editId="522BB7C8">
            <wp:extent cx="4572000" cy="2860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7CCE" w14:textId="5863CA13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В Windows процессы с низким уровнем целостности не могут влиять на процессы с высоким уровнем, даже если они получают привилегии администратора.</w:t>
      </w:r>
    </w:p>
    <w:p w14:paraId="0F9AD265" w14:textId="03115E5C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lastRenderedPageBreak/>
        <w:t>В Astra Linux МКЦ защищает системные файлы и приложения от модификации неавторизованными пользователями или вредоносным ПО.</w:t>
      </w:r>
    </w:p>
    <w:p w14:paraId="50DD8B2E" w14:textId="767D1F86" w:rsidR="005B026E" w:rsidRDefault="005B026E" w:rsidP="00764B9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Активация МКЦ</w:t>
      </w:r>
    </w:p>
    <w:p w14:paraId="392F5B41" w14:textId="0ADE1E77" w:rsidR="009C3201" w:rsidRPr="00671014" w:rsidRDefault="009C3201" w:rsidP="0067101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C320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435F6D" wp14:editId="6AA32A75">
            <wp:extent cx="4437725" cy="2413591"/>
            <wp:effectExtent l="0" t="0" r="127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965" cy="24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524E" w14:textId="1B00029A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активации МКЦ необходимо зайти в панель управления и включить защиту файловой системы.</w:t>
      </w:r>
    </w:p>
    <w:p w14:paraId="24528D4C" w14:textId="79685F9E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После этого все файлы получат максимальный уровень контроля целостности.</w:t>
      </w:r>
    </w:p>
    <w:p w14:paraId="32745306" w14:textId="1E6C1D00" w:rsidR="005B026E" w:rsidRPr="00671014" w:rsidRDefault="005B026E" w:rsidP="00764B9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Ограничения МКЦ</w:t>
      </w:r>
    </w:p>
    <w:p w14:paraId="33A1E1A0" w14:textId="2BDB807D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не применяется к памяти и оперативной памяти.</w:t>
      </w:r>
    </w:p>
    <w:p w14:paraId="596ED8AC" w14:textId="35BFBD4F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Для внесения изменений в файлы с высоким уровнем целостности необходимо войти под соответствующим уровнем.</w:t>
      </w:r>
    </w:p>
    <w:p w14:paraId="69585A36" w14:textId="5A7CEE1D" w:rsidR="005B026E" w:rsidRPr="00671014" w:rsidRDefault="005B026E" w:rsidP="00764B9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Настройка МКЦ</w:t>
      </w:r>
    </w:p>
    <w:p w14:paraId="7D89AF5E" w14:textId="5A509CFD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Уровни целостности и политики МКЦ можно настроить с помощью специальных утилит.</w:t>
      </w:r>
    </w:p>
    <w:p w14:paraId="26199C9D" w14:textId="6897AF78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Рекомендации по настройке зависят от конкретной системы и приложений.</w:t>
      </w:r>
    </w:p>
    <w:p w14:paraId="3F9A096E" w14:textId="77777777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C301C8" w14:textId="1A612661" w:rsidR="005B026E" w:rsidRPr="00671014" w:rsidRDefault="005B026E" w:rsidP="00764B9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71014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18D47822" w14:textId="732812A5" w:rsidR="005B026E" w:rsidRPr="00671014" w:rsidRDefault="005B026E" w:rsidP="006710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1014">
        <w:rPr>
          <w:rFonts w:ascii="Times New Roman" w:hAnsi="Times New Roman" w:cs="Times New Roman"/>
          <w:sz w:val="28"/>
          <w:szCs w:val="28"/>
        </w:rPr>
        <w:t>МКЦ является важным инструментом защиты Astra Linux 1.6 от эксплойтов и несанкционированных изменений. Его использование значительно повышает уровень безопасности системы, делая ее устойчивой к различным атакам.</w:t>
      </w:r>
    </w:p>
    <w:sectPr w:rsidR="005B026E" w:rsidRPr="006710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26E"/>
    <w:rsid w:val="005B026E"/>
    <w:rsid w:val="00671014"/>
    <w:rsid w:val="00764B91"/>
    <w:rsid w:val="00810C22"/>
    <w:rsid w:val="00954DD4"/>
    <w:rsid w:val="009C3201"/>
    <w:rsid w:val="00AF2EC1"/>
    <w:rsid w:val="00DD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77593"/>
  <w15:chartTrackingRefBased/>
  <w15:docId w15:val="{13123FF1-C7C2-4074-98B9-28D72F57B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710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Normal (Web)"/>
    <w:basedOn w:val="a"/>
    <w:uiPriority w:val="99"/>
    <w:unhideWhenUsed/>
    <w:rsid w:val="009C3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 Dalban</dc:creator>
  <cp:keywords/>
  <dc:description/>
  <cp:lastModifiedBy>myaukalka</cp:lastModifiedBy>
  <cp:revision>2</cp:revision>
  <dcterms:created xsi:type="dcterms:W3CDTF">2024-06-21T22:30:00Z</dcterms:created>
  <dcterms:modified xsi:type="dcterms:W3CDTF">2024-06-21T22:30:00Z</dcterms:modified>
</cp:coreProperties>
</file>