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AA5B3" w14:textId="77777777" w:rsidR="00F205F6" w:rsidRDefault="00F205F6" w:rsidP="00F205F6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513B0C0" w14:textId="77777777" w:rsidR="00F205F6" w:rsidRDefault="00F205F6" w:rsidP="00F205F6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7F707ECD" w14:textId="77777777" w:rsidR="00F205F6" w:rsidRDefault="00F205F6" w:rsidP="00F205F6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9BD8280" w14:textId="77777777" w:rsidR="00F205F6" w:rsidRDefault="00F205F6" w:rsidP="00F205F6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6441E14" w14:textId="77777777" w:rsidR="00F205F6" w:rsidRDefault="00F205F6" w:rsidP="00F205F6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E4293DF" w14:textId="77777777" w:rsidR="00F205F6" w:rsidRDefault="00F205F6" w:rsidP="00F205F6">
      <w:pPr>
        <w:spacing w:line="360" w:lineRule="auto"/>
        <w:ind w:firstLine="567"/>
        <w:jc w:val="both"/>
        <w:rPr>
          <w:rFonts w:ascii="Times New Roman" w:eastAsiaTheme="minorEastAsia" w:hAnsi="Times New Roman"/>
          <w:sz w:val="28"/>
          <w:szCs w:val="28"/>
          <w:lang w:eastAsia="zh-CN"/>
        </w:rPr>
      </w:pPr>
    </w:p>
    <w:p w14:paraId="6B2FAB19" w14:textId="77777777" w:rsidR="00F205F6" w:rsidRDefault="00F205F6" w:rsidP="00F205F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3DD2A" w14:textId="77777777" w:rsidR="00F205F6" w:rsidRDefault="00F205F6" w:rsidP="00F205F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B084A21" w14:textId="77777777" w:rsidR="00F205F6" w:rsidRDefault="00F205F6" w:rsidP="00F205F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810C4D4" w14:textId="77777777" w:rsidR="00F205F6" w:rsidRDefault="00F205F6" w:rsidP="00F205F6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665BE7FB" w14:textId="77777777" w:rsidR="00F205F6" w:rsidRDefault="00F205F6" w:rsidP="00F205F6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</w:t>
      </w:r>
    </w:p>
    <w:p w14:paraId="6EDF88C2" w14:textId="11020EC8" w:rsidR="00F205F6" w:rsidRDefault="00F205F6" w:rsidP="00F205F6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</w:p>
    <w:p w14:paraId="108E6EFE" w14:textId="77777777" w:rsidR="00F205F6" w:rsidRDefault="00F205F6" w:rsidP="00F205F6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  <w:lang w:val="ru-RU"/>
        </w:rPr>
      </w:pPr>
    </w:p>
    <w:p w14:paraId="4344CB22" w14:textId="5B5B0544" w:rsidR="00F205F6" w:rsidRPr="00F205F6" w:rsidRDefault="00F205F6" w:rsidP="00F205F6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Практическая работа №6. «Управление учетными записями пользователей»</w:t>
      </w:r>
    </w:p>
    <w:p w14:paraId="29FD1B42" w14:textId="77777777" w:rsidR="00F205F6" w:rsidRDefault="00F205F6" w:rsidP="00F205F6">
      <w:pPr>
        <w:spacing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Операционные системы </w:t>
      </w:r>
    </w:p>
    <w:p w14:paraId="6E0B8B64" w14:textId="77777777" w:rsidR="00F205F6" w:rsidRDefault="00F205F6" w:rsidP="00F205F6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BEF620E" w14:textId="77777777" w:rsidR="00F205F6" w:rsidRDefault="00F205F6" w:rsidP="00F205F6">
      <w:pPr>
        <w:spacing w:line="360" w:lineRule="auto"/>
        <w:ind w:left="4956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39918E20" w14:textId="77777777" w:rsidR="00F205F6" w:rsidRDefault="00F205F6" w:rsidP="00F205F6">
      <w:pPr>
        <w:spacing w:line="360" w:lineRule="auto"/>
        <w:ind w:left="4248" w:firstLine="708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Группы:2ОИБАС-1222</w:t>
      </w:r>
      <w:proofErr w:type="spellEnd"/>
    </w:p>
    <w:p w14:paraId="20062FB4" w14:textId="77777777" w:rsidR="00F205F6" w:rsidRDefault="00F205F6" w:rsidP="00F205F6">
      <w:pPr>
        <w:spacing w:line="360" w:lineRule="auto"/>
        <w:ind w:left="4956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Шишкин И. А.</w:t>
      </w:r>
    </w:p>
    <w:p w14:paraId="2860CA35" w14:textId="77777777" w:rsidR="00F205F6" w:rsidRDefault="00F205F6" w:rsidP="00F205F6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Преподаватель</w:t>
      </w:r>
    </w:p>
    <w:p w14:paraId="243A277A" w14:textId="77777777" w:rsidR="00F205F6" w:rsidRDefault="00F205F6" w:rsidP="00F205F6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И.В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2D089F25" w14:textId="741EC2EE" w:rsidR="00F205F6" w:rsidRPr="00F205F6" w:rsidRDefault="00F205F6" w:rsidP="00F205F6">
      <w:pPr>
        <w:spacing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3ECE0DC2" w14:textId="77777777" w:rsidR="00F205F6" w:rsidRDefault="00F205F6" w:rsidP="00F205F6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Москва – </w:t>
      </w:r>
      <w:proofErr w:type="spellStart"/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2023г</w:t>
      </w:r>
      <w:proofErr w:type="spellEnd"/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.</w:t>
      </w:r>
    </w:p>
    <w:p w14:paraId="607EF75D" w14:textId="77777777" w:rsidR="00F205F6" w:rsidRPr="00F205F6" w:rsidRDefault="00F205F6" w:rsidP="00E43967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</w:p>
    <w:p w14:paraId="2D013F0B" w14:textId="5429BE86" w:rsidR="00E43967" w:rsidRDefault="00E43967" w:rsidP="00E43967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Практическая работа №6. «Управление учетными записями пользователей»</w:t>
      </w:r>
    </w:p>
    <w:p w14:paraId="23DC5799" w14:textId="77777777" w:rsidR="00E43967" w:rsidRDefault="00E43967" w:rsidP="00E43967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lastRenderedPageBreak/>
        <w:t>Цель работы</w:t>
      </w:r>
      <w:proofErr w:type="gramStart"/>
      <w:r>
        <w:rPr>
          <w:rFonts w:ascii="Arial" w:hAnsi="Arial" w:cs="Arial"/>
          <w:b/>
          <w:bCs/>
          <w:color w:val="000000"/>
          <w:sz w:val="21"/>
          <w:szCs w:val="21"/>
        </w:rPr>
        <w:t>:</w:t>
      </w:r>
      <w:r>
        <w:rPr>
          <w:rFonts w:ascii="Arial" w:hAnsi="Arial" w:cs="Arial"/>
          <w:color w:val="000000"/>
          <w:sz w:val="21"/>
          <w:szCs w:val="21"/>
        </w:rPr>
        <w:t> Сформировать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навык студентов по созданию и управлению учетными записями пользователей.</w:t>
      </w:r>
    </w:p>
    <w:p w14:paraId="1217818A" w14:textId="403916B7" w:rsidR="00674E85" w:rsidRDefault="00E43967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Для перехода в режим настройки и редактирования учетных записей необходимо в панели управления выбрать категорию Учетные записи пользователей, и в этой категории щелкнуть на ссылке Добавление и изменение учетных записей пользователей. В результате на экране откроется окно, изображенное на рис. 1.</w:t>
      </w:r>
    </w:p>
    <w:p w14:paraId="5DDC05FD" w14:textId="77777777" w:rsidR="00E43967" w:rsidRDefault="00E43967" w:rsidP="00E43967">
      <w:pPr>
        <w:keepNext/>
        <w:jc w:val="center"/>
      </w:pPr>
      <w:r w:rsidRPr="00E43967">
        <w:drawing>
          <wp:inline distT="0" distB="0" distL="0" distR="0" wp14:anchorId="31CF2C7B" wp14:editId="7C2383A7">
            <wp:extent cx="5940425" cy="3208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3841" w14:textId="6FEEE220" w:rsidR="00E43967" w:rsidRDefault="00E43967" w:rsidP="00E43967">
      <w:pPr>
        <w:pStyle w:val="a4"/>
        <w:jc w:val="center"/>
      </w:pPr>
      <w:r>
        <w:t xml:space="preserve">Рисунок </w:t>
      </w:r>
      <w:fldSimple w:instr=" SEQ Рисунок \* ARABIC ">
        <w:r w:rsidR="007363D1">
          <w:rPr>
            <w:noProof/>
          </w:rPr>
          <w:t>1</w:t>
        </w:r>
      </w:fldSimple>
    </w:p>
    <w:p w14:paraId="39D3C730" w14:textId="3ECA0D94" w:rsidR="00E43967" w:rsidRDefault="00E43967" w:rsidP="00E43967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В данном окне содержится перечень созданных ранее учетных записей, а также меню Выберите задание. Вы можете самостоятельно создавать новые и редактировать имеющиеся записи, а также удалять их. Далее мы рассмотрим каждый из этих режимов.</w:t>
      </w:r>
    </w:p>
    <w:p w14:paraId="4C60E9CC" w14:textId="77777777" w:rsidR="00E43967" w:rsidRDefault="00E43967" w:rsidP="00E43967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Ввод новой учетной записи</w:t>
      </w:r>
    </w:p>
    <w:p w14:paraId="3CF61871" w14:textId="77777777" w:rsidR="00E43967" w:rsidRDefault="00E43967" w:rsidP="00E43967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Чтобы создать новую учетную запись, щелкните мышью на ссылке Создание учетной записи – при этом на экране отобразится окно, показанное на рис. 2.</w:t>
      </w:r>
    </w:p>
    <w:p w14:paraId="43C5FBD2" w14:textId="77777777" w:rsidR="007363D1" w:rsidRDefault="007363D1" w:rsidP="007363D1">
      <w:pPr>
        <w:keepNext/>
        <w:jc w:val="center"/>
      </w:pPr>
      <w:r w:rsidRPr="007363D1">
        <w:drawing>
          <wp:inline distT="0" distB="0" distL="0" distR="0" wp14:anchorId="5947DE2E" wp14:editId="7716846D">
            <wp:extent cx="5000625" cy="27058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8392" cy="27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AF98" w14:textId="2CF154D1" w:rsidR="00E43967" w:rsidRDefault="007363D1" w:rsidP="007363D1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12BCD29C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 xml:space="preserve">В данном окне необходимо с клавиатуры ввести имя создаваемой учетной записи. В качестве имени можно использовать любое слово, произвольный набор символов и т. д. Например, на рис. 3 созданным учетным записям присвоены имена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Alex</w:t>
      </w:r>
      <w:proofErr w:type="spellEnd"/>
      <w:r>
        <w:rPr>
          <w:rFonts w:ascii="Arial" w:hAnsi="Arial" w:cs="Arial"/>
          <w:color w:val="000000"/>
          <w:sz w:val="21"/>
          <w:szCs w:val="21"/>
        </w:rPr>
        <w:t>, Запись для сети, Администратор и Гость.</w:t>
      </w:r>
    </w:p>
    <w:p w14:paraId="70E853C4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После этого с помощью соответствующего переключателя необходимо выбрать тип создаваемой учетной записи; возможные значения – Обычный доступ и Администратор (функциональные различия между типами учетных записей пользователей приведены выше).</w:t>
      </w:r>
    </w:p>
    <w:p w14:paraId="1BE28B64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Завершается процесс создания учетной записи пользователя нажатием кнопки Создание учетной записи – после этого новая учетная запись отобразится в списке учетных записей (рис. 3). Кнопка Отмена предназначена для выхода из данного режима без сохранения изменений.</w:t>
      </w:r>
    </w:p>
    <w:p w14:paraId="09A8470C" w14:textId="63C59F8E" w:rsidR="007363D1" w:rsidRDefault="007363D1" w:rsidP="00E43967">
      <w:r w:rsidRPr="007363D1">
        <w:drawing>
          <wp:inline distT="0" distB="0" distL="0" distR="0" wp14:anchorId="3AE3ABA3" wp14:editId="4B3C4F93">
            <wp:extent cx="4820323" cy="31817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6748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Редактирование и удаление учетных записей</w:t>
      </w:r>
    </w:p>
    <w:p w14:paraId="1E141105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Для перехода в режим редактирования учетной записи необходимо щелкнуть мышью на ее значке. В результате в открывшемся окне будет выдан запрос на выполнение дальнейших действий; для выбора необходимо щелкнуть на одной из следующих ссылок:</w:t>
      </w:r>
    </w:p>
    <w:p w14:paraId="02DDBAD2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Изменение имени учетной записи;</w:t>
      </w:r>
    </w:p>
    <w:p w14:paraId="0F54C124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Создание пароля;</w:t>
      </w:r>
    </w:p>
    <w:p w14:paraId="4182340F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Изменение рисунка;</w:t>
      </w:r>
    </w:p>
    <w:p w14:paraId="3B13F3D9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Установить родительский контроль;</w:t>
      </w:r>
    </w:p>
    <w:p w14:paraId="077EA1DA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Изменение типа учетной записи;</w:t>
      </w:r>
    </w:p>
    <w:p w14:paraId="2013EFC1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Удаление учетной записи.</w:t>
      </w:r>
    </w:p>
    <w:p w14:paraId="37E1847F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Если для выбранной учетной записи пароль был задан ранее, то вместо ссылки Создание пароля в списке будут присутствовать ссылки Изменение пароля и Удаление пароля.</w:t>
      </w:r>
    </w:p>
    <w:p w14:paraId="61A4DD9E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При щелчке на ссылке Изменение имени учетной записи на экране откроется окно, похожее на окно, изображенное на рис. 5.2. Разница заключается в том, что в нем будет отсутствовать переключатель выбора типа учетной записи, а вместо кнопки Создание учетной записи находится кнопка Переименовать.</w:t>
      </w:r>
    </w:p>
    <w:p w14:paraId="0CD6DC4E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При выборе ссылки Создание пароля на экране откроется окно, которое показано на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рис..4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2F86ECAB" w14:textId="529EC43A" w:rsidR="007363D1" w:rsidRDefault="007363D1" w:rsidP="00E43967">
      <w:r w:rsidRPr="007363D1">
        <w:lastRenderedPageBreak/>
        <w:drawing>
          <wp:inline distT="0" distB="0" distL="0" distR="0" wp14:anchorId="1047ED48" wp14:editId="6F741035">
            <wp:extent cx="5940425" cy="28606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D264" w14:textId="090B68EF" w:rsidR="007363D1" w:rsidRDefault="007363D1" w:rsidP="00E43967">
      <w:r w:rsidRPr="007363D1">
        <w:drawing>
          <wp:inline distT="0" distB="0" distL="0" distR="0" wp14:anchorId="7AEF97A1" wp14:editId="5498E80F">
            <wp:extent cx="4382112" cy="275310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585E" w14:textId="059EB990" w:rsidR="007363D1" w:rsidRDefault="007363D1" w:rsidP="00E43967">
      <w:r w:rsidRPr="007363D1">
        <w:drawing>
          <wp:inline distT="0" distB="0" distL="0" distR="0" wp14:anchorId="10B28109" wp14:editId="65A4FC41">
            <wp:extent cx="5940425" cy="25717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AEB0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Родительский контроль</w:t>
      </w:r>
    </w:p>
    <w:p w14:paraId="17018F79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В любой семье, где есть несовершеннолетние дети, рано или поздно возникает проблема ограничения доступа ребенка к компьютеру. Не секрет, что в последние годы серьезно обострилась проблема компьютерной зависимости детей и подростков. Над этой проблемой </w:t>
      </w:r>
      <w:r>
        <w:rPr>
          <w:rFonts w:ascii="Arial" w:hAnsi="Arial" w:cs="Arial"/>
          <w:color w:val="000000"/>
          <w:sz w:val="21"/>
          <w:szCs w:val="21"/>
        </w:rPr>
        <w:lastRenderedPageBreak/>
        <w:t>работают психологи, педагоги и другие специалисты, и все они отмечают: компьютерная зависимость – это болезнь. Причем она влечет за собой возникновение еще целого ряда расстройств, которые в общем случае можно разделить на две категории: психические и физические.</w:t>
      </w:r>
    </w:p>
    <w:p w14:paraId="31E9E043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Среди психических расстройств среди детей и подростков, возникновение которых обусловлено компьютерной зависимостью, можно отметить следующие:</w:t>
      </w:r>
    </w:p>
    <w:p w14:paraId="744D32DE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отсутствие интереса к «живому» общению и, напротив – чрезмерное увлечение виртуальным общением (электронная почта, чаты, и т. п.);</w:t>
      </w:r>
    </w:p>
    <w:p w14:paraId="50A56842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неумение на словах выразить свои мысли;</w:t>
      </w:r>
    </w:p>
    <w:p w14:paraId="749D7E52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молчаливость, замкнутость;</w:t>
      </w:r>
    </w:p>
    <w:p w14:paraId="59040187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раздражительность;</w:t>
      </w:r>
    </w:p>
    <w:p w14:paraId="09BB8E0F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явное снижение интереса к окружающей действительности, стремление в любую свободную минуту сесть за компьютер;</w:t>
      </w:r>
    </w:p>
    <w:p w14:paraId="7B458C25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утомляемость, снижение успеваемости в школе, неумение сосредоточиться;</w:t>
      </w:r>
    </w:p>
    <w:p w14:paraId="361E5836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нарушение сна;</w:t>
      </w:r>
    </w:p>
    <w:p w14:paraId="452AD154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ухудшение аппетита.</w:t>
      </w:r>
    </w:p>
    <w:p w14:paraId="16AD68D2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Что касается физических расстройств у детей, страдающих компьютерной зависимостью, то среди них в первую очередь можно выделить:</w:t>
      </w:r>
    </w:p>
    <w:p w14:paraId="159B09F2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ухудшение зрения (несмотря на то, что жидкокристаллические мониторы считаются почти безвредными, глаза при работе за компьютером в любом случае находятся в напряжении, особенно при увлечении различными играми, «стрелялками», и т. п., не говоря уже об ЭЛТ – мониторах);</w:t>
      </w:r>
    </w:p>
    <w:p w14:paraId="77D95197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изменение осанки вплоть до искривления позвоночника;</w:t>
      </w:r>
    </w:p>
    <w:p w14:paraId="671C1566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головные боли;</w:t>
      </w:r>
    </w:p>
    <w:p w14:paraId="3B6DDA86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проблемы в области таза.</w:t>
      </w:r>
    </w:p>
    <w:p w14:paraId="006512D0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Но любое заболевание, как известно, легче предупредить, чем излечить. В данном разделе мы расскажем о том, как с помощью реализованной в Windows 7 функции родительского контроля ограничить использование ребенком компьютера (это касается как времени работы за компьютером, так и доступа к тем или иным приложениям и материалам).</w:t>
      </w:r>
    </w:p>
    <w:p w14:paraId="408F57A8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Родительский контроль позволяет регулировать использование компьютера детьми. В частности, можно определить промежутки времени, на протяжении которых дети могут работать за компьютером, а также установить, какими играми и приложениями они могут пользоваться.</w:t>
      </w:r>
    </w:p>
    <w:p w14:paraId="5622944F" w14:textId="7C03AB23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Если ребенок попытается запустить запрещенную игру или открыть запрещенную программу, то на экране отобразится информационное сообщение о том, что данное приложение заблокировано. В данном случае ребенок с помощью соответствующей ссылки может запросить разрешение на доступ к приложению, и вы можете предоставить этот доступ, указав свои учетные данные.</w:t>
      </w:r>
    </w:p>
    <w:p w14:paraId="1EDB8F75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Настройка ограничения времени работы за компьютером</w:t>
      </w:r>
    </w:p>
    <w:p w14:paraId="681B3A37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Чтобы ограничить время нахождения ребенка за компьютером, щелкните на ссылке Ограничение по времени (см. рис. 7). В результате на экране отобразится окно, изображенное на рис. 8.</w:t>
      </w:r>
    </w:p>
    <w:p w14:paraId="33C95035" w14:textId="1FDF00F0" w:rsidR="00B91908" w:rsidRDefault="00B91908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 w:rsidRPr="00B91908">
        <w:rPr>
          <w:rFonts w:ascii="Arial" w:hAnsi="Arial" w:cs="Arial"/>
          <w:color w:val="000000"/>
          <w:sz w:val="21"/>
          <w:szCs w:val="21"/>
        </w:rPr>
        <w:lastRenderedPageBreak/>
        <w:drawing>
          <wp:inline distT="0" distB="0" distL="0" distR="0" wp14:anchorId="4933BCA5" wp14:editId="7E36F20B">
            <wp:extent cx="5940425" cy="20929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8914" w14:textId="7B9DDFFB" w:rsidR="00CC6DDA" w:rsidRDefault="00CC6DDA" w:rsidP="00E43967">
      <w:r w:rsidRPr="00CC6DDA">
        <w:drawing>
          <wp:inline distT="0" distB="0" distL="0" distR="0" wp14:anchorId="3B3D8DD9" wp14:editId="2C3D1AD4">
            <wp:extent cx="5940425" cy="57569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9ECF" w14:textId="1CF085F0" w:rsidR="00B91908" w:rsidRDefault="00B91908" w:rsidP="00E43967">
      <w:r w:rsidRPr="00B91908">
        <w:drawing>
          <wp:inline distT="0" distB="0" distL="0" distR="0" wp14:anchorId="40308535" wp14:editId="2073229D">
            <wp:extent cx="4439270" cy="6668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60C5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Настройка ограничения доступа к играм</w:t>
      </w:r>
    </w:p>
    <w:p w14:paraId="4CBF5D4D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В настоящее время на IT – рынке представлено великое множество самых разнообразных компьютерных игр. Среди них есть как полезные для детей и подростков игры, так и те, доступ к которым имеет смысл ограничить. Среди полезных компьютерных игр можно отметить, например, развивающие и обучающие игры, а среди вредных для детской психики – разные «стрелялки», игры со сценами насилия, интимных сцен, разжигающие национальную рознь, и т. д.</w:t>
      </w:r>
    </w:p>
    <w:p w14:paraId="646B36DA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Чтобы ограничить доступ ребенка к установленным на компьютере играм, щелкните на ссылке Игры (см. рис. 7). В результате на экране откроется окно, изображенное на рис. 9.</w:t>
      </w:r>
    </w:p>
    <w:p w14:paraId="524EF811" w14:textId="42AB69DF" w:rsidR="00B91908" w:rsidRDefault="00B91908" w:rsidP="00E43967">
      <w:r w:rsidRPr="00B91908">
        <w:drawing>
          <wp:inline distT="0" distB="0" distL="0" distR="0" wp14:anchorId="19111DA9" wp14:editId="232AF951">
            <wp:extent cx="5940425" cy="6500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D23B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Настройка ограничения доступа к приложениям</w:t>
      </w:r>
    </w:p>
    <w:p w14:paraId="6E141CB0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Как мы уже отмечали ранее, вы можете настроить для вашего ребенка ограничение на доступ к имеющимся на компьютере программам. Это полезно нее только для того, чтобы запретить ребенку пользоваться сомнительными приложениями, но и с целью защиты своих данных от порчи или утраты. Например, если у вас хранится много важных данных в разных Excel – документах, то можно от греха подальше вообще заблокировать для ребенка запуск </w:t>
      </w:r>
      <w:r>
        <w:rPr>
          <w:rFonts w:ascii="Arial" w:hAnsi="Arial" w:cs="Arial"/>
          <w:color w:val="000000"/>
          <w:sz w:val="21"/>
          <w:szCs w:val="21"/>
        </w:rPr>
        <w:lastRenderedPageBreak/>
        <w:t>табличного редактора Excel. Как вариант – можно настроить ограничение прав доступа к конкретным файлам и папкам, но о том, как это делать, мы расскажем позже.</w:t>
      </w:r>
    </w:p>
    <w:p w14:paraId="149D8480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Чтобы ограничить доступ к установленным на компьютере приложениям, щелкните на ссылке Разрешение и блокировка отдельных программ (см. рис. 7). В результате на экране откроется окно, которое показано на рис. 11.</w:t>
      </w:r>
    </w:p>
    <w:p w14:paraId="45097ADC" w14:textId="7D60233C" w:rsidR="00B91908" w:rsidRDefault="00984254" w:rsidP="00E43967">
      <w:r w:rsidRPr="00984254">
        <w:drawing>
          <wp:inline distT="0" distB="0" distL="0" distR="0" wp14:anchorId="54C76A26" wp14:editId="1A1846FD">
            <wp:extent cx="5886450" cy="3370873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8654" cy="337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EAB" w14:textId="58839E47" w:rsidR="006D1EC1" w:rsidRDefault="006D1EC1" w:rsidP="006D1EC1">
      <w:pPr>
        <w:ind w:left="1416" w:firstLine="708"/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Настройка ограничения доступа к приложениям</w:t>
      </w:r>
    </w:p>
    <w:p w14:paraId="4C5BF95C" w14:textId="56D5E0DA" w:rsidR="006D1EC1" w:rsidRDefault="006D1EC1" w:rsidP="006D1EC1">
      <w:r w:rsidRPr="006D1EC1">
        <w:drawing>
          <wp:inline distT="0" distB="0" distL="0" distR="0" wp14:anchorId="4A1B92C3" wp14:editId="1A3AA4ED">
            <wp:extent cx="4324350" cy="37379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7260" cy="37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F358" w14:textId="45259986" w:rsidR="006D1EC1" w:rsidRDefault="006D1EC1" w:rsidP="006D1EC1"/>
    <w:p w14:paraId="4E7F8577" w14:textId="0D3013A1" w:rsidR="006D1EC1" w:rsidRDefault="006D1EC1" w:rsidP="006D1EC1"/>
    <w:p w14:paraId="086DC276" w14:textId="31581550" w:rsidR="006D1EC1" w:rsidRPr="006D1EC1" w:rsidRDefault="006D1EC1" w:rsidP="006D1EC1">
      <w:r>
        <w:lastRenderedPageBreak/>
        <w:t xml:space="preserve">Вывод: научились манипулировать учетными записями в </w:t>
      </w:r>
      <w:r>
        <w:rPr>
          <w:lang w:val="en-US"/>
        </w:rPr>
        <w:t>windows</w:t>
      </w:r>
      <w:r w:rsidRPr="006D1EC1">
        <w:t xml:space="preserve"> 7.</w:t>
      </w:r>
    </w:p>
    <w:sectPr w:rsidR="006D1EC1" w:rsidRPr="006D1E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967"/>
    <w:rsid w:val="00674E85"/>
    <w:rsid w:val="006D1EC1"/>
    <w:rsid w:val="007363D1"/>
    <w:rsid w:val="00984254"/>
    <w:rsid w:val="00B91908"/>
    <w:rsid w:val="00CC6DDA"/>
    <w:rsid w:val="00E43967"/>
    <w:rsid w:val="00F2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BB231"/>
  <w15:chartTrackingRefBased/>
  <w15:docId w15:val="{A64C179A-75C7-49DA-89B1-3BA1C114B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43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E439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F205F6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1140</Words>
  <Characters>6504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Shishkin</dc:creator>
  <cp:keywords/>
  <dc:description/>
  <cp:lastModifiedBy>Ilya Shishkin</cp:lastModifiedBy>
  <cp:revision>1</cp:revision>
  <dcterms:created xsi:type="dcterms:W3CDTF">2024-05-29T17:22:00Z</dcterms:created>
  <dcterms:modified xsi:type="dcterms:W3CDTF">2024-05-29T19:41:00Z</dcterms:modified>
</cp:coreProperties>
</file>