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C5BB1A0" w14:textId="33B5852D" w:rsidR="003E0A21" w:rsidRPr="00185889" w:rsidRDefault="00920748" w:rsidP="00920748">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 xml:space="preserve">По </w:t>
      </w:r>
      <w:r w:rsidR="0086473D">
        <w:rPr>
          <w:rFonts w:ascii="Times New Roman" w:hAnsi="Times New Roman"/>
          <w:b/>
          <w:sz w:val="28"/>
          <w:szCs w:val="28"/>
          <w:shd w:val="clear" w:color="auto" w:fill="FFFFFF"/>
        </w:rPr>
        <w:t xml:space="preserve">индивидуальному заданию </w:t>
      </w:r>
      <w:r w:rsidR="000F6E8F">
        <w:rPr>
          <w:rFonts w:ascii="Times New Roman" w:hAnsi="Times New Roman"/>
          <w:b/>
          <w:sz w:val="28"/>
          <w:szCs w:val="28"/>
          <w:shd w:val="clear" w:color="auto" w:fill="FFFFFF"/>
        </w:rPr>
        <w:t>№</w:t>
      </w:r>
      <w:r w:rsidR="009A25C1">
        <w:rPr>
          <w:rFonts w:ascii="Times New Roman" w:hAnsi="Times New Roman"/>
          <w:b/>
          <w:sz w:val="28"/>
          <w:szCs w:val="28"/>
          <w:shd w:val="clear" w:color="auto" w:fill="FFFFFF"/>
        </w:rPr>
        <w:t>10</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537A5F01" w14:textId="77777777" w:rsidR="008B4A81" w:rsidRDefault="008B4A81" w:rsidP="008B4A8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Студент:Пузырев В.А.</w:t>
      </w:r>
    </w:p>
    <w:p w14:paraId="7BB3D384" w14:textId="5754B54C"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Дисциплина/Профессиональный модуль: </w:t>
      </w:r>
      <w:r w:rsidR="00920748">
        <w:rPr>
          <w:rFonts w:ascii="Times New Roman" w:hAnsi="Times New Roman"/>
          <w:sz w:val="28"/>
          <w:szCs w:val="28"/>
          <w:shd w:val="clear" w:color="auto" w:fill="FFFFFF"/>
        </w:rPr>
        <w:t>ОС</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06B94CDB"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w:t>
      </w:r>
      <w:r w:rsidR="00920748">
        <w:rPr>
          <w:rFonts w:ascii="Times New Roman" w:hAnsi="Times New Roman"/>
          <w:sz w:val="28"/>
          <w:szCs w:val="28"/>
          <w:shd w:val="clear" w:color="auto" w:fill="FFFFFF"/>
        </w:rPr>
        <w:t>дент</w:t>
      </w:r>
    </w:p>
    <w:p w14:paraId="3CC656BB" w14:textId="22212203" w:rsidR="003E0A21" w:rsidRDefault="00920748"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Оценка за работу :_______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10AE5AE0" w14:textId="78CA1137" w:rsidR="003E0A21" w:rsidRDefault="009A25C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w:t>
      </w:r>
      <w:r w:rsidR="003E0A21">
        <w:rPr>
          <w:rFonts w:ascii="Times New Roman" w:eastAsia="Calibri" w:hAnsi="Times New Roman" w:cs="Times New Roman"/>
          <w:b/>
          <w:color w:val="000000"/>
          <w:sz w:val="28"/>
          <w:szCs w:val="28"/>
          <w:lang w:eastAsia="ru-RU"/>
        </w:rPr>
        <w:t>г.</w:t>
      </w:r>
    </w:p>
    <w:p w14:paraId="3549652F" w14:textId="5BBB940A" w:rsidR="00920748" w:rsidRDefault="00920748" w:rsidP="003E0A21">
      <w:pPr>
        <w:jc w:val="center"/>
        <w:rPr>
          <w:rFonts w:ascii="Times New Roman" w:eastAsia="Calibri" w:hAnsi="Times New Roman" w:cs="Times New Roman"/>
          <w:b/>
          <w:color w:val="000000"/>
          <w:sz w:val="28"/>
          <w:szCs w:val="28"/>
          <w:lang w:eastAsia="ru-RU"/>
        </w:rPr>
      </w:pPr>
    </w:p>
    <w:p w14:paraId="462B26EA" w14:textId="77777777" w:rsidR="00920748" w:rsidRPr="002E5AAB" w:rsidRDefault="00920748" w:rsidP="003E0A21">
      <w:pPr>
        <w:jc w:val="center"/>
        <w:rPr>
          <w:rFonts w:ascii="Times New Roman" w:eastAsia="Calibri" w:hAnsi="Times New Roman" w:cs="Times New Roman"/>
          <w:b/>
          <w:color w:val="000000"/>
          <w:sz w:val="28"/>
          <w:szCs w:val="28"/>
          <w:lang w:eastAsia="ru-RU"/>
        </w:rPr>
      </w:pPr>
    </w:p>
    <w:p w14:paraId="0BE0F31C" w14:textId="0E860A8C" w:rsidR="003E0A21" w:rsidRDefault="009A25C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Индивидуальная работа №10</w:t>
      </w:r>
    </w:p>
    <w:p w14:paraId="13349C7A" w14:textId="63FFF876" w:rsidR="009A25C1" w:rsidRDefault="003E0A21" w:rsidP="009A25C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9A25C1" w:rsidRPr="009A25C1">
        <w:rPr>
          <w:rFonts w:ascii="Times New Roman" w:eastAsia="Times New Roman" w:hAnsi="Times New Roman" w:cs="Times New Roman"/>
          <w:bCs/>
          <w:sz w:val="28"/>
          <w:szCs w:val="28"/>
          <w:lang w:eastAsia="ru-RU"/>
        </w:rPr>
        <w:t>изучить угр</w:t>
      </w:r>
      <w:r w:rsidR="009A25C1">
        <w:rPr>
          <w:rFonts w:ascii="Times New Roman" w:eastAsia="Times New Roman" w:hAnsi="Times New Roman" w:cs="Times New Roman"/>
          <w:bCs/>
          <w:sz w:val="28"/>
          <w:szCs w:val="28"/>
          <w:lang w:eastAsia="ru-RU"/>
        </w:rPr>
        <w:t>озы информационной безопасности</w:t>
      </w:r>
      <w:r w:rsidR="009A25C1" w:rsidRPr="009A25C1">
        <w:rPr>
          <w:rFonts w:ascii="Times New Roman" w:eastAsia="Times New Roman" w:hAnsi="Times New Roman" w:cs="Times New Roman"/>
          <w:bCs/>
          <w:sz w:val="28"/>
          <w:szCs w:val="28"/>
          <w:lang w:eastAsia="ru-RU"/>
        </w:rPr>
        <w:t>; научиться определять угрозы и способы их предотвращения</w:t>
      </w:r>
    </w:p>
    <w:p w14:paraId="249AA182" w14:textId="5C10FFDD" w:rsidR="003E0A21" w:rsidRPr="00920748" w:rsidRDefault="003E0A21" w:rsidP="009A25C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5717049C" w14:textId="374B5860" w:rsidR="00920748" w:rsidRPr="00F27AB0" w:rsidRDefault="00920748" w:rsidP="00A754B4">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1.</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Заполнить таблицу</w:t>
      </w:r>
    </w:p>
    <w:p w14:paraId="1BE04B1A" w14:textId="21A18C39" w:rsidR="00A754B4" w:rsidRDefault="00920748" w:rsidP="003E0A21">
      <w:pPr>
        <w:rPr>
          <w:rFonts w:ascii="Times New Roman" w:eastAsia="Times New Roman" w:hAnsi="Times New Roman" w:cs="Times New Roman"/>
          <w:bCs/>
          <w:sz w:val="28"/>
          <w:szCs w:val="28"/>
          <w:lang w:eastAsia="ru-RU"/>
        </w:rPr>
      </w:pPr>
      <w:r w:rsidRPr="00F27AB0">
        <w:rPr>
          <w:rFonts w:ascii="Times New Roman" w:eastAsia="Times New Roman" w:hAnsi="Times New Roman" w:cs="Times New Roman"/>
          <w:bCs/>
          <w:sz w:val="28"/>
          <w:szCs w:val="28"/>
          <w:lang w:eastAsia="ru-RU"/>
        </w:rPr>
        <w:t>2.</w:t>
      </w:r>
      <w:r w:rsidRPr="00F27AB0">
        <w:rPr>
          <w:rFonts w:ascii="Helvetica" w:eastAsia="Times New Roman" w:hAnsi="Helvetica" w:cs="Helvetica"/>
          <w:color w:val="1A1A1A"/>
          <w:sz w:val="28"/>
          <w:szCs w:val="28"/>
          <w:lang w:eastAsia="ru-RU"/>
        </w:rPr>
        <w:t xml:space="preserve"> </w:t>
      </w:r>
      <w:r w:rsidR="009A25C1">
        <w:rPr>
          <w:rFonts w:ascii="Times New Roman" w:eastAsia="Times New Roman" w:hAnsi="Times New Roman" w:cs="Times New Roman"/>
          <w:bCs/>
          <w:sz w:val="28"/>
          <w:szCs w:val="28"/>
          <w:lang w:eastAsia="ru-RU"/>
        </w:rPr>
        <w:t>Ответить на контрольные вопросы</w:t>
      </w:r>
    </w:p>
    <w:p w14:paraId="0915B128" w14:textId="435CFA15" w:rsidR="009A25C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Ход работы:</w:t>
      </w:r>
    </w:p>
    <w:p w14:paraId="60F2CF12" w14:textId="34C5578B" w:rsidR="009A25C1" w:rsidRDefault="009A25C1" w:rsidP="003E0A21">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№1</w:t>
      </w:r>
    </w:p>
    <w:tbl>
      <w:tblPr>
        <w:tblW w:w="11199" w:type="dxa"/>
        <w:tblInd w:w="-1426" w:type="dxa"/>
        <w:tblBorders>
          <w:top w:val="single" w:sz="6" w:space="0" w:color="000000"/>
          <w:left w:val="single" w:sz="6" w:space="0" w:color="000000"/>
          <w:bottom w:val="single" w:sz="6" w:space="0" w:color="000000"/>
          <w:right w:val="single" w:sz="6" w:space="0" w:color="00000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w:rsidR="009A25C1" w:rsidRPr="009A25C1" w14:paraId="06743421" w14:textId="77777777" w:rsidTr="009A25C1">
        <w:trPr>
          <w:trHeight w:val="412"/>
        </w:trPr>
        <w:tc>
          <w:tcPr>
            <w:tcW w:w="113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B53B73"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Объект защиты</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B6AF8E"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Наименование угрозы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07988F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Источник угрозы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8564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Последствия</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62C6DF"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b/>
                <w:bCs/>
                <w:color w:val="000000"/>
                <w:sz w:val="24"/>
                <w:szCs w:val="24"/>
                <w:lang w:eastAsia="ru-RU"/>
              </w:rPr>
              <w:t>Как избежать угрозы</w:t>
            </w:r>
          </w:p>
        </w:tc>
      </w:tr>
      <w:tr w:rsidR="009A25C1" w:rsidRPr="009A25C1" w14:paraId="061FE22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0084AB"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Банковская карта</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EE742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карты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EBDD4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Физический доступ злоумышленников к карте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95D5F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Несанкционированные транзакции, потеря средств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3D923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Носите карту в безопасном месте, не показывайте ее другим, активируйте системы SMS-уведомлений о транзакциях.</w:t>
            </w:r>
          </w:p>
        </w:tc>
      </w:tr>
      <w:tr w:rsidR="009A25C1" w:rsidRPr="009A25C1" w14:paraId="2784C25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341AF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FBF21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Фишинг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832D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Мошеннические веб-сайты, электронные сообщения</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069FD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Передача конфиденциальных данных злоумышленникам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2961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Внимательно проверяйте URL-адреса веб-сайтов и электронные сообщения, не раскрывайте личные данные.</w:t>
            </w:r>
          </w:p>
        </w:tc>
      </w:tr>
      <w:tr w:rsidR="009A25C1" w:rsidRPr="009A25C1" w14:paraId="479D35FA" w14:textId="77777777" w:rsidTr="009A25C1">
        <w:trPr>
          <w:trHeight w:val="108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1F9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F4E66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банковской системы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3830C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серверы банка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B4D64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и утечка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8C54C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банкинговские приложения с двухфакторной аутентификацией и следуйте рекомендациям банка по безопасности.</w:t>
            </w:r>
          </w:p>
        </w:tc>
      </w:tr>
      <w:tr w:rsidR="009A25C1" w:rsidRPr="009A25C1" w14:paraId="7E9137D0"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2C8FE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99AB50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Социальная инженерия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F202C2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Злоумышленники, обманывающие пользователей</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04AC71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Выдача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C5491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Будьте осторожны, не предоставляйте личные данные по телефону или электронной почте без проверки подлинности.</w:t>
            </w:r>
          </w:p>
        </w:tc>
      </w:tr>
      <w:tr w:rsidR="009A25C1" w:rsidRPr="009A25C1" w14:paraId="3A21754D" w14:textId="77777777" w:rsidTr="009A25C1">
        <w:trPr>
          <w:trHeight w:val="1471"/>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3CCAE8"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Домашний компьютер</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A4126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Спам-почта и нежелательные сообщения</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071149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Навязчивая рассылка электронной почты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2FBA1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почтового ящика, потенциальные мошеннические схемы</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042C3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фильтры для электронной почты, не открывайте подозрительные вложения и ссылки.</w:t>
            </w:r>
          </w:p>
        </w:tc>
      </w:tr>
      <w:tr w:rsidR="009A25C1" w:rsidRPr="009A25C1" w14:paraId="5DB720B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9DE8B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F54A8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веб-камеру и микрофон</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138468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или несанкционированный доступ к устройствам</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F57E3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Нарушение конфиденциальности и слежка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F78BB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Закройте веб-камеру и микрофон, используйте антивирусное ПО и брандмауэры.</w:t>
            </w:r>
          </w:p>
        </w:tc>
      </w:tr>
      <w:tr w:rsidR="009A25C1" w:rsidRPr="009A25C1" w14:paraId="359CD9E9"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6E68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AF427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обмен файлами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95D8B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Зараженные файлы и обмен данными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A816F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Загрязнение компьютера и потеря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85A87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Проверяйте файлы на вирусы перед открытием, используйте надежные и безопасные платформы для обмена файлами.</w:t>
            </w:r>
          </w:p>
        </w:tc>
      </w:tr>
      <w:tr w:rsidR="009A25C1" w:rsidRPr="009A25C1" w14:paraId="41EA90D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D60A31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5CEB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беспроводные сети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AB68D3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Взлом паролей Wi-Fi, атаки на сеть</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5534F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Несанкционированный доступ к вашей сети</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DE302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для Wi-Fi, отключите WPS (Wi-Fi Protected Setup), обновляйте маршрутизатор.</w:t>
            </w:r>
          </w:p>
        </w:tc>
      </w:tr>
      <w:tr w:rsidR="009A25C1" w:rsidRPr="009A25C1" w14:paraId="1D8488C7"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C2D92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4107E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из-за сбоев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7DAD18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Неисправности жестких дисков, ошибки в работе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A523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важных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A42535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 создавайте резервные копии данных, используйте средства мониторинга состояния дисков.</w:t>
            </w:r>
          </w:p>
        </w:tc>
      </w:tr>
      <w:tr w:rsidR="009A25C1" w:rsidRPr="009A25C1" w14:paraId="047A20EB" w14:textId="77777777" w:rsidTr="009A25C1">
        <w:trPr>
          <w:trHeight w:val="123"/>
        </w:trPr>
        <w:tc>
          <w:tcPr>
            <w:tcW w:w="1134" w:type="dxa"/>
            <w:vMerge w:val="restart"/>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6E6AD9" w14:textId="77777777" w:rsidR="009A25C1" w:rsidRPr="009A25C1" w:rsidRDefault="009A25C1" w:rsidP="009A25C1">
            <w:pPr>
              <w:spacing w:after="0" w:line="240" w:lineRule="auto"/>
              <w:jc w:val="center"/>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Банкомат</w:t>
            </w: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005DAC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Скимминг</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BA5E25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Вредоносные устройства, установленные на банкомате</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EA429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Кража банковских данных и денег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084C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Регулярная проверка банкоматов на наличие скиммеров, защитные устройства, обучение клиентов.</w:t>
            </w:r>
          </w:p>
        </w:tc>
      </w:tr>
      <w:tr w:rsidR="009A25C1" w:rsidRPr="009A25C1" w14:paraId="3DFAE1A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4D8E4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658B28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Вирусы и вредоносное ПО</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C6CD39"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Загрязненные носители, зараженные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BBE32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данных и блокировка банкомата</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F06ABD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антивирусов, ограничение доступа к внешним носителям.</w:t>
            </w:r>
          </w:p>
        </w:tc>
      </w:tr>
      <w:tr w:rsidR="009A25C1" w:rsidRPr="009A25C1" w14:paraId="21C3F943"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CB04E7C"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BFE46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Физическое воздействие</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AB33B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Попытка взлома банкомата, взрывы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0EADE2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денег, угроза безопасности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59314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Физическая защита банкоматов, системы тревожной сигнализации.</w:t>
            </w:r>
          </w:p>
        </w:tc>
      </w:tr>
      <w:tr w:rsidR="009A25C1" w:rsidRPr="009A25C1" w14:paraId="3416DA45"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63E46F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358AC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Сетевые атаки</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71B04A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сеть банка и банкоматы</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28DA81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доступа к банковским данным и деньгам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F769AA0"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Защита сети, использование средств обнаружения вторжений.</w:t>
            </w:r>
          </w:p>
        </w:tc>
      </w:tr>
      <w:tr w:rsidR="009A25C1" w:rsidRPr="009A25C1" w14:paraId="52949D71"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C0638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EB62EE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со стороны сотрудников</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E32CC4E"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Несоблюдение политики безопасности сотрудниками</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D4AB7F"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Утеря данных и доступ к банковским ресурсам</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2C3F4D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Обучение сотрудников, мониторинг и соблюдение политики безопасности.</w:t>
            </w:r>
          </w:p>
        </w:tc>
      </w:tr>
      <w:tr w:rsidR="009A25C1" w:rsidRPr="009A25C1" w14:paraId="3765FA5F"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A68E0E1"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87CFA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Атаки на операционную систему</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35670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Уязвимости в операционной системе банкомата</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0BE1D9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Компрометация системы и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82A7A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Регулярное обновление операционной системы и защита от известных уязвимостей.</w:t>
            </w:r>
          </w:p>
        </w:tc>
      </w:tr>
      <w:tr w:rsidR="009A25C1" w:rsidRPr="009A25C1" w14:paraId="30B85CC2"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42E66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78DD9BB"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Отказ в обслуживании (DoS)</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7E6AC62"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Массовые запросы к банкомату</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76FF016"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Простой банкомата и недоступность для клиентов</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C5A5694"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средства защиты от DoS-атак и мониторьте сеть.</w:t>
            </w:r>
          </w:p>
        </w:tc>
      </w:tr>
      <w:tr w:rsidR="009A25C1" w:rsidRPr="009A25C1" w14:paraId="63F2B41C" w14:textId="77777777" w:rsidTr="009A25C1">
        <w:trPr>
          <w:trHeight w:val="123"/>
        </w:trPr>
        <w:tc>
          <w:tcPr>
            <w:tcW w:w="1134" w:type="dxa"/>
            <w:vMerge/>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BCB5505"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p>
        </w:tc>
        <w:tc>
          <w:tcPr>
            <w:tcW w:w="113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972CA"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Угрозы через облачны</w:t>
            </w:r>
            <w:r w:rsidRPr="009A25C1">
              <w:rPr>
                <w:rFonts w:ascii="Times New Roman" w:eastAsia="Times New Roman" w:hAnsi="Times New Roman" w:cs="Times New Roman"/>
                <w:color w:val="000000"/>
                <w:sz w:val="24"/>
                <w:szCs w:val="24"/>
                <w:lang w:eastAsia="ru-RU"/>
              </w:rPr>
              <w:lastRenderedPageBreak/>
              <w:t>е службы</w:t>
            </w:r>
          </w:p>
        </w:tc>
        <w:tc>
          <w:tcPr>
            <w:tcW w:w="198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057E48"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lastRenderedPageBreak/>
              <w:t>Утечки данных из облачных хранилищ</w:t>
            </w:r>
          </w:p>
        </w:tc>
        <w:tc>
          <w:tcPr>
            <w:tcW w:w="2694"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3CA7443"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Потеря конфиденциальных данных</w:t>
            </w:r>
          </w:p>
        </w:tc>
        <w:tc>
          <w:tcPr>
            <w:tcW w:w="4252"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AFB97" w14:textId="77777777" w:rsidR="009A25C1" w:rsidRPr="009A25C1" w:rsidRDefault="009A25C1" w:rsidP="009A25C1">
            <w:pPr>
              <w:spacing w:after="0" w:line="240" w:lineRule="auto"/>
              <w:rPr>
                <w:rFonts w:ascii="Times New Roman" w:eastAsia="Times New Roman" w:hAnsi="Times New Roman" w:cs="Times New Roman"/>
                <w:color w:val="000000"/>
                <w:sz w:val="24"/>
                <w:szCs w:val="24"/>
                <w:lang w:eastAsia="ru-RU"/>
              </w:rPr>
            </w:pPr>
            <w:r w:rsidRPr="009A25C1">
              <w:rPr>
                <w:rFonts w:ascii="Times New Roman" w:eastAsia="Times New Roman" w:hAnsi="Times New Roman" w:cs="Times New Roman"/>
                <w:color w:val="000000"/>
                <w:sz w:val="24"/>
                <w:szCs w:val="24"/>
                <w:lang w:eastAsia="ru-RU"/>
              </w:rPr>
              <w:t>Используйте сильные пароли и шифрование для облачных аккаунтов банкоматов.</w:t>
            </w:r>
          </w:p>
        </w:tc>
      </w:tr>
    </w:tbl>
    <w:p w14:paraId="540A356D" w14:textId="77777777" w:rsidR="009A25C1" w:rsidRDefault="009A25C1" w:rsidP="00F16027">
      <w:pPr>
        <w:rPr>
          <w:rFonts w:ascii="Times New Roman" w:eastAsia="Times New Roman" w:hAnsi="Times New Roman" w:cs="Times New Roman"/>
          <w:b/>
          <w:bCs/>
          <w:sz w:val="28"/>
          <w:szCs w:val="28"/>
          <w:lang w:eastAsia="ru-RU"/>
        </w:rPr>
      </w:pPr>
    </w:p>
    <w:p w14:paraId="6EA1332D" w14:textId="26B06CD8" w:rsidR="00F16027" w:rsidRDefault="009A25C1" w:rsidP="00F16027">
      <w:pPr>
        <w:rPr>
          <w:rFonts w:ascii="Times New Roman" w:eastAsia="Times New Roman" w:hAnsi="Times New Roman" w:cs="Times New Roman"/>
          <w:b/>
          <w:bCs/>
          <w:sz w:val="28"/>
          <w:szCs w:val="28"/>
          <w:lang w:eastAsia="ru-RU"/>
        </w:rPr>
      </w:pPr>
      <w:r w:rsidRPr="009A25C1">
        <w:rPr>
          <w:rFonts w:ascii="Times New Roman" w:eastAsia="Times New Roman" w:hAnsi="Times New Roman" w:cs="Times New Roman"/>
          <w:b/>
          <w:bCs/>
          <w:sz w:val="28"/>
          <w:szCs w:val="28"/>
          <w:highlight w:val="yellow"/>
          <w:lang w:eastAsia="ru-RU"/>
        </w:rPr>
        <w:t>№2</w:t>
      </w:r>
      <w:r>
        <w:rPr>
          <w:rFonts w:ascii="Times New Roman" w:eastAsia="Times New Roman" w:hAnsi="Times New Roman" w:cs="Times New Roman"/>
          <w:b/>
          <w:bCs/>
          <w:sz w:val="28"/>
          <w:szCs w:val="28"/>
          <w:lang w:eastAsia="ru-RU"/>
        </w:rPr>
        <w:t xml:space="preserve"> </w:t>
      </w:r>
    </w:p>
    <w:p w14:paraId="2033E49F"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Контрольные вопросы</w:t>
      </w:r>
    </w:p>
    <w:p w14:paraId="01D67CA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1.Что принято называть угрозой информационной безопасности?</w:t>
      </w:r>
    </w:p>
    <w:p w14:paraId="1C790B28"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6AADB401"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2.Какова классификация методов защиты информации, в том числе по характеру проводимых мероприятий?</w:t>
      </w:r>
    </w:p>
    <w:p w14:paraId="24DF7D3B"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Методы защиты информации классифицируются на три основных типа:</w:t>
      </w:r>
    </w:p>
    <w:p w14:paraId="2CD4055E"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5CDEC52F"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w14:paraId="693F7456" w14:textId="77777777" w:rsidR="009A25C1" w:rsidRPr="009A25C1" w:rsidRDefault="009A25C1" w:rsidP="009A25C1">
      <w:pPr>
        <w:numPr>
          <w:ilvl w:val="0"/>
          <w:numId w:val="8"/>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425F0665" w14:textId="77777777" w:rsidR="009A25C1" w:rsidRPr="009A25C1" w:rsidRDefault="009A25C1" w:rsidP="009A25C1">
      <w:pPr>
        <w:rPr>
          <w:rFonts w:ascii="Times New Roman" w:eastAsia="Calibri" w:hAnsi="Times New Roman" w:cs="Times New Roman"/>
          <w:sz w:val="28"/>
          <w:szCs w:val="28"/>
        </w:rPr>
      </w:pPr>
    </w:p>
    <w:p w14:paraId="528533E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3.Какова классификация угроз информационной безопасности?</w:t>
      </w:r>
    </w:p>
    <w:p w14:paraId="5B24C4E9"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Угрозы информационной безопасности классифицируются на следующие основные категории:</w:t>
      </w:r>
    </w:p>
    <w:p w14:paraId="2CA30DFD"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Технические угрозы: Включают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065C799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lastRenderedPageBreak/>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24B1E8DB" w14:textId="77777777" w:rsidR="009A25C1" w:rsidRPr="009A25C1" w:rsidRDefault="009A25C1" w:rsidP="009A25C1">
      <w:pPr>
        <w:numPr>
          <w:ilvl w:val="0"/>
          <w:numId w:val="9"/>
        </w:numPr>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w14:paraId="583EE037" w14:textId="77777777" w:rsidR="009A25C1" w:rsidRPr="009A25C1" w:rsidRDefault="009A25C1" w:rsidP="009A25C1">
      <w:pPr>
        <w:ind w:left="720"/>
        <w:contextualSpacing/>
        <w:rPr>
          <w:rFonts w:ascii="Times New Roman" w:eastAsia="Calibri" w:hAnsi="Times New Roman" w:cs="Times New Roman"/>
          <w:sz w:val="28"/>
          <w:szCs w:val="28"/>
        </w:rPr>
      </w:pPr>
      <w:r w:rsidRPr="009A25C1">
        <w:rPr>
          <w:rFonts w:ascii="Times New Roman" w:eastAsia="Calibri" w:hAnsi="Times New Roman" w:cs="Times New Roman"/>
          <w:sz w:val="28"/>
          <w:szCs w:val="28"/>
        </w:rPr>
        <w:t>Классификация угроз информационной безопасности помогает оценить риски и разработать соответствующие стратегии защиты.</w:t>
      </w:r>
    </w:p>
    <w:p w14:paraId="7F2C82D5"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4.Что понимается под термином информационный объект?</w:t>
      </w:r>
    </w:p>
    <w:p w14:paraId="69A411F3"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565178C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highlight w:val="yellow"/>
        </w:rPr>
        <w:t>5.Что представляет собой угроза права собственности?</w:t>
      </w:r>
    </w:p>
    <w:p w14:paraId="0E929062" w14:textId="77777777" w:rsidR="009A25C1" w:rsidRPr="009A25C1" w:rsidRDefault="009A25C1" w:rsidP="009A25C1">
      <w:pPr>
        <w:rPr>
          <w:rFonts w:ascii="Times New Roman" w:eastAsia="Calibri" w:hAnsi="Times New Roman" w:cs="Times New Roman"/>
          <w:sz w:val="28"/>
          <w:szCs w:val="28"/>
        </w:rPr>
      </w:pPr>
      <w:r w:rsidRPr="009A25C1">
        <w:rPr>
          <w:rFonts w:ascii="Times New Roman" w:eastAsia="Calibri" w:hAnsi="Times New Roman"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94C5091" w14:textId="77777777" w:rsidR="009A25C1" w:rsidRPr="009A25C1" w:rsidRDefault="009A25C1" w:rsidP="00F16027">
      <w:pPr>
        <w:rPr>
          <w:rFonts w:ascii="Times New Roman" w:hAnsi="Times New Roman" w:cs="Times New Roman"/>
          <w:b/>
          <w:sz w:val="28"/>
        </w:rPr>
      </w:pPr>
    </w:p>
    <w:sectPr w:rsidR="009A25C1" w:rsidRPr="009A25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910311"/>
    <w:multiLevelType w:val="hybridMultilevel"/>
    <w:tmpl w:val="8C0E8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F11533F"/>
    <w:multiLevelType w:val="hybridMultilevel"/>
    <w:tmpl w:val="E238FE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3520433"/>
    <w:multiLevelType w:val="hybridMultilevel"/>
    <w:tmpl w:val="7BC26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6266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80311376">
    <w:abstractNumId w:val="4"/>
  </w:num>
  <w:num w:numId="3" w16cid:durableId="307513924">
    <w:abstractNumId w:val="1"/>
  </w:num>
  <w:num w:numId="4" w16cid:durableId="521284255">
    <w:abstractNumId w:val="7"/>
  </w:num>
  <w:num w:numId="5" w16cid:durableId="1731924661">
    <w:abstractNumId w:val="0"/>
  </w:num>
  <w:num w:numId="6" w16cid:durableId="1094666560">
    <w:abstractNumId w:val="3"/>
  </w:num>
  <w:num w:numId="7" w16cid:durableId="1438253169">
    <w:abstractNumId w:val="5"/>
  </w:num>
  <w:num w:numId="8" w16cid:durableId="1281687601">
    <w:abstractNumId w:val="2"/>
  </w:num>
  <w:num w:numId="9" w16cid:durableId="3512252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A21"/>
    <w:rsid w:val="00075B48"/>
    <w:rsid w:val="000F6E8F"/>
    <w:rsid w:val="001557D1"/>
    <w:rsid w:val="001564BB"/>
    <w:rsid w:val="00185889"/>
    <w:rsid w:val="00280895"/>
    <w:rsid w:val="002C1F4B"/>
    <w:rsid w:val="002E5AAB"/>
    <w:rsid w:val="003620BC"/>
    <w:rsid w:val="003E0A21"/>
    <w:rsid w:val="0053633F"/>
    <w:rsid w:val="0065633B"/>
    <w:rsid w:val="0079023C"/>
    <w:rsid w:val="0086473D"/>
    <w:rsid w:val="008B4A81"/>
    <w:rsid w:val="008B7F2F"/>
    <w:rsid w:val="00920748"/>
    <w:rsid w:val="0093608C"/>
    <w:rsid w:val="009A25C1"/>
    <w:rsid w:val="009C3637"/>
    <w:rsid w:val="00A170B0"/>
    <w:rsid w:val="00A754B4"/>
    <w:rsid w:val="00AF45EB"/>
    <w:rsid w:val="00B13B45"/>
    <w:rsid w:val="00B97428"/>
    <w:rsid w:val="00BD4AA6"/>
    <w:rsid w:val="00F16027"/>
    <w:rsid w:val="00F27AB0"/>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E5015339-B505-4E1C-A377-B8ED7884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222181568">
      <w:bodyDiv w:val="1"/>
      <w:marLeft w:val="0"/>
      <w:marRight w:val="0"/>
      <w:marTop w:val="0"/>
      <w:marBottom w:val="0"/>
      <w:divBdr>
        <w:top w:val="none" w:sz="0" w:space="0" w:color="auto"/>
        <w:left w:val="none" w:sz="0" w:space="0" w:color="auto"/>
        <w:bottom w:val="none" w:sz="0" w:space="0" w:color="auto"/>
        <w:right w:val="none" w:sz="0" w:space="0" w:color="auto"/>
      </w:divBdr>
    </w:div>
    <w:div w:id="356389378">
      <w:bodyDiv w:val="1"/>
      <w:marLeft w:val="0"/>
      <w:marRight w:val="0"/>
      <w:marTop w:val="0"/>
      <w:marBottom w:val="0"/>
      <w:divBdr>
        <w:top w:val="none" w:sz="0" w:space="0" w:color="auto"/>
        <w:left w:val="none" w:sz="0" w:space="0" w:color="auto"/>
        <w:bottom w:val="none" w:sz="0" w:space="0" w:color="auto"/>
        <w:right w:val="none" w:sz="0" w:space="0" w:color="auto"/>
      </w:divBdr>
    </w:div>
    <w:div w:id="537595457">
      <w:bodyDiv w:val="1"/>
      <w:marLeft w:val="0"/>
      <w:marRight w:val="0"/>
      <w:marTop w:val="0"/>
      <w:marBottom w:val="0"/>
      <w:divBdr>
        <w:top w:val="none" w:sz="0" w:space="0" w:color="auto"/>
        <w:left w:val="none" w:sz="0" w:space="0" w:color="auto"/>
        <w:bottom w:val="none" w:sz="0" w:space="0" w:color="auto"/>
        <w:right w:val="none" w:sz="0" w:space="0" w:color="auto"/>
      </w:divBdr>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109279872">
      <w:bodyDiv w:val="1"/>
      <w:marLeft w:val="0"/>
      <w:marRight w:val="0"/>
      <w:marTop w:val="0"/>
      <w:marBottom w:val="0"/>
      <w:divBdr>
        <w:top w:val="none" w:sz="0" w:space="0" w:color="auto"/>
        <w:left w:val="none" w:sz="0" w:space="0" w:color="auto"/>
        <w:bottom w:val="none" w:sz="0" w:space="0" w:color="auto"/>
        <w:right w:val="none" w:sz="0" w:space="0" w:color="auto"/>
      </w:divBdr>
    </w:div>
    <w:div w:id="1804158517">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 w:id="1946031771">
      <w:bodyDiv w:val="1"/>
      <w:marLeft w:val="0"/>
      <w:marRight w:val="0"/>
      <w:marTop w:val="0"/>
      <w:marBottom w:val="0"/>
      <w:divBdr>
        <w:top w:val="none" w:sz="0" w:space="0" w:color="auto"/>
        <w:left w:val="none" w:sz="0" w:space="0" w:color="auto"/>
        <w:bottom w:val="none" w:sz="0" w:space="0" w:color="auto"/>
        <w:right w:val="none" w:sz="0" w:space="0" w:color="auto"/>
      </w:divBdr>
    </w:div>
    <w:div w:id="19964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1062</Words>
  <Characters>6058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kbstudent internet access</dc:creator>
  <cp:keywords/>
  <dc:description/>
  <cp:lastModifiedBy>seelbiz 300</cp:lastModifiedBy>
  <cp:revision>4</cp:revision>
  <dcterms:created xsi:type="dcterms:W3CDTF">2024-01-17T10:48:00Z</dcterms:created>
  <dcterms:modified xsi:type="dcterms:W3CDTF">2024-06-21T17:27:00Z</dcterms:modified>
</cp:coreProperties>
</file>