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Windows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FE80E13" w14:textId="52B8B322" w:rsidR="00301202" w:rsidRDefault="003E0A21" w:rsidP="003012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06A3F">
        <w:rPr>
          <w:rFonts w:ascii="Times New Roman" w:eastAsia="Times New Roman" w:hAnsi="Times New Roman" w:cs="Times New Roman"/>
          <w:sz w:val="28"/>
          <w:szCs w:val="28"/>
        </w:rPr>
        <w:t>Ильин А.П.</w:t>
      </w:r>
      <w:bookmarkStart w:id="0" w:name="_GoBack"/>
      <w:bookmarkEnd w:id="0"/>
    </w:p>
    <w:p w14:paraId="32B8EEF4" w14:textId="1470D94E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BE52AFD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0A581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t>Ход работы:</w:t>
      </w:r>
    </w:p>
    <w:p w14:paraId="1B88A88F" w14:textId="6B266706" w:rsidR="003F708B" w:rsidRPr="003F708B" w:rsidRDefault="00734A94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3F708B" w:rsidRPr="003F708B">
        <w:rPr>
          <w:rFonts w:ascii="Times New Roman" w:hAnsi="Times New Roman" w:cs="Times New Roman"/>
          <w:b/>
          <w:sz w:val="28"/>
        </w:rPr>
        <w:t xml:space="preserve"> 1</w:t>
      </w:r>
      <w:r w:rsidR="003F708B">
        <w:rPr>
          <w:rFonts w:ascii="Times New Roman" w:hAnsi="Times New Roman" w:cs="Times New Roman"/>
          <w:sz w:val="28"/>
        </w:rPr>
        <w:t>.</w:t>
      </w:r>
      <w:r w:rsidR="003F708B"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26680A8D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lastRenderedPageBreak/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0A581F" w:rsidRDefault="003F708B" w:rsidP="003F708B">
      <w:pPr>
        <w:rPr>
          <w:rFonts w:ascii="Times New Roman" w:hAnsi="Times New Roman" w:cs="Times New Roman"/>
          <w:sz w:val="28"/>
        </w:rPr>
      </w:pPr>
      <w:r w:rsidRPr="00734A94">
        <w:rPr>
          <w:rFonts w:ascii="Times New Roman" w:hAnsi="Times New Roman" w:cs="Times New Roman"/>
          <w:sz w:val="28"/>
          <w:lang w:val="en-US"/>
        </w:rPr>
        <w:t>C</w:t>
      </w:r>
      <w:r w:rsidRPr="000A581F">
        <w:rPr>
          <w:rFonts w:ascii="Times New Roman" w:hAnsi="Times New Roman" w:cs="Times New Roman"/>
          <w:sz w:val="28"/>
        </w:rPr>
        <w:t>:\</w:t>
      </w:r>
      <w:r w:rsidRPr="00734A94">
        <w:rPr>
          <w:rFonts w:ascii="Times New Roman" w:hAnsi="Times New Roman" w:cs="Times New Roman"/>
          <w:sz w:val="28"/>
          <w:lang w:val="en-US"/>
        </w:rPr>
        <w:t>L</w:t>
      </w:r>
      <w:r w:rsidRPr="000A581F">
        <w:rPr>
          <w:rFonts w:ascii="Times New Roman" w:hAnsi="Times New Roman" w:cs="Times New Roman"/>
          <w:sz w:val="28"/>
        </w:rPr>
        <w:t>1&gt;</w:t>
      </w:r>
      <w:r w:rsidRPr="00734A94">
        <w:rPr>
          <w:rFonts w:ascii="Times New Roman" w:hAnsi="Times New Roman" w:cs="Times New Roman"/>
          <w:sz w:val="28"/>
          <w:lang w:val="en-US"/>
        </w:rPr>
        <w:t>REN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a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b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Произведем выход в ОС Windows</w:t>
      </w:r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C5A6" w14:textId="30F747C3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lastRenderedPageBreak/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Enter.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1988D823" w14:textId="2D6450FF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F708B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Вернемся в ОС Windows.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A581F"/>
    <w:rsid w:val="000B67DA"/>
    <w:rsid w:val="00185889"/>
    <w:rsid w:val="002A048A"/>
    <w:rsid w:val="00301202"/>
    <w:rsid w:val="003B2197"/>
    <w:rsid w:val="003E0A21"/>
    <w:rsid w:val="003F708B"/>
    <w:rsid w:val="005B06E7"/>
    <w:rsid w:val="00706A3F"/>
    <w:rsid w:val="00734A94"/>
    <w:rsid w:val="00781256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Ильин Артем Павлович</cp:lastModifiedBy>
  <cp:revision>4</cp:revision>
  <dcterms:created xsi:type="dcterms:W3CDTF">2024-04-14T10:09:00Z</dcterms:created>
  <dcterms:modified xsi:type="dcterms:W3CDTF">2024-06-22T13:49:00Z</dcterms:modified>
</cp:coreProperties>
</file>