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91C3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69DB006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A768E60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140DB8E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033B8E5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B48E8A8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12491A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B3CA5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24363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FDE57" w14:textId="77777777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1901A459" w14:textId="72FEF6DA" w:rsidR="00FE5865" w:rsidRPr="00D851A2" w:rsidRDefault="004D3502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учебной практике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№</w:t>
      </w:r>
      <w:r w:rsidR="00D851A2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4</w:t>
      </w:r>
    </w:p>
    <w:p w14:paraId="6F0A9DA8" w14:textId="77777777" w:rsidR="00FE5865" w:rsidRDefault="00FE5865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54F2022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0739F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0683E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9BBEF6" w14:textId="77777777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Оробейко Дарья Андреевна</w:t>
      </w:r>
    </w:p>
    <w:p w14:paraId="36F98BD4" w14:textId="5E6C0EC6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</w:t>
      </w:r>
      <w:r w:rsidR="002C4E73" w:rsidRPr="002C4E73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1E762127" w14:textId="77777777" w:rsidR="00FE5865" w:rsidRDefault="00FE586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E2A68B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761BE002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266DB1CD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94ACFBA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0FECA3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F5E96E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08EDFD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9ED242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5158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47B6ED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1AEF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1FFCA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1EBBD9" w14:textId="2A421265" w:rsidR="00FE5865" w:rsidRDefault="004D3502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г.</w:t>
      </w:r>
    </w:p>
    <w:p w14:paraId="43C870F4" w14:textId="7BA20652" w:rsidR="002C4E73" w:rsidRDefault="002C4E73">
      <w:pPr>
        <w:spacing w:after="160" w:line="259" w:lineRule="auto"/>
        <w:jc w:val="center"/>
      </w:pPr>
    </w:p>
    <w:p w14:paraId="11D97526" w14:textId="5E6FE1EF" w:rsidR="002C4E73" w:rsidRDefault="002C4E73">
      <w:pPr>
        <w:spacing w:after="160" w:line="259" w:lineRule="auto"/>
        <w:jc w:val="center"/>
      </w:pPr>
    </w:p>
    <w:p w14:paraId="6CE21E10" w14:textId="4FC5F81D" w:rsidR="002C4E73" w:rsidRPr="00D851A2" w:rsidRDefault="002C4E73" w:rsidP="002C4E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4E7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ПРАКТИЧЕСКАЯ РАБОТА</w:t>
      </w:r>
      <w:r w:rsidRPr="002C4E73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D851A2" w:rsidRPr="00D851A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4B5D27A" w14:textId="77777777" w:rsidR="00D851A2" w:rsidRPr="00D851A2" w:rsidRDefault="00D851A2" w:rsidP="00D851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51A2">
        <w:rPr>
          <w:rFonts w:ascii="Times New Roman" w:eastAsia="Times New Roman" w:hAnsi="Times New Roman" w:cs="Times New Roman"/>
          <w:sz w:val="28"/>
          <w:szCs w:val="28"/>
        </w:rPr>
        <w:t xml:space="preserve">«Мандатный контроль целостности в Astra Linux 1.6 / Расщепление </w:t>
      </w:r>
      <w:proofErr w:type="spellStart"/>
      <w:r w:rsidRPr="00D851A2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D851A2">
        <w:rPr>
          <w:rFonts w:ascii="Times New Roman" w:eastAsia="Times New Roman" w:hAnsi="Times New Roman" w:cs="Times New Roman"/>
          <w:sz w:val="28"/>
          <w:szCs w:val="28"/>
        </w:rPr>
        <w:t xml:space="preserve"> / информационная безопасность»</w:t>
      </w:r>
    </w:p>
    <w:p w14:paraId="2E588723" w14:textId="77777777" w:rsidR="00D851A2" w:rsidRDefault="00D851A2" w:rsidP="00D851A2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законспектировать видеофайл.</w:t>
      </w:r>
    </w:p>
    <w:p w14:paraId="15450403" w14:textId="77777777" w:rsidR="00D851A2" w:rsidRDefault="00D851A2" w:rsidP="00D851A2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B7A6B5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Мандатный контроль целостности</w:t>
      </w:r>
    </w:p>
    <w:p w14:paraId="4DD7F802" w14:textId="38A53A9C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Мандатный контроль целостности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— это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7CD21FDA" w14:textId="35C6404C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241CE02A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02D06961" w14:textId="119D8458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 Astra Linux 1.6 мандатный контроль целостности может быть реализован с помощью механизма SE Linux (Security Enhanced Linux), который позволяет определить правила доступа к ресурсам системы на основе меток безопасности.</w:t>
      </w:r>
    </w:p>
    <w:p w14:paraId="62EAEA8D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067519C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Дискреционное ограничение доступа</w:t>
      </w:r>
    </w:p>
    <w:p w14:paraId="66B276F5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 Astra Linux используется дискреционное ограничение доступа, которое регулирует доступ пользователей к файлам.</w:t>
      </w:r>
    </w:p>
    <w:p w14:paraId="678A8911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04C7D234" w14:textId="710E6488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Дискреционное ограничение доступа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— это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метод управления доступом к ресурсам информационной системы, основанный на предоставлении 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6655C6D5" w14:textId="77777777" w:rsidR="00D851A2" w:rsidRDefault="00D851A2">
      <w:p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br w:type="page"/>
      </w:r>
    </w:p>
    <w:p w14:paraId="71D82830" w14:textId="03B9D983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Основные принципы дискреционного ограничения доступа:</w:t>
      </w:r>
    </w:p>
    <w:p w14:paraId="0C8AAC3B" w14:textId="77777777" w:rsidR="00D851A2" w:rsidRDefault="00D851A2" w:rsidP="00D851A2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1. Владелец информации имеет право определять, кто и как может получить доступ к его данным.</w:t>
      </w:r>
    </w:p>
    <w:p w14:paraId="3EFE1CF0" w14:textId="77777777" w:rsidR="00D851A2" w:rsidRDefault="00D851A2" w:rsidP="00D851A2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35A9044C" w14:textId="77777777" w:rsidR="00D851A2" w:rsidRDefault="00D851A2" w:rsidP="00D851A2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3. Дискреционное ограничение доступа основывается на концепции "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need-to-know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30169AAC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08D70869" w14:textId="0BDA1AEF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Примером дискреционного ограничения доступа являются системы управления правами доступа (Access Control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Lists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3C6A4D48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55239248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0AFA6CD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Мандатное управление доступом</w:t>
      </w:r>
    </w:p>
    <w:p w14:paraId="7D9EEDB8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Мандатное управление доступом работает по уровням конфиденциальности и категориям.</w:t>
      </w:r>
    </w:p>
    <w:p w14:paraId="5512B796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Реализовано в Astra Linux с помощью подсистемы безопасности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Parsec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59D51154" w14:textId="4947F9F9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В Astra Linux 1.6 мандатное управление доступом реализуется с помощью механизма Security Enhanced Linux (SE Linux). SE Linux предоставляет возможность добавления дополнительного уровня обеспечения безопасности, который работает на основе меток безопасности. </w:t>
      </w:r>
    </w:p>
    <w:p w14:paraId="3F597786" w14:textId="694D934E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SE Linux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Linux дополнительно к основным правам доступа (режим DAC -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discretionary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control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) использует мандатный контроль доступа (MAC -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mandatory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control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), который принуждает процессы к выполнению определенных правил безопасности.</w:t>
      </w:r>
    </w:p>
    <w:p w14:paraId="664B2313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Администратор Astra Linux может настроить уровень безопасности SE Linux в соответствии с требованиями безопасности своей системы, определяя разрешенные и запрещенные действия для различных сущностей в системе. SE Linux позволяет усилить защиту от атак, включая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привилегированные угрозы, эксплойты и распространение вредоносного программного обеспечения.</w:t>
      </w:r>
    </w:p>
    <w:p w14:paraId="2C12C4B4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Для работы с мандатным управлением доступом в Astra Linux 1.6 необходимо иметь соответствующие знания по настройке SE Linux и опыт в администрировании системы.</w:t>
      </w:r>
    </w:p>
    <w:p w14:paraId="671101D5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2803D6C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Примеры работы мандатного контроля целостности</w:t>
      </w:r>
    </w:p>
    <w:p w14:paraId="5CC10112" w14:textId="60190CF9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 видео демонстрируется, как работает мандатный контроль целостности на примере процессов с разными уровнями целостности.</w:t>
      </w:r>
    </w:p>
    <w:p w14:paraId="7352E927" w14:textId="3C138D0A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В Linux, если взламывают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иксорга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 получают привилегии рута, то в Windows это не получится, так как процессы с низким уровнем целостности не могут влиять на процессы с высоким уровнем.</w:t>
      </w:r>
    </w:p>
    <w:p w14:paraId="4EC7604C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1C62970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Мандатный контроль целостности</w:t>
      </w:r>
    </w:p>
    <w:p w14:paraId="3A3081C2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 системе действует мандатный контроль целостности, но он не применяется к файлам.</w:t>
      </w:r>
    </w:p>
    <w:p w14:paraId="71EEC1AC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6F88C749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D52399F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Защита файловой системы</w:t>
      </w:r>
    </w:p>
    <w:p w14:paraId="06797D94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После включения защиты файловой системы, все файлы получают максимальный уровень контроля целостности.</w:t>
      </w:r>
    </w:p>
    <w:p w14:paraId="7DD35122" w14:textId="551697A4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Если пользователь пытается изменить файл с высоким уровнем контроля целостности, ему будет отказано в доступе.</w:t>
      </w:r>
    </w:p>
    <w:p w14:paraId="2EDC724C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A19ABA5" w14:textId="77777777" w:rsidR="00D851A2" w:rsidRDefault="00D851A2" w:rsidP="00D851A2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Мониторинг и защита от эксплоитов</w:t>
      </w:r>
    </w:p>
    <w:p w14:paraId="25DAB135" w14:textId="77777777" w:rsid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Монитор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Parsec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3A2CCA90" w14:textId="64B4653F" w:rsidR="004E12FB" w:rsidRPr="00D851A2" w:rsidRDefault="00D851A2" w:rsidP="00D851A2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Это усложняет эксплуатацию уязвимостей и повышает уровень безопасности системы.</w:t>
      </w:r>
    </w:p>
    <w:sectPr w:rsidR="004E12FB" w:rsidRPr="00D851A2">
      <w:pgSz w:w="11909" w:h="16834"/>
      <w:pgMar w:top="708" w:right="1440" w:bottom="40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865"/>
    <w:rsid w:val="000438BD"/>
    <w:rsid w:val="00136B3F"/>
    <w:rsid w:val="002C4E73"/>
    <w:rsid w:val="004D3502"/>
    <w:rsid w:val="004E12FB"/>
    <w:rsid w:val="00854878"/>
    <w:rsid w:val="0090329E"/>
    <w:rsid w:val="00A94056"/>
    <w:rsid w:val="00D76E37"/>
    <w:rsid w:val="00D851A2"/>
    <w:rsid w:val="00E14B0D"/>
    <w:rsid w:val="00F11FBE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5EFC"/>
  <w15:docId w15:val="{BB4406F7-916E-4B2C-BEDA-01941D2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2F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4E7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94056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43027-E92A-4137-A07B-1521FF65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Оробейко</dc:creator>
  <cp:lastModifiedBy>Дарья Оробейко</cp:lastModifiedBy>
  <cp:revision>8</cp:revision>
  <dcterms:created xsi:type="dcterms:W3CDTF">2024-06-18T20:13:00Z</dcterms:created>
  <dcterms:modified xsi:type="dcterms:W3CDTF">2024-06-19T09:42:00Z</dcterms:modified>
</cp:coreProperties>
</file>