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13545A6" w:rsidR="00C30C16" w:rsidRPr="00920332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203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Григорян Нона Грачиковна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C22A2BF" w14:textId="28DCA72F" w:rsidR="00920332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30664490" w:history="1">
        <w:r w:rsidR="00920332" w:rsidRPr="00836CC8">
          <w:rPr>
            <w:rStyle w:val="a9"/>
          </w:rPr>
          <w:t>Введение</w:t>
        </w:r>
        <w:r w:rsidR="00920332">
          <w:rPr>
            <w:webHidden/>
          </w:rPr>
          <w:tab/>
        </w:r>
        <w:r w:rsidR="00920332">
          <w:rPr>
            <w:webHidden/>
          </w:rPr>
          <w:fldChar w:fldCharType="begin"/>
        </w:r>
        <w:r w:rsidR="00920332">
          <w:rPr>
            <w:webHidden/>
          </w:rPr>
          <w:instrText xml:space="preserve"> PAGEREF _Toc130664490 \h </w:instrText>
        </w:r>
        <w:r w:rsidR="00920332">
          <w:rPr>
            <w:webHidden/>
          </w:rPr>
        </w:r>
        <w:r w:rsidR="00920332">
          <w:rPr>
            <w:webHidden/>
          </w:rPr>
          <w:fldChar w:fldCharType="separate"/>
        </w:r>
        <w:r w:rsidR="00920332">
          <w:rPr>
            <w:webHidden/>
          </w:rPr>
          <w:t>3</w:t>
        </w:r>
        <w:r w:rsidR="00920332">
          <w:rPr>
            <w:webHidden/>
          </w:rPr>
          <w:fldChar w:fldCharType="end"/>
        </w:r>
      </w:hyperlink>
    </w:p>
    <w:p w14:paraId="77CA4A62" w14:textId="7B34A617" w:rsidR="00920332" w:rsidRDefault="00920332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0664491" w:history="1">
        <w:r w:rsidRPr="00836CC8">
          <w:rPr>
            <w:rStyle w:val="a9"/>
          </w:rPr>
          <w:t>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836CC8">
          <w:rPr>
            <w:rStyle w:val="a9"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_Toc130664491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947901" w14:textId="28F9C75C" w:rsidR="00920332" w:rsidRDefault="00920332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0664492" w:history="1">
        <w:r w:rsidRPr="00836CC8">
          <w:rPr>
            <w:rStyle w:val="a9"/>
          </w:rPr>
          <w:t>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836CC8">
          <w:rPr>
            <w:rStyle w:val="a9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_Toc130664492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F2E851" w14:textId="0BB0BE27" w:rsidR="00920332" w:rsidRDefault="009203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30664493" w:history="1">
        <w:r w:rsidRPr="00836CC8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_Toc130664493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34EAD4" w14:textId="09C733CF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0" w:name="_Toc130664490"/>
      <w:r w:rsidRPr="00C13930">
        <w:lastRenderedPageBreak/>
        <w:t>Введение</w:t>
      </w:r>
      <w:bookmarkEnd w:id="0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</w:p>
    <w:p w14:paraId="605D6EEC" w14:textId="0540FFFC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 w:rsidP="00920332">
      <w:pPr>
        <w:spacing w:line="360" w:lineRule="auto"/>
      </w:pPr>
    </w:p>
    <w:p w14:paraId="294A77CD" w14:textId="6F87D0A3" w:rsidR="00B33669" w:rsidRPr="00B33669" w:rsidRDefault="00B33669" w:rsidP="00920332">
      <w:pPr>
        <w:spacing w:after="0" w:line="36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bookmarkStart w:id="1" w:name="_Toc130664491"/>
      <w:r w:rsidRPr="00885CE2">
        <w:lastRenderedPageBreak/>
        <w:t>Теоретическая часть</w:t>
      </w:r>
      <w:bookmarkEnd w:id="1"/>
    </w:p>
    <w:p w14:paraId="74D9D526" w14:textId="5316FD03" w:rsidR="00A22A65" w:rsidRDefault="00B33669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92033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9203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9203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2" w:name="_Toc130664492"/>
      <w:r w:rsidRPr="00D208C2">
        <w:lastRenderedPageBreak/>
        <w:t>Практическая часть</w:t>
      </w:r>
      <w:bookmarkEnd w:id="2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20332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5FAD902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920332" w14:paraId="65A42722" w14:textId="77777777" w:rsidTr="00920332">
        <w:tc>
          <w:tcPr>
            <w:tcW w:w="4884" w:type="dxa"/>
          </w:tcPr>
          <w:p w14:paraId="70956A21" w14:textId="00BBAA04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>Вариант</w:t>
            </w:r>
          </w:p>
        </w:tc>
        <w:tc>
          <w:tcPr>
            <w:tcW w:w="4885" w:type="dxa"/>
          </w:tcPr>
          <w:p w14:paraId="2F1577DD" w14:textId="51636520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 xml:space="preserve">IP </w:t>
            </w: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sym w:font="Symbol" w:char="F02D"/>
            </w: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</w:rPr>
              <w:t xml:space="preserve"> адрес подсети компании</w:t>
            </w:r>
          </w:p>
        </w:tc>
      </w:tr>
      <w:tr w:rsidR="00920332" w14:paraId="2E011AC9" w14:textId="77777777" w:rsidTr="00920332">
        <w:tc>
          <w:tcPr>
            <w:tcW w:w="4884" w:type="dxa"/>
          </w:tcPr>
          <w:p w14:paraId="657E38FD" w14:textId="6D2B5291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85" w:type="dxa"/>
          </w:tcPr>
          <w:p w14:paraId="365D227E" w14:textId="34B9B2BE" w:rsidR="00920332" w:rsidRPr="00920332" w:rsidRDefault="00920332" w:rsidP="009203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332">
              <w:rPr>
                <w:rFonts w:ascii="Times New Roman" w:hAnsi="Times New Roman" w:cs="Times New Roman"/>
                <w:color w:val="1A1A1A"/>
                <w:sz w:val="32"/>
                <w:szCs w:val="32"/>
                <w:shd w:val="clear" w:color="auto" w:fill="FFFFFF"/>
              </w:rPr>
              <w:t>195.67.209.90/26</w:t>
            </w:r>
          </w:p>
        </w:tc>
      </w:tr>
    </w:tbl>
    <w:p w14:paraId="4420941C" w14:textId="20801065" w:rsidR="00B33669" w:rsidRDefault="00B33669" w:rsidP="00B336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6"/>
        <w:gridCol w:w="1396"/>
        <w:gridCol w:w="1396"/>
        <w:gridCol w:w="1396"/>
      </w:tblGrid>
      <w:tr w:rsidR="008F42E2" w14:paraId="4BC745B9" w14:textId="77777777" w:rsidTr="008F42E2">
        <w:trPr>
          <w:trHeight w:val="515"/>
        </w:trPr>
        <w:tc>
          <w:tcPr>
            <w:tcW w:w="1395" w:type="dxa"/>
            <w:vMerge w:val="restart"/>
            <w:vAlign w:val="center"/>
          </w:tcPr>
          <w:p w14:paraId="0DBD20B6" w14:textId="77777777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  <w:p w14:paraId="5D869752" w14:textId="4F3330CC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4" w:type="dxa"/>
            <w:gridSpan w:val="6"/>
            <w:vAlign w:val="center"/>
          </w:tcPr>
          <w:p w14:paraId="4ACD9483" w14:textId="7BDE3FD1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Отделы компаний</w:t>
            </w:r>
          </w:p>
        </w:tc>
      </w:tr>
      <w:tr w:rsidR="008F42E2" w14:paraId="14E42FE7" w14:textId="77777777" w:rsidTr="008F42E2">
        <w:trPr>
          <w:trHeight w:val="888"/>
        </w:trPr>
        <w:tc>
          <w:tcPr>
            <w:tcW w:w="1395" w:type="dxa"/>
            <w:vMerge/>
          </w:tcPr>
          <w:p w14:paraId="36CAA5C5" w14:textId="2217FFCD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7464F0F" w14:textId="0A19774C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№1</w:t>
            </w:r>
          </w:p>
        </w:tc>
        <w:tc>
          <w:tcPr>
            <w:tcW w:w="1395" w:type="dxa"/>
            <w:vAlign w:val="center"/>
          </w:tcPr>
          <w:p w14:paraId="7F53B9C7" w14:textId="32733DE0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</w:t>
            </w: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396" w:type="dxa"/>
            <w:vAlign w:val="center"/>
          </w:tcPr>
          <w:p w14:paraId="4A0B047F" w14:textId="13E0CF09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</w:t>
            </w: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396" w:type="dxa"/>
            <w:vAlign w:val="center"/>
          </w:tcPr>
          <w:p w14:paraId="23B86A0F" w14:textId="0A590350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</w:t>
            </w: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396" w:type="dxa"/>
            <w:vAlign w:val="center"/>
          </w:tcPr>
          <w:p w14:paraId="74C986D4" w14:textId="5365FAF2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</w:t>
            </w: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396" w:type="dxa"/>
            <w:vAlign w:val="center"/>
          </w:tcPr>
          <w:p w14:paraId="72467ADC" w14:textId="0B3A373E" w:rsidR="008F42E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Отдел №</w:t>
            </w:r>
            <w:r w:rsidRPr="008F42E2"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</w:tr>
      <w:tr w:rsidR="00920332" w14:paraId="64D3ECB9" w14:textId="77777777" w:rsidTr="00920332">
        <w:tc>
          <w:tcPr>
            <w:tcW w:w="1395" w:type="dxa"/>
          </w:tcPr>
          <w:p w14:paraId="118BC868" w14:textId="2B78AA8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5" w:type="dxa"/>
          </w:tcPr>
          <w:p w14:paraId="3A93EBF0" w14:textId="0E024593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14:paraId="57CF2BD4" w14:textId="0833DD44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6" w:type="dxa"/>
          </w:tcPr>
          <w:p w14:paraId="41D15575" w14:textId="48BC2A68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6" w:type="dxa"/>
          </w:tcPr>
          <w:p w14:paraId="16C8437F" w14:textId="75B3B42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6" w:type="dxa"/>
          </w:tcPr>
          <w:p w14:paraId="1BD21862" w14:textId="0A13AE0A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6" w:type="dxa"/>
          </w:tcPr>
          <w:p w14:paraId="65FE38BF" w14:textId="300875FF" w:rsidR="00920332" w:rsidRPr="008F42E2" w:rsidRDefault="008F42E2" w:rsidP="008F4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2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6A08ED5" w14:textId="3BDA9F57" w:rsidR="00DD4C2C" w:rsidRDefault="00DD4C2C" w:rsidP="00DD4C2C"/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20332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BDC177A" w:rsidR="00DD4C2C" w:rsidRPr="00920332" w:rsidRDefault="003270E8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64–32</w:t>
      </w:r>
      <w:r w:rsidR="00323546" w:rsidRPr="00920332">
        <w:rPr>
          <w:rFonts w:ascii="Times New Roman" w:hAnsi="Times New Roman" w:cs="Times New Roman"/>
          <w:sz w:val="32"/>
          <w:szCs w:val="32"/>
        </w:rPr>
        <w:t>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59EFFE1A" w:rsidR="002C795F" w:rsidRDefault="00920332" w:rsidP="00920332">
      <w:pPr>
        <w:pStyle w:val="1"/>
      </w:pPr>
      <w:bookmarkStart w:id="3" w:name="_Toc130664493"/>
      <w:r>
        <w:t>Заключение</w:t>
      </w:r>
      <w:bookmarkEnd w:id="3"/>
    </w:p>
    <w:p w14:paraId="5DD46F13" w14:textId="257118CF" w:rsidR="00920332" w:rsidRPr="00B33669" w:rsidRDefault="00920332" w:rsidP="0092033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изучила </w:t>
      </w:r>
      <w:r w:rsidRPr="00B33669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33669">
        <w:rPr>
          <w:rFonts w:ascii="Times New Roman" w:hAnsi="Times New Roman" w:cs="Times New Roman"/>
          <w:sz w:val="28"/>
          <w:szCs w:val="28"/>
        </w:rPr>
        <w:t>адресации в ИКСС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33669">
        <w:rPr>
          <w:rFonts w:ascii="Times New Roman" w:hAnsi="Times New Roman" w:cs="Times New Roman"/>
          <w:sz w:val="28"/>
          <w:szCs w:val="28"/>
        </w:rPr>
        <w:t xml:space="preserve"> алгоритм разбиения локальной сети на подсети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B33669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33669">
        <w:rPr>
          <w:rFonts w:ascii="Times New Roman" w:hAnsi="Times New Roman" w:cs="Times New Roman"/>
          <w:sz w:val="28"/>
          <w:szCs w:val="28"/>
        </w:rPr>
        <w:t xml:space="preserve"> разбиени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33669">
        <w:rPr>
          <w:rFonts w:ascii="Times New Roman" w:hAnsi="Times New Roman" w:cs="Times New Roman"/>
          <w:sz w:val="28"/>
          <w:szCs w:val="28"/>
        </w:rPr>
        <w:t xml:space="preserve"> локальной сети с заданными IP – адресом и маской подсети на подсети.</w:t>
      </w:r>
      <w:r w:rsidRPr="00920332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Pr="00920332">
        <w:rPr>
          <w:rFonts w:ascii="Times New Roman" w:hAnsi="Times New Roman" w:cs="Times New Roman"/>
          <w:sz w:val="28"/>
          <w:szCs w:val="28"/>
        </w:rPr>
        <w:t>В первую очередь локально вычислительные сети нужны для обработки, хранения и передачи информации. Практически любой офис, предприятие, организация требует прокладки ЛВС с целью обобщения активного сетевого оборудования, серверов и рабочих станций с помощью кабельной системы одного или нескольких зданий. Выполняется монтаж ЛВС мастерами с профильным образованием и опытом, чтобы единое информационное пространство компании функционировало безупречно.</w:t>
      </w:r>
    </w:p>
    <w:p w14:paraId="66F4117F" w14:textId="77777777" w:rsidR="00920332" w:rsidRPr="00920332" w:rsidRDefault="00920332" w:rsidP="00920332"/>
    <w:p w14:paraId="6CBC1821" w14:textId="77777777" w:rsidR="00920332" w:rsidRPr="00920332" w:rsidRDefault="00920332" w:rsidP="00920332"/>
    <w:sectPr w:rsidR="00920332" w:rsidRPr="00920332" w:rsidSect="004802F6">
      <w:headerReference w:type="default" r:id="rId10"/>
      <w:footerReference w:type="default" r:id="rId11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9AA8" w14:textId="77777777" w:rsidR="00931730" w:rsidRDefault="00931730" w:rsidP="001120C9">
      <w:pPr>
        <w:spacing w:after="0" w:line="240" w:lineRule="auto"/>
      </w:pPr>
      <w:r>
        <w:separator/>
      </w:r>
    </w:p>
  </w:endnote>
  <w:endnote w:type="continuationSeparator" w:id="0">
    <w:p w14:paraId="79164844" w14:textId="77777777" w:rsidR="00931730" w:rsidRDefault="00931730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Retina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60F4" w14:textId="77777777" w:rsidR="00931730" w:rsidRDefault="00931730" w:rsidP="001120C9">
      <w:pPr>
        <w:spacing w:after="0" w:line="240" w:lineRule="auto"/>
      </w:pPr>
      <w:r>
        <w:separator/>
      </w:r>
    </w:p>
  </w:footnote>
  <w:footnote w:type="continuationSeparator" w:id="0">
    <w:p w14:paraId="69579675" w14:textId="77777777" w:rsidR="00931730" w:rsidRDefault="00931730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30181242">
    <w:abstractNumId w:val="0"/>
  </w:num>
  <w:num w:numId="2" w16cid:durableId="1863668490">
    <w:abstractNumId w:val="2"/>
  </w:num>
  <w:num w:numId="3" w16cid:durableId="1051298">
    <w:abstractNumId w:val="4"/>
  </w:num>
  <w:num w:numId="4" w16cid:durableId="740761733">
    <w:abstractNumId w:val="1"/>
  </w:num>
  <w:num w:numId="5" w16cid:durableId="744570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C795F"/>
    <w:rsid w:val="002E5DE1"/>
    <w:rsid w:val="003063CC"/>
    <w:rsid w:val="00320875"/>
    <w:rsid w:val="00323546"/>
    <w:rsid w:val="003270E8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8F42E2"/>
    <w:rsid w:val="00912DC7"/>
    <w:rsid w:val="00920332"/>
    <w:rsid w:val="0093041C"/>
    <w:rsid w:val="00930A31"/>
    <w:rsid w:val="00931730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20332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Нона Григорян</cp:lastModifiedBy>
  <cp:revision>3</cp:revision>
  <dcterms:created xsi:type="dcterms:W3CDTF">2023-03-25T16:30:00Z</dcterms:created>
  <dcterms:modified xsi:type="dcterms:W3CDTF">2023-03-25T16:30:00Z</dcterms:modified>
</cp:coreProperties>
</file>