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B" w:rsidRDefault="00F2170B" w:rsidP="00F2170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2170B" w:rsidRDefault="00F2170B" w:rsidP="00F2170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2170B" w:rsidRDefault="00F2170B" w:rsidP="00F2170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2170B" w:rsidRDefault="00F2170B" w:rsidP="00F2170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2170B" w:rsidRDefault="00F2170B" w:rsidP="00F2170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2170B" w:rsidRDefault="00F2170B" w:rsidP="00F217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2170B" w:rsidRDefault="00F2170B" w:rsidP="00F217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2170B" w:rsidRDefault="00F2170B" w:rsidP="00F217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2170B" w:rsidRDefault="00F2170B" w:rsidP="00F217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2170B" w:rsidRDefault="00F2170B" w:rsidP="00F2170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  <w:bookmarkStart w:id="0" w:name="_GoBack"/>
      <w:bookmarkEnd w:id="0"/>
    </w:p>
    <w:p w:rsidR="00F2170B" w:rsidRPr="00185889" w:rsidRDefault="00F2170B" w:rsidP="00F2170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№8</w:t>
      </w:r>
    </w:p>
    <w:p w:rsidR="00F2170B" w:rsidRDefault="00F2170B" w:rsidP="00F2170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2170B" w:rsidRDefault="00F2170B" w:rsidP="00F2170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2170B" w:rsidRDefault="00F2170B" w:rsidP="00F2170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2170B" w:rsidRDefault="00F2170B" w:rsidP="00F2170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2170B" w:rsidRPr="00B13B45" w:rsidRDefault="00F2170B" w:rsidP="00F2170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Елфимова Анна Андреевна</w:t>
      </w:r>
    </w:p>
    <w:p w:rsidR="00F2170B" w:rsidRDefault="00F2170B" w:rsidP="00F2170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Компьютерные сети</w:t>
      </w:r>
    </w:p>
    <w:p w:rsidR="00F2170B" w:rsidRDefault="00F2170B" w:rsidP="00F2170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2170B" w:rsidRDefault="00F2170B" w:rsidP="00F2170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2170B" w:rsidRDefault="00F2170B" w:rsidP="00F2170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F2170B" w:rsidRDefault="00F2170B" w:rsidP="00F2170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:rsidR="00F2170B" w:rsidRDefault="00F2170B" w:rsidP="00F2170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F2170B" w:rsidRDefault="00F2170B" w:rsidP="00F2170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F2170B" w:rsidRDefault="00F2170B" w:rsidP="00F2170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F2170B" w:rsidRDefault="00F2170B" w:rsidP="00F2170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2170B" w:rsidRDefault="00F2170B" w:rsidP="00F2170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2170B" w:rsidRDefault="00F2170B" w:rsidP="00F2170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2170B" w:rsidRDefault="00F2170B" w:rsidP="00F2170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2170B" w:rsidRDefault="00F2170B" w:rsidP="00F2170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2170B" w:rsidRDefault="00F2170B" w:rsidP="00F2170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F2170B" w:rsidRDefault="00F2170B" w:rsidP="00F2170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2170B" w:rsidRPr="00DE32C0" w:rsidRDefault="00F2170B" w:rsidP="00DE32C0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32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№8</w:t>
      </w:r>
    </w:p>
    <w:p w:rsidR="00F2170B" w:rsidRPr="00DE32C0" w:rsidRDefault="00DE32C0" w:rsidP="00DE32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32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2170B" w:rsidRPr="00DE32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и расчет основных технических характеристик</w:t>
      </w:r>
    </w:p>
    <w:p w:rsidR="00F2170B" w:rsidRPr="00DE32C0" w:rsidRDefault="00F2170B" w:rsidP="00DE32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32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спутниковых систем связи и способов их обеспечения</w:t>
      </w:r>
    </w:p>
    <w:p w:rsidR="00F2170B" w:rsidRPr="00DE32C0" w:rsidRDefault="00F2170B" w:rsidP="00DE32C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32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DE32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2170B" w:rsidRPr="00DE32C0" w:rsidRDefault="00F2170B" w:rsidP="00DE32C0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Ознакомиться с методами исследования и расчета основных технических характеристик спутниковых систем связи (ССС).</w:t>
      </w:r>
    </w:p>
    <w:p w:rsidR="00F2170B" w:rsidRPr="00DE32C0" w:rsidRDefault="00F2170B" w:rsidP="00DE32C0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Расчет энергетических показателей CCC.</w:t>
      </w:r>
    </w:p>
    <w:p w:rsidR="00F2170B" w:rsidRPr="00DE32C0" w:rsidRDefault="00F2170B" w:rsidP="00DE32C0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Формирование умения использовать прикладные программы при</w:t>
      </w:r>
    </w:p>
    <w:p w:rsidR="00F2170B" w:rsidRPr="00DE32C0" w:rsidRDefault="00F2170B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расчете энергетических показателей CCC.</w:t>
      </w:r>
    </w:p>
    <w:p w:rsidR="00F2170B" w:rsidRPr="00DE32C0" w:rsidRDefault="00F2170B" w:rsidP="00DE32C0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Получение навыков использования прикладных программ для</w:t>
      </w:r>
    </w:p>
    <w:p w:rsidR="00F2170B" w:rsidRPr="00DE32C0" w:rsidRDefault="00F2170B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расчета параметров передатчика и приемника CCC.</w:t>
      </w:r>
    </w:p>
    <w:p w:rsidR="00F2170B" w:rsidRPr="00DE32C0" w:rsidRDefault="00F2170B" w:rsidP="00DE32C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32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DE32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2170B" w:rsidRPr="00DE32C0" w:rsidRDefault="00F2170B" w:rsidP="00DE32C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Изучить в процессе самостоятельной подготовки основные теоретические сведения по теме данной лабораторной работы из списка рекомендованной литературы.</w:t>
      </w:r>
    </w:p>
    <w:p w:rsidR="00F2170B" w:rsidRPr="00DE32C0" w:rsidRDefault="00F2170B" w:rsidP="00DE32C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 xml:space="preserve">Изучить возможности программы </w:t>
      </w:r>
      <w:proofErr w:type="spellStart"/>
      <w:r w:rsidRPr="00DE32C0">
        <w:rPr>
          <w:rFonts w:eastAsia="Times New Roman"/>
          <w:bCs/>
          <w:sz w:val="28"/>
          <w:szCs w:val="28"/>
        </w:rPr>
        <w:t>MathCAD</w:t>
      </w:r>
      <w:proofErr w:type="spellEnd"/>
      <w:r w:rsidRPr="00DE32C0">
        <w:rPr>
          <w:rFonts w:eastAsia="Times New Roman"/>
          <w:bCs/>
          <w:sz w:val="28"/>
          <w:szCs w:val="28"/>
        </w:rPr>
        <w:t xml:space="preserve"> и составить программу расчета энергетических показателей ССС.</w:t>
      </w:r>
    </w:p>
    <w:p w:rsidR="00F2170B" w:rsidRPr="00DE32C0" w:rsidRDefault="00F2170B" w:rsidP="00DE32C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eastAsia="Times New Roman"/>
          <w:b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 xml:space="preserve">Исследование, расчет и оценка полученных энергетических показателей заданной линии ССС с помощью программы </w:t>
      </w:r>
      <w:proofErr w:type="spellStart"/>
      <w:r w:rsidRPr="00DE32C0">
        <w:rPr>
          <w:rFonts w:eastAsia="Times New Roman"/>
          <w:bCs/>
          <w:sz w:val="28"/>
          <w:szCs w:val="28"/>
        </w:rPr>
        <w:t>MathCAD</w:t>
      </w:r>
      <w:proofErr w:type="spellEnd"/>
      <w:r w:rsidRPr="00DE32C0">
        <w:rPr>
          <w:rFonts w:eastAsia="Times New Roman"/>
          <w:bCs/>
          <w:sz w:val="28"/>
          <w:szCs w:val="28"/>
        </w:rPr>
        <w:t>.</w:t>
      </w:r>
      <w:r w:rsidRPr="00DE32C0">
        <w:rPr>
          <w:rFonts w:eastAsia="Times New Roman"/>
          <w:b/>
          <w:bCs/>
          <w:sz w:val="28"/>
          <w:szCs w:val="28"/>
        </w:rPr>
        <w:t xml:space="preserve"> </w:t>
      </w:r>
    </w:p>
    <w:p w:rsidR="00F2170B" w:rsidRPr="00DE32C0" w:rsidRDefault="00F2170B" w:rsidP="00DE32C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32C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  <w:r w:rsidR="00DE32C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2170B" w:rsidRPr="00DE32C0" w:rsidRDefault="00F2170B" w:rsidP="00DE32C0">
      <w:pPr>
        <w:pStyle w:val="a3"/>
        <w:numPr>
          <w:ilvl w:val="0"/>
          <w:numId w:val="5"/>
        </w:numPr>
        <w:spacing w:line="360" w:lineRule="auto"/>
        <w:ind w:left="0"/>
        <w:rPr>
          <w:rFonts w:eastAsia="Times New Roman"/>
          <w:b/>
          <w:bCs/>
          <w:sz w:val="28"/>
          <w:szCs w:val="28"/>
        </w:rPr>
      </w:pPr>
      <w:r w:rsidRPr="00DE32C0">
        <w:rPr>
          <w:rFonts w:eastAsia="Times New Roman"/>
          <w:b/>
          <w:bCs/>
          <w:sz w:val="28"/>
          <w:szCs w:val="28"/>
        </w:rPr>
        <w:t>Классификация ССС и параметры орби</w:t>
      </w:r>
      <w:r w:rsidR="00DE32C0" w:rsidRPr="00DE32C0">
        <w:rPr>
          <w:rFonts w:eastAsia="Times New Roman"/>
          <w:b/>
          <w:bCs/>
          <w:sz w:val="28"/>
          <w:szCs w:val="28"/>
        </w:rPr>
        <w:t>т ИСЗ, достоинства и недостатки</w:t>
      </w:r>
    </w:p>
    <w:p w:rsidR="00F2170B" w:rsidRPr="00DE32C0" w:rsidRDefault="00F2170B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 xml:space="preserve">Тип используемых орбит. По этому признаку все ССС делятся на два класса — системы с космическими аппаратами (КА) на геостационарной орбите (GEO) и на негеостационарной орбите. В свою очередь, негеостационарные орбиты подразделяются на низкоорбитальные (LEO), средневысотные (MEO) и эллиптические (HEO). Кроме того, низкоорбитальные системы связи подразделяются по виду предоставляемых услуг на системы передачи данных на базе </w:t>
      </w:r>
      <w:proofErr w:type="spellStart"/>
      <w:r w:rsidRPr="00DE32C0">
        <w:rPr>
          <w:rFonts w:eastAsia="Times New Roman"/>
          <w:bCs/>
          <w:sz w:val="28"/>
          <w:szCs w:val="28"/>
        </w:rPr>
        <w:t>little</w:t>
      </w:r>
      <w:proofErr w:type="spellEnd"/>
      <w:r w:rsidRPr="00DE32C0">
        <w:rPr>
          <w:rFonts w:eastAsia="Times New Roman"/>
          <w:bCs/>
          <w:sz w:val="28"/>
          <w:szCs w:val="28"/>
        </w:rPr>
        <w:t xml:space="preserve"> LEO, радиотелефонные системы </w:t>
      </w:r>
      <w:proofErr w:type="spellStart"/>
      <w:r w:rsidRPr="00DE32C0">
        <w:rPr>
          <w:rFonts w:eastAsia="Times New Roman"/>
          <w:bCs/>
          <w:sz w:val="28"/>
          <w:szCs w:val="28"/>
        </w:rPr>
        <w:t>big</w:t>
      </w:r>
      <w:proofErr w:type="spellEnd"/>
      <w:r w:rsidRPr="00DE32C0">
        <w:rPr>
          <w:rFonts w:eastAsia="Times New Roman"/>
          <w:bCs/>
          <w:sz w:val="28"/>
          <w:szCs w:val="28"/>
        </w:rPr>
        <w:t xml:space="preserve"> LEO и системы </w:t>
      </w:r>
      <w:r w:rsidRPr="00DE32C0">
        <w:rPr>
          <w:rFonts w:eastAsia="Times New Roman"/>
          <w:bCs/>
          <w:sz w:val="28"/>
          <w:szCs w:val="28"/>
        </w:rPr>
        <w:lastRenderedPageBreak/>
        <w:t xml:space="preserve">широкополосной связи </w:t>
      </w:r>
      <w:proofErr w:type="spellStart"/>
      <w:r w:rsidRPr="00DE32C0">
        <w:rPr>
          <w:rFonts w:eastAsia="Times New Roman"/>
          <w:bCs/>
          <w:sz w:val="28"/>
          <w:szCs w:val="28"/>
        </w:rPr>
        <w:t>mega</w:t>
      </w:r>
      <w:proofErr w:type="spellEnd"/>
      <w:r w:rsidRPr="00DE32C0">
        <w:rPr>
          <w:rFonts w:eastAsia="Times New Roman"/>
          <w:bCs/>
          <w:sz w:val="28"/>
          <w:szCs w:val="28"/>
        </w:rPr>
        <w:t xml:space="preserve"> LEO (в литературе используется также обозначение </w:t>
      </w:r>
      <w:proofErr w:type="spellStart"/>
      <w:r w:rsidRPr="00DE32C0">
        <w:rPr>
          <w:rFonts w:eastAsia="Times New Roman"/>
          <w:bCs/>
          <w:sz w:val="28"/>
          <w:szCs w:val="28"/>
        </w:rPr>
        <w:t>Super</w:t>
      </w:r>
      <w:proofErr w:type="spellEnd"/>
      <w:r w:rsidRPr="00DE32C0">
        <w:rPr>
          <w:rFonts w:eastAsia="Times New Roman"/>
          <w:bCs/>
          <w:sz w:val="28"/>
          <w:szCs w:val="28"/>
        </w:rPr>
        <w:t xml:space="preserve"> LEO).</w:t>
      </w:r>
    </w:p>
    <w:p w:rsidR="00605C83" w:rsidRPr="00DE32C0" w:rsidRDefault="00F2170B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Принадлежность системы к службе. В соответствии с Регламентом радиосвязи различаются три основные службы — фиксированная спутниковая служба (ФСС), подвижная спутниковая служба (ПСС) и радиовещательная спутниковая служба (РСС).</w:t>
      </w:r>
    </w:p>
    <w:p w:rsidR="00605C83" w:rsidRPr="00DE32C0" w:rsidRDefault="00605C83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Достоинства спутниковой связи: широкая пропускная способность спутниковой связи позволяет передавать большие объемы информации (пакеты данных) практически на любое расстояние; высокий уровень качества сигнала и его стабильный прием; безопасное общение благодаря кодировке каналов связи.</w:t>
      </w:r>
    </w:p>
    <w:p w:rsidR="00605C83" w:rsidRPr="00DE32C0" w:rsidRDefault="00605C83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Недостатки спутниковой связи: слабая помехозащищённость; влияние атмосферы; задержка распространения сигнала; влияние солнечной интерференции</w:t>
      </w:r>
    </w:p>
    <w:p w:rsidR="00F2170B" w:rsidRPr="00DE32C0" w:rsidRDefault="00F2170B" w:rsidP="00DE32C0">
      <w:pPr>
        <w:pStyle w:val="a3"/>
        <w:numPr>
          <w:ilvl w:val="0"/>
          <w:numId w:val="5"/>
        </w:numPr>
        <w:spacing w:line="360" w:lineRule="auto"/>
        <w:ind w:left="0"/>
        <w:rPr>
          <w:rFonts w:eastAsia="Times New Roman"/>
          <w:b/>
          <w:bCs/>
          <w:sz w:val="28"/>
          <w:szCs w:val="28"/>
        </w:rPr>
      </w:pPr>
      <w:r w:rsidRPr="00DE32C0">
        <w:rPr>
          <w:rFonts w:eastAsia="Times New Roman"/>
          <w:b/>
          <w:bCs/>
          <w:sz w:val="28"/>
          <w:szCs w:val="28"/>
        </w:rPr>
        <w:t>Структурна</w:t>
      </w:r>
      <w:r w:rsidR="00DE32C0" w:rsidRPr="00DE32C0">
        <w:rPr>
          <w:rFonts w:eastAsia="Times New Roman"/>
          <w:b/>
          <w:bCs/>
          <w:sz w:val="28"/>
          <w:szCs w:val="28"/>
        </w:rPr>
        <w:t>я схема ССС и ее частотный план</w:t>
      </w:r>
    </w:p>
    <w:p w:rsidR="008B494E" w:rsidRPr="00DE32C0" w:rsidRDefault="008B494E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noProof/>
          <w:sz w:val="28"/>
          <w:szCs w:val="28"/>
        </w:rPr>
        <w:drawing>
          <wp:inline distT="0" distB="0" distL="0" distR="0">
            <wp:extent cx="3679664" cy="2419350"/>
            <wp:effectExtent l="0" t="0" r="0" b="0"/>
            <wp:docPr id="1" name="Рисунок 1" descr="https://ozlib.com/htm/img/17/25687/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zlib.com/htm/img/17/25687/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86" cy="24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4E" w:rsidRPr="00DE32C0" w:rsidRDefault="008B494E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 xml:space="preserve">Сигнал U1, предназначенный для передачи в системе связи, поступает на передатчик Пд1 первой земной станции. В передатчике Пд1 осуществляются необходимые преобразования несущего колебания с частотой f1 (модуляция, усиление и т.д.) и сформированный передатчиком радиосигнал через разделительный фильтр РФ1 поступает на антенну земной станции 1, которая излучает его в сторону спутника-ретранслятора. Сигнал U2, поступающий для передачи в системе связи на вторую земную станцию, претерпевает </w:t>
      </w:r>
      <w:r w:rsidRPr="00DE32C0">
        <w:rPr>
          <w:rFonts w:eastAsia="Times New Roman"/>
          <w:bCs/>
          <w:sz w:val="28"/>
          <w:szCs w:val="28"/>
        </w:rPr>
        <w:lastRenderedPageBreak/>
        <w:t>подобные преобразования в аналогичных узлах и излучается в сторону космической станции с частотой, равной f2.</w:t>
      </w:r>
    </w:p>
    <w:p w:rsidR="008B494E" w:rsidRPr="00DE32C0" w:rsidRDefault="008B494E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Радиосигналы с частотами f1 и f2, наведенные в антенне космической станции, через разделительный фильтр РФ0 поступают на приемники сигналов Пм01 и Пм02. Принимаемые сигналы получают в этих приемниках необходимую обработку (преобразование частоты, усиление, в некоторых системах связи предусмотрена демодуляция сигналов либо другие преобразования, предусмотренные алгоритмом обработки сигналов). Затем в передатчиках Пд01 и Пд02 сигналы переносятся на частоты сигналов нисходящих каналов и усиливаются до необходимого уровня. В результате этих преобразований сигнал с частотой f1 на выходе цепочки, состоящей из приемника Пм01 и передатчика Пд01, преобразуется в сигнал с частотой f3, а сигнал с частотой f3 на выходе цепочки Пм02 - Пд02 преобразуется в сигнал с частотой f4. Через разделительный фильтр РФ0 эти сигналы поступают на антенну космической станции и излучаются в сторону земных станций.</w:t>
      </w:r>
    </w:p>
    <w:p w:rsidR="00A6052C" w:rsidRPr="00DE32C0" w:rsidRDefault="00A6052C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На Земле сигналы с частотами f3 и f4 достигают антенн земных станций и поступают на входы соответствующих приемников. Приемник Пм2 настроен на частоту f3, соответственно, на выходе приемника будет восстановлен сигнал U1, подаваемый на вход системы связи со стороны земной станции 1. В свою очередь, на выходе приемника Пм1 будет восстановлен сигнал U2, передаваемый земной станцией 2.</w:t>
      </w:r>
    </w:p>
    <w:p w:rsidR="00F2170B" w:rsidRPr="00DE32C0" w:rsidRDefault="00F2170B" w:rsidP="00DE32C0">
      <w:pPr>
        <w:pStyle w:val="a3"/>
        <w:numPr>
          <w:ilvl w:val="0"/>
          <w:numId w:val="5"/>
        </w:numPr>
        <w:spacing w:line="360" w:lineRule="auto"/>
        <w:ind w:left="0"/>
        <w:rPr>
          <w:rFonts w:eastAsia="Times New Roman"/>
          <w:b/>
          <w:bCs/>
          <w:sz w:val="28"/>
          <w:szCs w:val="28"/>
        </w:rPr>
      </w:pPr>
      <w:r w:rsidRPr="00DE32C0">
        <w:rPr>
          <w:rFonts w:eastAsia="Times New Roman"/>
          <w:b/>
          <w:bCs/>
          <w:sz w:val="28"/>
          <w:szCs w:val="28"/>
        </w:rPr>
        <w:t xml:space="preserve">Перечислить </w:t>
      </w:r>
      <w:r w:rsidR="00DE32C0" w:rsidRPr="00DE32C0">
        <w:rPr>
          <w:rFonts w:eastAsia="Times New Roman"/>
          <w:b/>
          <w:bCs/>
          <w:sz w:val="28"/>
          <w:szCs w:val="28"/>
        </w:rPr>
        <w:t>основные параметры ССС</w:t>
      </w:r>
    </w:p>
    <w:p w:rsidR="008B494E" w:rsidRPr="00DE32C0" w:rsidRDefault="008B494E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Существенной особенностью спутниковой связи является задержка распространения сигналов, вызванная прохождением довольно больших расстояний. Эта задержка изменяется от минимальной величины, когда спутник находится в зените, до максимальной величины, когда спутник находится на линии горизонта.</w:t>
      </w:r>
    </w:p>
    <w:p w:rsidR="008B494E" w:rsidRPr="00DE32C0" w:rsidRDefault="008B494E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 xml:space="preserve">В спутниковых системах связи обычно поддерживается радиообмен между несколькими земными станциями. Земные станции подключены к </w:t>
      </w:r>
      <w:r w:rsidRPr="00DE32C0">
        <w:rPr>
          <w:rFonts w:eastAsia="Times New Roman"/>
          <w:bCs/>
          <w:sz w:val="28"/>
          <w:szCs w:val="28"/>
        </w:rPr>
        <w:lastRenderedPageBreak/>
        <w:t>источникам и потребителям программ теле- и радиовещания, к узлам коммутации сетей связи, например, междугородним телефонным станциям</w:t>
      </w:r>
    </w:p>
    <w:p w:rsidR="00F2170B" w:rsidRPr="00DE32C0" w:rsidRDefault="00F2170B" w:rsidP="00DE32C0">
      <w:pPr>
        <w:pStyle w:val="a3"/>
        <w:numPr>
          <w:ilvl w:val="0"/>
          <w:numId w:val="5"/>
        </w:numPr>
        <w:spacing w:line="360" w:lineRule="auto"/>
        <w:ind w:left="0"/>
        <w:rPr>
          <w:rFonts w:eastAsia="Times New Roman"/>
          <w:b/>
          <w:bCs/>
          <w:sz w:val="28"/>
          <w:szCs w:val="28"/>
        </w:rPr>
      </w:pPr>
      <w:r w:rsidRPr="00DE32C0">
        <w:rPr>
          <w:rFonts w:eastAsia="Times New Roman"/>
          <w:b/>
          <w:bCs/>
          <w:sz w:val="28"/>
          <w:szCs w:val="28"/>
        </w:rPr>
        <w:t>Особенности распростр</w:t>
      </w:r>
      <w:r w:rsidR="00DE32C0" w:rsidRPr="00DE32C0">
        <w:rPr>
          <w:rFonts w:eastAsia="Times New Roman"/>
          <w:b/>
          <w:bCs/>
          <w:sz w:val="28"/>
          <w:szCs w:val="28"/>
        </w:rPr>
        <w:t>анения радиоволн на трассах ССС</w:t>
      </w:r>
    </w:p>
    <w:p w:rsidR="00A6052C" w:rsidRPr="00DE32C0" w:rsidRDefault="00A6052C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color w:val="000000"/>
          <w:sz w:val="28"/>
          <w:szCs w:val="28"/>
        </w:rPr>
        <w:t>На трассах, проходящих вблизи поверхности Земли, вследствие влияния этой поверхности и окружающей атмосферы траектория распространения радиоволны искривляется, изменяется скорость распространения, а реальная напряженность поля волны отличается от напряженности поля в свободном пространстве.</w:t>
      </w:r>
    </w:p>
    <w:p w:rsidR="00A6052C" w:rsidRPr="00DE32C0" w:rsidRDefault="00A6052C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Влияние поверхности Земли на распространение радиоволн обусловлено следующим</w:t>
      </w:r>
      <w:r w:rsidRPr="00DE32C0">
        <w:rPr>
          <w:rFonts w:eastAsia="Times New Roman"/>
          <w:bCs/>
          <w:sz w:val="28"/>
          <w:szCs w:val="28"/>
        </w:rPr>
        <w:t>и четырьмя основными факторами:</w:t>
      </w:r>
    </w:p>
    <w:p w:rsidR="00A6052C" w:rsidRPr="00DE32C0" w:rsidRDefault="00A6052C" w:rsidP="00DE32C0">
      <w:pPr>
        <w:pStyle w:val="a3"/>
        <w:numPr>
          <w:ilvl w:val="0"/>
          <w:numId w:val="6"/>
        </w:numPr>
        <w:spacing w:line="360" w:lineRule="auto"/>
        <w:ind w:left="0" w:firstLine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 xml:space="preserve">отражением </w:t>
      </w:r>
      <w:r w:rsidRPr="00DE32C0">
        <w:rPr>
          <w:rFonts w:eastAsia="Times New Roman"/>
          <w:bCs/>
          <w:sz w:val="28"/>
          <w:szCs w:val="28"/>
        </w:rPr>
        <w:t xml:space="preserve">радиоволн от поверхности Земли </w:t>
      </w:r>
      <w:r w:rsidRPr="00DE32C0">
        <w:rPr>
          <w:rFonts w:eastAsia="Times New Roman"/>
          <w:bCs/>
          <w:sz w:val="28"/>
          <w:szCs w:val="28"/>
        </w:rPr>
        <w:t>и связанным с ним явлением интерференции радиоволн;</w:t>
      </w:r>
    </w:p>
    <w:p w:rsidR="00A6052C" w:rsidRPr="00DE32C0" w:rsidRDefault="00A6052C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2)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полупроводящими свойствами среды и связанными с этим потерями электрома</w:t>
      </w:r>
      <w:r w:rsidRPr="00DE32C0">
        <w:rPr>
          <w:rFonts w:eastAsia="Times New Roman"/>
          <w:bCs/>
          <w:sz w:val="28"/>
          <w:szCs w:val="28"/>
        </w:rPr>
        <w:t>гнитной энергии в земле (воде);</w:t>
      </w:r>
    </w:p>
    <w:p w:rsidR="00A6052C" w:rsidRPr="00DE32C0" w:rsidRDefault="00A6052C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3)</w:t>
      </w:r>
      <w:r w:rsidRPr="00DE32C0">
        <w:rPr>
          <w:rFonts w:eastAsia="Times New Roman"/>
          <w:bCs/>
          <w:sz w:val="28"/>
          <w:szCs w:val="28"/>
        </w:rPr>
        <w:t xml:space="preserve"> сферичностью Земли </w:t>
      </w:r>
      <w:r w:rsidRPr="00DE32C0">
        <w:rPr>
          <w:rFonts w:eastAsia="Times New Roman"/>
          <w:bCs/>
          <w:sz w:val="28"/>
          <w:szCs w:val="28"/>
        </w:rPr>
        <w:t>и связанным с не</w:t>
      </w:r>
      <w:r w:rsidRPr="00DE32C0">
        <w:rPr>
          <w:rFonts w:eastAsia="Times New Roman"/>
          <w:bCs/>
          <w:sz w:val="28"/>
          <w:szCs w:val="28"/>
        </w:rPr>
        <w:t>й явлением дифракции радиоволн;</w:t>
      </w:r>
    </w:p>
    <w:p w:rsidR="00A6052C" w:rsidRPr="00DE32C0" w:rsidRDefault="00A6052C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4)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неровностями земной поверхност</w:t>
      </w:r>
      <w:r w:rsidRPr="00DE32C0">
        <w:rPr>
          <w:rFonts w:eastAsia="Times New Roman"/>
          <w:bCs/>
          <w:sz w:val="28"/>
          <w:szCs w:val="28"/>
        </w:rPr>
        <w:t>и, вызывающими рассеяние радио</w:t>
      </w:r>
      <w:r w:rsidRPr="00DE32C0">
        <w:rPr>
          <w:rFonts w:eastAsia="Times New Roman"/>
          <w:bCs/>
          <w:sz w:val="28"/>
          <w:szCs w:val="28"/>
        </w:rPr>
        <w:t>волн.</w:t>
      </w:r>
    </w:p>
    <w:p w:rsidR="00F2170B" w:rsidRPr="00DE32C0" w:rsidRDefault="00F2170B" w:rsidP="00DE32C0">
      <w:pPr>
        <w:pStyle w:val="a3"/>
        <w:numPr>
          <w:ilvl w:val="0"/>
          <w:numId w:val="5"/>
        </w:numPr>
        <w:spacing w:line="360" w:lineRule="auto"/>
        <w:ind w:left="0"/>
        <w:rPr>
          <w:rFonts w:eastAsia="Times New Roman"/>
          <w:b/>
          <w:bCs/>
          <w:sz w:val="28"/>
          <w:szCs w:val="28"/>
        </w:rPr>
      </w:pPr>
      <w:r w:rsidRPr="00DE32C0">
        <w:rPr>
          <w:rFonts w:eastAsia="Times New Roman"/>
          <w:b/>
          <w:bCs/>
          <w:sz w:val="28"/>
          <w:szCs w:val="28"/>
        </w:rPr>
        <w:t>Способы повышения</w:t>
      </w:r>
      <w:r w:rsidR="00DE32C0" w:rsidRPr="00DE32C0">
        <w:rPr>
          <w:rFonts w:eastAsia="Times New Roman"/>
          <w:b/>
          <w:bCs/>
          <w:sz w:val="28"/>
          <w:szCs w:val="28"/>
        </w:rPr>
        <w:t xml:space="preserve"> энергетических показателей ССС</w:t>
      </w:r>
    </w:p>
    <w:p w:rsidR="00DE32C0" w:rsidRPr="00DE32C0" w:rsidRDefault="00DE32C0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Линия спутниковой свя</w:t>
      </w:r>
      <w:r w:rsidRPr="00DE32C0">
        <w:rPr>
          <w:rFonts w:eastAsia="Times New Roman"/>
          <w:bCs/>
          <w:sz w:val="28"/>
          <w:szCs w:val="28"/>
        </w:rPr>
        <w:t>зи состоит из двух участков: ЗС -&gt;</w:t>
      </w:r>
      <w:r w:rsidRPr="00DE32C0">
        <w:rPr>
          <w:rFonts w:eastAsia="Times New Roman"/>
          <w:bCs/>
          <w:sz w:val="28"/>
          <w:szCs w:val="28"/>
        </w:rPr>
        <w:t xml:space="preserve"> ИСЗ</w:t>
      </w:r>
    </w:p>
    <w:p w:rsidR="00DE32C0" w:rsidRPr="00DE32C0" w:rsidRDefault="00DE32C0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 xml:space="preserve">(линия «вверх») и ИСЗ </w:t>
      </w:r>
      <w:proofErr w:type="gramStart"/>
      <w:r w:rsidRPr="00DE32C0">
        <w:rPr>
          <w:rFonts w:eastAsia="Times New Roman"/>
          <w:bCs/>
          <w:sz w:val="28"/>
          <w:szCs w:val="28"/>
        </w:rPr>
        <w:t>-&gt;</w:t>
      </w:r>
      <w:r w:rsidRPr="00DE32C0">
        <w:rPr>
          <w:rFonts w:eastAsia="Times New Roman"/>
          <w:bCs/>
          <w:sz w:val="28"/>
          <w:szCs w:val="28"/>
        </w:rPr>
        <w:t>ЗС</w:t>
      </w:r>
      <w:proofErr w:type="gramEnd"/>
      <w:r w:rsidRPr="00DE32C0">
        <w:rPr>
          <w:rFonts w:eastAsia="Times New Roman"/>
          <w:bCs/>
          <w:sz w:val="28"/>
          <w:szCs w:val="28"/>
        </w:rPr>
        <w:t xml:space="preserve"> (линия «вниз»). Основными техническими</w:t>
      </w:r>
    </w:p>
    <w:p w:rsidR="00DE32C0" w:rsidRPr="00DE32C0" w:rsidRDefault="00DE32C0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требованиями, предъявляемыми к линии, являются: пропускная</w:t>
      </w:r>
    </w:p>
    <w:p w:rsidR="00DE32C0" w:rsidRPr="00DE32C0" w:rsidRDefault="00DE32C0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t>способность, до</w:t>
      </w:r>
      <w:r w:rsidRPr="00DE32C0">
        <w:rPr>
          <w:rFonts w:eastAsia="Times New Roman"/>
          <w:bCs/>
          <w:sz w:val="28"/>
          <w:szCs w:val="28"/>
        </w:rPr>
        <w:t xml:space="preserve">стоверность передачи сообщений, </w:t>
      </w:r>
      <w:r w:rsidRPr="00DE32C0">
        <w:rPr>
          <w:rFonts w:eastAsia="Times New Roman"/>
          <w:bCs/>
          <w:sz w:val="28"/>
          <w:szCs w:val="28"/>
        </w:rPr>
        <w:t>помехозащищённость,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надёжность и живучесть, электромагнитная совместимость с другими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линиями, массогабаритные параметры, время развёртывания.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На линии «вверх» наблюдается большое затухание сигнала (порядка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200дБ) вследствие влияния рефракции, деполяризации, поглощения в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атмосфере. Все это уменьшает плотность потока мощности на входе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приемника ИСЗ или ЗС. Величина сигнала также зависит от режима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работы бортового ретранслятора: при односигнальном режиме (работа с 1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станцией) нет взаимных помех, а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при многосигнальном режиме (работа с</w:t>
      </w:r>
      <w:r w:rsidRPr="00DE32C0">
        <w:rPr>
          <w:rFonts w:eastAsia="Times New Roman"/>
          <w:bCs/>
          <w:sz w:val="28"/>
          <w:szCs w:val="28"/>
        </w:rPr>
        <w:t xml:space="preserve"> несколькими ЗС) – возникают </w:t>
      </w:r>
      <w:r w:rsidRPr="00DE32C0">
        <w:rPr>
          <w:rFonts w:eastAsia="Times New Roman"/>
          <w:bCs/>
          <w:sz w:val="28"/>
          <w:szCs w:val="28"/>
        </w:rPr>
        <w:t>взаимные помехи, которые учитываются</w:t>
      </w:r>
      <w:r w:rsidRPr="00DE32C0">
        <w:rPr>
          <w:rFonts w:eastAsia="Times New Roman"/>
          <w:bCs/>
          <w:sz w:val="28"/>
          <w:szCs w:val="28"/>
        </w:rPr>
        <w:t xml:space="preserve"> </w:t>
      </w:r>
      <w:r w:rsidRPr="00DE32C0">
        <w:rPr>
          <w:rFonts w:eastAsia="Times New Roman"/>
          <w:bCs/>
          <w:sz w:val="28"/>
          <w:szCs w:val="28"/>
        </w:rPr>
        <w:t>при расчете энергетики ССС.</w:t>
      </w:r>
    </w:p>
    <w:p w:rsidR="00A6052C" w:rsidRPr="00DE32C0" w:rsidRDefault="00A6052C" w:rsidP="00DE32C0">
      <w:pPr>
        <w:pStyle w:val="a3"/>
        <w:spacing w:line="360" w:lineRule="auto"/>
        <w:ind w:left="0"/>
        <w:rPr>
          <w:rFonts w:eastAsia="Times New Roman"/>
          <w:bCs/>
          <w:sz w:val="28"/>
          <w:szCs w:val="28"/>
        </w:rPr>
      </w:pPr>
      <w:r w:rsidRPr="00DE32C0">
        <w:rPr>
          <w:rFonts w:eastAsia="Times New Roman"/>
          <w:bCs/>
          <w:sz w:val="28"/>
          <w:szCs w:val="28"/>
        </w:rPr>
        <w:lastRenderedPageBreak/>
        <w:t>Линии спутниковой связи состоят из двух участков: Земля – спутник и спутник – Земля. В энергетическом смысле оба участка оказываются напряженными, первый – из-за стремления к уменьшению мощности передатчиков и упрощению земных станций (в особенности в системах с большим числом малых приемопередающих ЗС, работающих в необслуживаемом режиме), второй – из-за ограничений на массу, габариты и энергопотребление бортового ретранслятора, лимитирующих его мощность.</w:t>
      </w:r>
    </w:p>
    <w:p w:rsidR="00DE32C0" w:rsidRPr="00DE32C0" w:rsidRDefault="00DE32C0" w:rsidP="00DE32C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A5101" w:rsidRPr="00DE32C0" w:rsidRDefault="00F2170B" w:rsidP="00DE32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2C0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Вывод:</w:t>
      </w:r>
      <w:r w:rsidRPr="00DE32C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DE32C0" w:rsidRPr="00DE32C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 ходе данной работы я 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>ознакомилась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методами исследования и расчета основных технических характеристик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спутниковых систем связи (ССС); научилась производить р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>асчет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энергетических показателей CCC; сформировала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умения использовать прикладные программы при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>расчете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энергетических показателей CCC; получила навыки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использования прикладных программ для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E32C0" w:rsidRPr="00DE32C0">
        <w:rPr>
          <w:rFonts w:ascii="Times New Roman" w:eastAsia="Times New Roman" w:hAnsi="Times New Roman" w:cs="Times New Roman"/>
          <w:bCs/>
          <w:sz w:val="28"/>
          <w:szCs w:val="28"/>
        </w:rPr>
        <w:t>расчета параметров передатчика и приемника CCC.</w:t>
      </w:r>
    </w:p>
    <w:sectPr w:rsidR="00AA5101" w:rsidRPr="00DE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D6020"/>
    <w:multiLevelType w:val="hybridMultilevel"/>
    <w:tmpl w:val="E6EA3550"/>
    <w:lvl w:ilvl="0" w:tplc="B64C1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2E4A04"/>
    <w:multiLevelType w:val="hybridMultilevel"/>
    <w:tmpl w:val="14CAE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53F62"/>
    <w:multiLevelType w:val="hybridMultilevel"/>
    <w:tmpl w:val="C3E0F178"/>
    <w:lvl w:ilvl="0" w:tplc="18BAE7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3327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30B95"/>
    <w:multiLevelType w:val="hybridMultilevel"/>
    <w:tmpl w:val="F5B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94472"/>
    <w:multiLevelType w:val="hybridMultilevel"/>
    <w:tmpl w:val="14CAE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A6DD1"/>
    <w:multiLevelType w:val="hybridMultilevel"/>
    <w:tmpl w:val="74F69C8C"/>
    <w:lvl w:ilvl="0" w:tplc="18BAE7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0B"/>
    <w:rsid w:val="002150C2"/>
    <w:rsid w:val="00605C83"/>
    <w:rsid w:val="008147DE"/>
    <w:rsid w:val="008B494E"/>
    <w:rsid w:val="00A6052C"/>
    <w:rsid w:val="00DE32C0"/>
    <w:rsid w:val="00F2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8634E-35ED-4243-826E-D7347A8E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70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2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2">
    <w:name w:val="ts2"/>
    <w:basedOn w:val="a"/>
    <w:rsid w:val="00F2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77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554698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48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2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Елфимова Анна Андреевна</dc:creator>
  <cp:keywords/>
  <dc:description/>
  <cp:lastModifiedBy>Елфимова Анна Андреевна</cp:lastModifiedBy>
  <cp:revision>2</cp:revision>
  <dcterms:created xsi:type="dcterms:W3CDTF">2023-05-23T08:31:00Z</dcterms:created>
  <dcterms:modified xsi:type="dcterms:W3CDTF">2023-05-23T08:31:00Z</dcterms:modified>
</cp:coreProperties>
</file>