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61829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B29BF33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98ED5C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4D69021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664142F" w14:textId="77777777" w:rsidR="00D6471C" w:rsidRDefault="00D6471C" w:rsidP="007E205D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86732E2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7B97A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33720E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AB8349" w14:textId="77777777" w:rsidR="00D6471C" w:rsidRDefault="00D6471C" w:rsidP="007E205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D87FA0" w14:textId="77777777" w:rsidR="00D6471C" w:rsidRDefault="00D6471C" w:rsidP="007E205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A523EC" w14:textId="77777777" w:rsidR="00D6471C" w:rsidRPr="00185889" w:rsidRDefault="00D6471C" w:rsidP="007E205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</w:p>
    <w:p w14:paraId="6F5FE5E1" w14:textId="77777777" w:rsidR="00D6471C" w:rsidRDefault="00D6471C" w:rsidP="007E205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D02DE13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0E6A21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0A24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2E76B0" w14:textId="77777777" w:rsidR="00D6471C" w:rsidRDefault="00D6471C" w:rsidP="007E205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F8C2D5C" w14:textId="06669958" w:rsidR="00D6471C" w:rsidRPr="007B51BA" w:rsidRDefault="00D6471C" w:rsidP="007E205D">
      <w:pPr>
        <w:spacing w:after="0" w:line="360" w:lineRule="auto"/>
        <w:rPr>
          <w:rFonts w:ascii="Times New Roman" w:hAnsi="Times New Roman"/>
          <w:sz w:val="28"/>
          <w:szCs w:val="28"/>
          <w:u w:val="single"/>
          <w:shd w:val="clear" w:color="auto" w:fill="FFFFFF"/>
        </w:rPr>
      </w:pPr>
      <w:r w:rsidRPr="00D6471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Студента: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01182">
        <w:rPr>
          <w:rFonts w:ascii="Times New Roman" w:hAnsi="Times New Roman"/>
          <w:sz w:val="28"/>
          <w:szCs w:val="28"/>
          <w:u w:val="single"/>
          <w:shd w:val="clear" w:color="auto" w:fill="FFFFFF"/>
        </w:rPr>
        <w:t>Яковенко Михаил Константиновича</w:t>
      </w:r>
    </w:p>
    <w:p w14:paraId="5FB4D9B8" w14:textId="77777777" w:rsidR="00D6471C" w:rsidRPr="00D6471C" w:rsidRDefault="00D6471C" w:rsidP="007E20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14:paraId="3EE7265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097123A" w14:textId="77777777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81143A2" w14:textId="44B721C3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095C64E3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3897136F" w14:textId="21ED20F8" w:rsidR="00D6471C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7AD88DCC" w14:textId="77777777" w:rsidR="00D6471C" w:rsidRPr="001F5868" w:rsidRDefault="00D6471C" w:rsidP="007E205D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0C4C5B1" w14:textId="43158F2F" w:rsidR="00D6471C" w:rsidRPr="001F5868" w:rsidRDefault="00D6471C" w:rsidP="007E205D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798E3729" w14:textId="77777777" w:rsidR="00D6471C" w:rsidRDefault="00D6471C" w:rsidP="007E205D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614F322" w14:textId="16D1614B" w:rsidR="00D6471C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Москва  </w:t>
      </w:r>
    </w:p>
    <w:p w14:paraId="1D37C769" w14:textId="71D01079" w:rsidR="00C819DE" w:rsidRPr="00D6471C" w:rsidRDefault="00C819DE" w:rsidP="007E205D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D6471C"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D6471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г.</w:t>
      </w:r>
    </w:p>
    <w:p w14:paraId="7FE9BF0A" w14:textId="763954A4" w:rsidR="00C819DE" w:rsidRPr="00D6471C" w:rsidRDefault="005E2071" w:rsidP="007E20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="00D6471C" w:rsidRPr="00D6471C">
        <w:rPr>
          <w:rFonts w:ascii="Times New Roman" w:hAnsi="Times New Roman" w:cs="Times New Roman"/>
          <w:b/>
          <w:sz w:val="28"/>
        </w:rPr>
        <w:t>3</w:t>
      </w:r>
    </w:p>
    <w:p w14:paraId="4552CFCE" w14:textId="77777777" w:rsidR="005E2071" w:rsidRPr="00D6471C" w:rsidRDefault="005E2071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Тема: Проверка работоспособности локальной компьютерной сети</w:t>
      </w:r>
    </w:p>
    <w:p w14:paraId="14FADE57" w14:textId="77777777" w:rsidR="00C819DE" w:rsidRPr="00D6471C" w:rsidRDefault="00C819D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Цель работы:</w:t>
      </w:r>
    </w:p>
    <w:p w14:paraId="1096BB82" w14:textId="77777777" w:rsidR="005D295B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1. Изучение алгоритма проверки работоспособности локальной компьютерной сети;</w:t>
      </w:r>
    </w:p>
    <w:p w14:paraId="2BAE0A19" w14:textId="01A41A09" w:rsidR="00D6471C" w:rsidRPr="005D295B" w:rsidRDefault="005D295B" w:rsidP="007E205D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2. Проверка работоспособности локальной компьютерной сети заданной конфигурации.</w:t>
      </w:r>
    </w:p>
    <w:p w14:paraId="1E4E7221" w14:textId="4285A759" w:rsidR="008B2190" w:rsidRPr="00D6471C" w:rsidRDefault="008B2190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Задание</w:t>
      </w:r>
      <w:r w:rsidR="00D6471C">
        <w:rPr>
          <w:rFonts w:ascii="Times New Roman" w:hAnsi="Times New Roman" w:cs="Times New Roman"/>
          <w:b/>
          <w:sz w:val="28"/>
        </w:rPr>
        <w:t>:</w:t>
      </w:r>
    </w:p>
    <w:p w14:paraId="7FDDF731" w14:textId="09D93501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оценку работоспособности сети классического Ethernet (скорость передачи информации 10 Мбит/с)</w:t>
      </w:r>
      <w:r w:rsidR="009262D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="009262D2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</w:t>
      </w:r>
      <w:r w:rsidR="00347059"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оценку работоспособности сети Fast Ethernet.</w:t>
      </w:r>
    </w:p>
    <w:p w14:paraId="1B66C48C" w14:textId="4E5E29D7" w:rsidR="007E205D" w:rsidRPr="007E205D" w:rsidRDefault="007E205D" w:rsidP="007E20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исследования:</w:t>
      </w:r>
    </w:p>
    <w:p w14:paraId="3683BC1D" w14:textId="6906217B" w:rsidR="005E2071" w:rsidRPr="00FD50BF" w:rsidRDefault="007E205D" w:rsidP="00E46418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D50BF">
        <w:rPr>
          <w:rFonts w:eastAsia="Times New Roman"/>
          <w:color w:val="000000"/>
          <w:sz w:val="28"/>
          <w:szCs w:val="28"/>
        </w:rPr>
        <w:t>Провести анализ сети классического Ethernet (скорость передачи информации 10 Мбит/с), конфигурация и параметры которой соответствуют заданному варианту исследования</w:t>
      </w:r>
    </w:p>
    <w:p w14:paraId="0289CA61" w14:textId="60C18BE8" w:rsidR="007E205D" w:rsidRPr="00FD50BF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15EC7F24" w14:textId="6426A170" w:rsidR="007E205D" w:rsidRDefault="00FD50BF" w:rsidP="00E46418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="007E205D" w:rsidRPr="00FD50BF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390C3003" w14:textId="5E7571AC" w:rsidR="00347059" w:rsidRDefault="007535C1" w:rsidP="00347059">
      <w:pPr>
        <w:pStyle w:val="a3"/>
        <w:numPr>
          <w:ilvl w:val="0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Провести анализ сети Fast Ethernet, конфигурация и параметры которой соответствуют заданному варианту</w:t>
      </w:r>
    </w:p>
    <w:p w14:paraId="050312BC" w14:textId="5E0090B9" w:rsidR="007535C1" w:rsidRPr="007535C1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5A96BB69" w14:textId="1CFDC5B8" w:rsidR="007535C1" w:rsidRDefault="007535C1" w:rsidP="007535C1">
      <w:pPr>
        <w:pStyle w:val="a3"/>
        <w:numPr>
          <w:ilvl w:val="1"/>
          <w:numId w:val="14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коллизий;</w:t>
      </w:r>
    </w:p>
    <w:p w14:paraId="76D4730F" w14:textId="64E4C8C7" w:rsidR="001D421E" w:rsidRPr="00701182" w:rsidRDefault="00701182" w:rsidP="0070118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</w:rPr>
        <w:br w:type="page"/>
      </w:r>
      <w:r w:rsidR="001D421E" w:rsidRPr="00D6471C">
        <w:rPr>
          <w:rFonts w:ascii="Times New Roman" w:hAnsi="Times New Roman" w:cs="Times New Roman"/>
          <w:b/>
          <w:sz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8"/>
        </w:rPr>
        <w:t>12</w:t>
      </w:r>
    </w:p>
    <w:p w14:paraId="383578A3" w14:textId="22EAD6F1" w:rsidR="0071609E" w:rsidRPr="00D6471C" w:rsidRDefault="0071609E" w:rsidP="007E205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</w:p>
    <w:p w14:paraId="221030D6" w14:textId="17CF7D05" w:rsidR="005E2071" w:rsidRPr="00D6471C" w:rsidRDefault="00701182" w:rsidP="00C6318F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88CB62A" wp14:editId="07A31E56">
            <wp:extent cx="4655820" cy="2225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44BA" w14:textId="4ACC8949" w:rsidR="005E2071" w:rsidRDefault="00701182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56B6D4" wp14:editId="462D7E7B">
            <wp:extent cx="4899660" cy="3931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AFD7" w14:textId="0A3CA808" w:rsidR="00EB0CE7" w:rsidRDefault="00874868" w:rsidP="0087486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EB0CE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160B9E" wp14:editId="60C89658">
            <wp:extent cx="5421085" cy="1771487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17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BEF7" w14:textId="0A02CDB5" w:rsidR="00F9586D" w:rsidRDefault="00761494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</w:t>
      </w:r>
      <w:r w:rsidR="00F9586D">
        <w:rPr>
          <w:rFonts w:ascii="Times New Roman" w:hAnsi="Times New Roman" w:cs="Times New Roman"/>
          <w:sz w:val="28"/>
        </w:rPr>
        <w:t xml:space="preserve">аксимальная длина =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74868">
        <w:rPr>
          <w:rFonts w:ascii="Times New Roman" w:hAnsi="Times New Roman" w:cs="Times New Roman"/>
          <w:sz w:val="28"/>
        </w:rPr>
        <w:t>5</w:t>
      </w:r>
      <w:r w:rsidR="00F9586D" w:rsidRPr="00F9586D">
        <w:rPr>
          <w:rFonts w:ascii="Times New Roman" w:hAnsi="Times New Roman" w:cs="Times New Roman"/>
          <w:sz w:val="28"/>
        </w:rPr>
        <w:t xml:space="preserve">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74868">
        <w:rPr>
          <w:rFonts w:ascii="Times New Roman" w:hAnsi="Times New Roman" w:cs="Times New Roman"/>
          <w:sz w:val="28"/>
        </w:rPr>
        <w:t>3</w:t>
      </w:r>
      <w:r w:rsidR="00F9586D" w:rsidRPr="00F9586D">
        <w:rPr>
          <w:rFonts w:ascii="Times New Roman" w:hAnsi="Times New Roman" w:cs="Times New Roman"/>
          <w:sz w:val="28"/>
        </w:rPr>
        <w:t xml:space="preserve">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74868">
        <w:rPr>
          <w:rFonts w:ascii="Times New Roman" w:hAnsi="Times New Roman" w:cs="Times New Roman"/>
          <w:sz w:val="28"/>
        </w:rPr>
        <w:t>4</w:t>
      </w:r>
      <w:r w:rsidR="00F9586D" w:rsidRPr="00F9586D">
        <w:rPr>
          <w:rFonts w:ascii="Times New Roman" w:hAnsi="Times New Roman" w:cs="Times New Roman"/>
          <w:sz w:val="28"/>
        </w:rPr>
        <w:t xml:space="preserve">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874868">
        <w:rPr>
          <w:rFonts w:ascii="Times New Roman" w:hAnsi="Times New Roman" w:cs="Times New Roman"/>
          <w:sz w:val="28"/>
        </w:rPr>
        <w:t>8</w:t>
      </w:r>
      <w:r w:rsidR="00F9586D" w:rsidRPr="00F9586D">
        <w:rPr>
          <w:rFonts w:ascii="Times New Roman" w:hAnsi="Times New Roman" w:cs="Times New Roman"/>
          <w:sz w:val="28"/>
        </w:rPr>
        <w:t xml:space="preserve">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11+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14 + </w:t>
      </w:r>
      <w:r w:rsidR="00F9586D">
        <w:rPr>
          <w:rFonts w:ascii="Times New Roman" w:hAnsi="Times New Roman" w:cs="Times New Roman"/>
          <w:sz w:val="28"/>
          <w:lang w:val="en-US"/>
        </w:rPr>
        <w:t>t</w:t>
      </w:r>
      <w:r w:rsidR="00F9586D" w:rsidRPr="00F9586D">
        <w:rPr>
          <w:rFonts w:ascii="Times New Roman" w:hAnsi="Times New Roman" w:cs="Times New Roman"/>
          <w:sz w:val="28"/>
        </w:rPr>
        <w:t xml:space="preserve">15 = </w:t>
      </w:r>
      <w:r w:rsidR="00874868">
        <w:rPr>
          <w:rFonts w:ascii="Times New Roman" w:hAnsi="Times New Roman" w:cs="Times New Roman"/>
          <w:sz w:val="28"/>
        </w:rPr>
        <w:t>29+20+120+116+105+16+9= 415</w:t>
      </w:r>
      <w:r w:rsidR="00F9586D">
        <w:rPr>
          <w:rFonts w:ascii="Times New Roman" w:hAnsi="Times New Roman" w:cs="Times New Roman"/>
          <w:sz w:val="28"/>
        </w:rPr>
        <w:t>м.</w:t>
      </w:r>
    </w:p>
    <w:p w14:paraId="512CCD96" w14:textId="59AAFF7C" w:rsidR="00F9586D" w:rsidRPr="009262D2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 w:rsidRPr="009262D2">
        <w:rPr>
          <w:rFonts w:ascii="Times New Roman" w:hAnsi="Times New Roman" w:cs="Times New Roman"/>
          <w:sz w:val="28"/>
        </w:rPr>
        <w:t>=Т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9262D2">
        <w:rPr>
          <w:rFonts w:ascii="Times New Roman" w:hAnsi="Times New Roman" w:cs="Times New Roman"/>
          <w:sz w:val="28"/>
        </w:rPr>
        <w:t xml:space="preserve"> + </w:t>
      </w:r>
      <w:r w:rsidRPr="00F9586D">
        <w:rPr>
          <w:rFonts w:ascii="Times New Roman" w:hAnsi="Times New Roman" w:cs="Times New Roman"/>
          <w:sz w:val="28"/>
          <w:lang w:val="en-US"/>
        </w:rPr>
        <w:t>L</w:t>
      </w:r>
      <w:r w:rsidRPr="009262D2">
        <w:rPr>
          <w:rFonts w:ascii="Times New Roman" w:hAnsi="Times New Roman" w:cs="Times New Roman"/>
          <w:sz w:val="28"/>
        </w:rPr>
        <w:t xml:space="preserve"> * </w:t>
      </w:r>
      <w:r w:rsidRPr="00F9586D">
        <w:rPr>
          <w:rFonts w:ascii="Times New Roman" w:hAnsi="Times New Roman" w:cs="Times New Roman"/>
          <w:sz w:val="28"/>
          <w:lang w:val="en-US"/>
        </w:rPr>
        <w:t>k</w:t>
      </w:r>
    </w:p>
    <w:p w14:paraId="10182778" w14:textId="57F1D21C" w:rsidR="00F9586D" w:rsidRPr="00F9586D" w:rsidRDefault="00F9586D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proofErr w:type="gramStart"/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слева направо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F124F8">
        <w:rPr>
          <w:rFonts w:ascii="Times New Roman" w:hAnsi="Times New Roman" w:cs="Times New Roman"/>
          <w:sz w:val="28"/>
        </w:rPr>
        <w:t xml:space="preserve">15.3 + 42.0 + </w:t>
      </w:r>
      <w:r w:rsidR="00611326" w:rsidRPr="00611326">
        <w:rPr>
          <w:rFonts w:ascii="Times New Roman" w:hAnsi="Times New Roman" w:cs="Times New Roman"/>
          <w:sz w:val="28"/>
        </w:rPr>
        <w:t>33.5</w:t>
      </w:r>
      <w:r w:rsidR="00F124F8">
        <w:rPr>
          <w:rFonts w:ascii="Times New Roman" w:hAnsi="Times New Roman" w:cs="Times New Roman"/>
          <w:sz w:val="28"/>
        </w:rPr>
        <w:t xml:space="preserve"> + 33.5 + 33.5 + </w:t>
      </w:r>
      <w:r w:rsidR="005C0CC9">
        <w:rPr>
          <w:rFonts w:ascii="Times New Roman" w:hAnsi="Times New Roman" w:cs="Times New Roman"/>
          <w:sz w:val="28"/>
        </w:rPr>
        <w:t>42.0</w:t>
      </w:r>
      <w:r w:rsidR="00F124F8">
        <w:rPr>
          <w:rFonts w:ascii="Times New Roman" w:hAnsi="Times New Roman" w:cs="Times New Roman"/>
          <w:sz w:val="28"/>
        </w:rPr>
        <w:t xml:space="preserve"> + 165.0 = 364.8 Вт</w:t>
      </w:r>
    </w:p>
    <w:p w14:paraId="6B8234D6" w14:textId="2DAF4529" w:rsidR="00F9586D" w:rsidRDefault="00F9586D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вправо налево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="00611326" w:rsidRPr="00CB515B">
        <w:rPr>
          <w:rFonts w:ascii="Times New Roman" w:hAnsi="Times New Roman" w:cs="Times New Roman"/>
          <w:sz w:val="28"/>
        </w:rPr>
        <w:t xml:space="preserve">15.3 + 33.5 + 33.5 + 33.5 + 33.5 + 42.0 + 165.0 </w:t>
      </w:r>
      <w:r w:rsidR="00F124F8">
        <w:rPr>
          <w:rFonts w:ascii="Times New Roman" w:hAnsi="Times New Roman" w:cs="Times New Roman"/>
          <w:sz w:val="28"/>
        </w:rPr>
        <w:t xml:space="preserve">= </w:t>
      </w:r>
      <w:r w:rsidR="00F124F8" w:rsidRPr="00F124F8">
        <w:rPr>
          <w:rFonts w:ascii="Times New Roman" w:hAnsi="Times New Roman" w:cs="Times New Roman"/>
          <w:sz w:val="28"/>
        </w:rPr>
        <w:t>364,8</w:t>
      </w:r>
      <w:r w:rsidR="00F124F8">
        <w:rPr>
          <w:rFonts w:ascii="Times New Roman" w:hAnsi="Times New Roman" w:cs="Times New Roman"/>
          <w:sz w:val="28"/>
        </w:rPr>
        <w:t xml:space="preserve"> Вт</w:t>
      </w:r>
    </w:p>
    <w:p w14:paraId="281C5794" w14:textId="00BD8855" w:rsidR="00761494" w:rsidRPr="00A42C47" w:rsidRDefault="00761494" w:rsidP="00F9586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611326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1132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11326">
        <w:rPr>
          <w:rFonts w:ascii="Times New Roman" w:hAnsi="Times New Roman" w:cs="Times New Roman"/>
          <w:sz w:val="28"/>
        </w:rPr>
        <w:t>=</w:t>
      </w:r>
      <w:r w:rsidR="00CB515B" w:rsidRPr="00CB515B">
        <w:rPr>
          <w:rFonts w:ascii="Times New Roman" w:hAnsi="Times New Roman" w:cs="Times New Roman"/>
          <w:sz w:val="28"/>
        </w:rPr>
        <w:t xml:space="preserve"> </w:t>
      </w:r>
      <w:r w:rsidRPr="00611326">
        <w:rPr>
          <w:rFonts w:ascii="Times New Roman" w:hAnsi="Times New Roman" w:cs="Times New Roman"/>
          <w:sz w:val="28"/>
        </w:rPr>
        <w:t xml:space="preserve"> </w:t>
      </w:r>
      <w:r w:rsidR="00CB515B" w:rsidRPr="00033CC6">
        <w:rPr>
          <w:rFonts w:ascii="Times New Roman" w:hAnsi="Times New Roman" w:cs="Times New Roman"/>
          <w:sz w:val="28"/>
        </w:rPr>
        <w:t>(</w:t>
      </w:r>
      <w:proofErr w:type="gramEnd"/>
      <w:r w:rsidR="005C0CC9">
        <w:rPr>
          <w:rFonts w:ascii="Times New Roman" w:hAnsi="Times New Roman" w:cs="Times New Roman"/>
          <w:sz w:val="28"/>
        </w:rPr>
        <w:t>29+20+16+9</w:t>
      </w:r>
      <w:r w:rsidR="00CB515B" w:rsidRPr="00033CC6">
        <w:rPr>
          <w:rFonts w:ascii="Times New Roman" w:hAnsi="Times New Roman" w:cs="Times New Roman"/>
          <w:sz w:val="28"/>
        </w:rPr>
        <w:t>) * 0.113 + (</w:t>
      </w:r>
      <w:r w:rsidR="005C0CC9">
        <w:rPr>
          <w:rFonts w:ascii="Times New Roman" w:hAnsi="Times New Roman" w:cs="Times New Roman"/>
          <w:sz w:val="28"/>
        </w:rPr>
        <w:t>120+116+105</w:t>
      </w:r>
      <w:r w:rsidR="00CB515B" w:rsidRPr="00033CC6">
        <w:rPr>
          <w:rFonts w:ascii="Times New Roman" w:hAnsi="Times New Roman" w:cs="Times New Roman"/>
          <w:sz w:val="28"/>
        </w:rPr>
        <w:t>)</w:t>
      </w:r>
      <w:r w:rsidR="00A42C47" w:rsidRPr="00033CC6">
        <w:rPr>
          <w:rFonts w:ascii="Times New Roman" w:hAnsi="Times New Roman" w:cs="Times New Roman"/>
          <w:sz w:val="28"/>
        </w:rPr>
        <w:t xml:space="preserve"> * 0.1 = </w:t>
      </w:r>
      <w:r w:rsidR="005C0CC9">
        <w:rPr>
          <w:rFonts w:ascii="Times New Roman" w:hAnsi="Times New Roman" w:cs="Times New Roman"/>
          <w:sz w:val="28"/>
        </w:rPr>
        <w:t>42.462</w:t>
      </w:r>
      <w:r w:rsidR="00A42C47" w:rsidRPr="00033CC6">
        <w:rPr>
          <w:rFonts w:ascii="Times New Roman" w:hAnsi="Times New Roman" w:cs="Times New Roman"/>
          <w:sz w:val="28"/>
        </w:rPr>
        <w:t xml:space="preserve"> </w:t>
      </w:r>
      <w:r w:rsidR="00A42C47">
        <w:rPr>
          <w:rFonts w:ascii="Times New Roman" w:hAnsi="Times New Roman" w:cs="Times New Roman"/>
          <w:sz w:val="28"/>
        </w:rPr>
        <w:t>Вт</w:t>
      </w:r>
    </w:p>
    <w:p w14:paraId="240F7C3F" w14:textId="54D31998" w:rsidR="005E2071" w:rsidRDefault="00A42C47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 = 364.8 + </w:t>
      </w:r>
      <w:r w:rsidR="005C0CC9">
        <w:rPr>
          <w:rFonts w:ascii="Times New Roman" w:hAnsi="Times New Roman" w:cs="Times New Roman"/>
          <w:sz w:val="28"/>
        </w:rPr>
        <w:t>42.462</w:t>
      </w:r>
      <w:r w:rsidR="005C0CC9" w:rsidRPr="00033C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Pr="009F546B">
        <w:rPr>
          <w:rFonts w:ascii="Times New Roman" w:hAnsi="Times New Roman" w:cs="Times New Roman"/>
          <w:b/>
          <w:bCs/>
          <w:sz w:val="28"/>
        </w:rPr>
        <w:t>4</w:t>
      </w:r>
      <w:r w:rsidR="005C0CC9">
        <w:rPr>
          <w:rFonts w:ascii="Times New Roman" w:hAnsi="Times New Roman" w:cs="Times New Roman"/>
          <w:b/>
          <w:bCs/>
          <w:sz w:val="28"/>
        </w:rPr>
        <w:t>07</w:t>
      </w:r>
      <w:r w:rsidRPr="009F546B">
        <w:rPr>
          <w:rFonts w:ascii="Times New Roman" w:hAnsi="Times New Roman" w:cs="Times New Roman"/>
          <w:b/>
          <w:bCs/>
          <w:sz w:val="28"/>
        </w:rPr>
        <w:t>.26</w:t>
      </w:r>
      <w:r w:rsidR="005C0CC9">
        <w:rPr>
          <w:rFonts w:ascii="Times New Roman" w:hAnsi="Times New Roman" w:cs="Times New Roman"/>
          <w:b/>
          <w:bCs/>
          <w:sz w:val="28"/>
        </w:rPr>
        <w:t>2</w:t>
      </w:r>
      <w:r w:rsidR="00033CC6">
        <w:rPr>
          <w:rFonts w:ascii="Times New Roman" w:hAnsi="Times New Roman" w:cs="Times New Roman"/>
          <w:sz w:val="28"/>
        </w:rPr>
        <w:t xml:space="preserve"> </w:t>
      </w:r>
      <w:r w:rsidR="00033CC6" w:rsidRPr="00033CC6">
        <w:rPr>
          <w:rFonts w:ascii="Times New Roman" w:hAnsi="Times New Roman" w:cs="Times New Roman"/>
          <w:sz w:val="28"/>
        </w:rPr>
        <w:t>&lt; 512 (сеть будет работать корректно)</w:t>
      </w:r>
    </w:p>
    <w:p w14:paraId="1E11DCD6" w14:textId="50842B70" w:rsidR="00FA7988" w:rsidRDefault="00FA7988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A798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6CA772" wp14:editId="645C0B09">
            <wp:extent cx="5940425" cy="1910542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t="4666"/>
                    <a:stretch/>
                  </pic:blipFill>
                  <pic:spPr bwMode="auto">
                    <a:xfrm>
                      <a:off x="0" y="0"/>
                      <a:ext cx="5940425" cy="191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39A8" w14:textId="41662B8C" w:rsidR="00FA7988" w:rsidRPr="00FA7988" w:rsidRDefault="00B8175C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слева направо)</w:t>
      </w:r>
      <w:r w:rsidR="00FA7988" w:rsidRPr="00FA7988">
        <w:rPr>
          <w:rFonts w:ascii="Times New Roman" w:hAnsi="Times New Roman" w:cs="Times New Roman"/>
          <w:sz w:val="28"/>
        </w:rPr>
        <w:t xml:space="preserve"> = 16 + 11 + 8 + 8 + 8 + </w:t>
      </w:r>
      <w:r w:rsidR="005C0CC9">
        <w:rPr>
          <w:rFonts w:ascii="Times New Roman" w:hAnsi="Times New Roman" w:cs="Times New Roman"/>
          <w:sz w:val="28"/>
        </w:rPr>
        <w:t>11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5C0CC9">
        <w:rPr>
          <w:rFonts w:ascii="Times New Roman" w:hAnsi="Times New Roman" w:cs="Times New Roman"/>
          <w:b/>
          <w:bCs/>
          <w:sz w:val="28"/>
        </w:rPr>
        <w:t>62</w:t>
      </w:r>
      <w:r w:rsidR="00FA7988">
        <w:rPr>
          <w:rFonts w:ascii="Times New Roman" w:hAnsi="Times New Roman" w:cs="Times New Roman"/>
          <w:b/>
          <w:bCs/>
          <w:sz w:val="28"/>
        </w:rPr>
        <w:t xml:space="preserve"> Вт</w:t>
      </w:r>
    </w:p>
    <w:p w14:paraId="6018C3DA" w14:textId="3623605F" w:rsidR="00FA7988" w:rsidRPr="00FA7988" w:rsidRDefault="00B8175C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</w:t>
      </w:r>
      <w:r w:rsidR="00FA7988">
        <w:rPr>
          <w:rFonts w:ascii="Times New Roman" w:hAnsi="Times New Roman" w:cs="Times New Roman"/>
          <w:sz w:val="28"/>
        </w:rPr>
        <w:t>справа налево)</w:t>
      </w:r>
      <w:r w:rsidR="00FA7988" w:rsidRPr="00FA7988">
        <w:rPr>
          <w:rFonts w:ascii="Times New Roman" w:hAnsi="Times New Roman" w:cs="Times New Roman"/>
          <w:sz w:val="28"/>
        </w:rPr>
        <w:t xml:space="preserve"> = </w:t>
      </w:r>
      <w:r w:rsidR="00FA7988">
        <w:rPr>
          <w:rFonts w:ascii="Times New Roman" w:hAnsi="Times New Roman" w:cs="Times New Roman"/>
          <w:sz w:val="28"/>
        </w:rPr>
        <w:t xml:space="preserve">16 + </w:t>
      </w:r>
      <w:r w:rsidR="005C0CC9">
        <w:rPr>
          <w:rFonts w:ascii="Times New Roman" w:hAnsi="Times New Roman" w:cs="Times New Roman"/>
          <w:sz w:val="28"/>
        </w:rPr>
        <w:t>11</w:t>
      </w:r>
      <w:r w:rsidR="00FA7988">
        <w:rPr>
          <w:rFonts w:ascii="Times New Roman" w:hAnsi="Times New Roman" w:cs="Times New Roman"/>
          <w:sz w:val="28"/>
        </w:rPr>
        <w:t xml:space="preserve"> + 8 + 8 + 8 + 11</w:t>
      </w:r>
      <w:r w:rsidR="00FA7988" w:rsidRPr="00FA7988">
        <w:rPr>
          <w:rFonts w:ascii="Times New Roman" w:hAnsi="Times New Roman" w:cs="Times New Roman"/>
          <w:sz w:val="28"/>
        </w:rPr>
        <w:t xml:space="preserve">= </w:t>
      </w:r>
      <w:r w:rsidR="005C0CC9">
        <w:rPr>
          <w:rFonts w:ascii="Times New Roman" w:hAnsi="Times New Roman" w:cs="Times New Roman"/>
          <w:b/>
          <w:bCs/>
          <w:sz w:val="28"/>
        </w:rPr>
        <w:t>62</w:t>
      </w:r>
      <w:r w:rsidR="00FA7988" w:rsidRPr="00FA7988">
        <w:rPr>
          <w:rFonts w:ascii="Times New Roman" w:hAnsi="Times New Roman" w:cs="Times New Roman"/>
          <w:b/>
          <w:bCs/>
          <w:sz w:val="28"/>
        </w:rPr>
        <w:t xml:space="preserve"> </w:t>
      </w:r>
      <w:r w:rsidR="00FA7988">
        <w:rPr>
          <w:rFonts w:ascii="Times New Roman" w:hAnsi="Times New Roman" w:cs="Times New Roman"/>
          <w:b/>
          <w:bCs/>
          <w:sz w:val="28"/>
        </w:rPr>
        <w:t>Вт</w:t>
      </w:r>
    </w:p>
    <w:p w14:paraId="306AD397" w14:textId="1BA8D9ED" w:rsidR="00FA7988" w:rsidRDefault="00FA7988" w:rsidP="00FA7988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 w:rsidRPr="00FA7988">
        <w:rPr>
          <w:rFonts w:ascii="Times New Roman" w:hAnsi="Times New Roman" w:cs="Times New Roman"/>
          <w:sz w:val="28"/>
        </w:rPr>
        <w:t xml:space="preserve"> &gt; 49 </w:t>
      </w:r>
      <w:r>
        <w:rPr>
          <w:rFonts w:ascii="Times New Roman" w:hAnsi="Times New Roman" w:cs="Times New Roman"/>
          <w:sz w:val="28"/>
        </w:rPr>
        <w:t>Вт</w:t>
      </w:r>
    </w:p>
    <w:p w14:paraId="37BD1617" w14:textId="7F2DB1C7" w:rsidR="00400D7D" w:rsidRPr="00400D7D" w:rsidRDefault="00400D7D" w:rsidP="00FA7988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400D7D">
        <w:rPr>
          <w:rFonts w:ascii="Times New Roman" w:hAnsi="Times New Roman" w:cs="Times New Roman"/>
          <w:b/>
          <w:bCs/>
          <w:sz w:val="28"/>
        </w:rPr>
        <w:t>Вывод:</w:t>
      </w:r>
    </w:p>
    <w:p w14:paraId="33C678E5" w14:textId="72AC773E" w:rsidR="005C0CC9" w:rsidRDefault="00042331" w:rsidP="00881EEC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сеть является работоспособной по условию </w:t>
      </w:r>
      <w:r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, но из-за нарушения условия </w:t>
      </w:r>
      <w:r>
        <w:rPr>
          <w:rFonts w:ascii="Times New Roman" w:hAnsi="Times New Roman" w:cs="Times New Roman"/>
          <w:sz w:val="28"/>
          <w:lang w:val="en-US"/>
        </w:rPr>
        <w:t>PVV</w:t>
      </w:r>
      <w:r w:rsidRPr="000423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невозможно подключение любого дополнительного промежуточного сетевого устройства.</w:t>
      </w:r>
    </w:p>
    <w:p w14:paraId="359A11DF" w14:textId="66BBAB50" w:rsidR="00FA7988" w:rsidRPr="00FA7988" w:rsidRDefault="005C0CC9" w:rsidP="005C0C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11E4D37" w14:textId="77777777" w:rsidR="005E2071" w:rsidRPr="00364DA5" w:rsidRDefault="005E2071" w:rsidP="007E205D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364DA5">
        <w:rPr>
          <w:rFonts w:ascii="Times New Roman" w:hAnsi="Times New Roman" w:cs="Times New Roman"/>
          <w:b/>
          <w:bCs/>
          <w:sz w:val="28"/>
        </w:rPr>
        <w:lastRenderedPageBreak/>
        <w:t>2)</w:t>
      </w:r>
    </w:p>
    <w:p w14:paraId="3E856ECD" w14:textId="547DE933" w:rsidR="005E2071" w:rsidRPr="00D6471C" w:rsidRDefault="00261B15" w:rsidP="00107133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25A776" wp14:editId="3B1BE970">
            <wp:extent cx="4808220" cy="2636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AFEF" w14:textId="35F6B4AC" w:rsidR="00B4477A" w:rsidRPr="00D6471C" w:rsidRDefault="00107133" w:rsidP="0022290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18BF2C" wp14:editId="477A32AB">
            <wp:extent cx="5257800" cy="30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2790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028B97" wp14:editId="29B1E2C5">
            <wp:extent cx="5734850" cy="21910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A94" w14:textId="77777777" w:rsidR="00B4477A" w:rsidRPr="00D6471C" w:rsidRDefault="00B4477A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8555AE9" wp14:editId="6D8D7116">
            <wp:extent cx="5887272" cy="1448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383" w14:textId="2612F313" w:rsidR="00D24A6A" w:rsidRPr="00D24A6A" w:rsidRDefault="009F5C60" w:rsidP="00D24A6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максимальной длины =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107133">
        <w:rPr>
          <w:rFonts w:ascii="Times New Roman" w:hAnsi="Times New Roman" w:cs="Times New Roman"/>
          <w:sz w:val="28"/>
        </w:rPr>
        <w:t>5</w:t>
      </w:r>
      <w:r w:rsidR="0085293E" w:rsidRPr="005508E2">
        <w:rPr>
          <w:rFonts w:ascii="Times New Roman" w:hAnsi="Times New Roman" w:cs="Times New Roman"/>
          <w:sz w:val="28"/>
        </w:rPr>
        <w:t xml:space="preserve">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7</w:t>
      </w:r>
      <w:r w:rsidR="00107133" w:rsidRPr="005508E2">
        <w:rPr>
          <w:rFonts w:ascii="Times New Roman" w:hAnsi="Times New Roman" w:cs="Times New Roman"/>
          <w:sz w:val="28"/>
        </w:rPr>
        <w:t xml:space="preserve">+ </w:t>
      </w:r>
      <w:r w:rsidR="00107133">
        <w:rPr>
          <w:rFonts w:ascii="Times New Roman" w:hAnsi="Times New Roman" w:cs="Times New Roman"/>
          <w:sz w:val="28"/>
          <w:lang w:val="en-US"/>
        </w:rPr>
        <w:t>t</w:t>
      </w:r>
      <w:r w:rsidR="00107133">
        <w:rPr>
          <w:rFonts w:ascii="Times New Roman" w:hAnsi="Times New Roman" w:cs="Times New Roman"/>
          <w:sz w:val="28"/>
        </w:rPr>
        <w:t>8</w:t>
      </w:r>
      <w:r w:rsidR="0085293E" w:rsidRPr="005508E2">
        <w:rPr>
          <w:rFonts w:ascii="Times New Roman" w:hAnsi="Times New Roman" w:cs="Times New Roman"/>
          <w:sz w:val="28"/>
        </w:rPr>
        <w:t xml:space="preserve"> + </w:t>
      </w:r>
      <w:r w:rsidR="0085293E">
        <w:rPr>
          <w:rFonts w:ascii="Times New Roman" w:hAnsi="Times New Roman" w:cs="Times New Roman"/>
          <w:sz w:val="28"/>
          <w:lang w:val="en-US"/>
        </w:rPr>
        <w:t>t</w:t>
      </w:r>
      <w:r w:rsidR="0085293E" w:rsidRPr="005508E2">
        <w:rPr>
          <w:rFonts w:ascii="Times New Roman" w:hAnsi="Times New Roman" w:cs="Times New Roman"/>
          <w:sz w:val="28"/>
        </w:rPr>
        <w:t>1</w:t>
      </w:r>
      <w:r w:rsidR="00107133">
        <w:rPr>
          <w:rFonts w:ascii="Times New Roman" w:hAnsi="Times New Roman" w:cs="Times New Roman"/>
          <w:sz w:val="28"/>
        </w:rPr>
        <w:t>0</w:t>
      </w:r>
      <w:r w:rsidR="00107133" w:rsidRPr="005508E2">
        <w:rPr>
          <w:rFonts w:ascii="Times New Roman" w:hAnsi="Times New Roman" w:cs="Times New Roman"/>
          <w:sz w:val="28"/>
        </w:rPr>
        <w:t xml:space="preserve">+ </w:t>
      </w:r>
      <w:r w:rsidR="00107133">
        <w:rPr>
          <w:rFonts w:ascii="Times New Roman" w:hAnsi="Times New Roman" w:cs="Times New Roman"/>
          <w:sz w:val="28"/>
          <w:lang w:val="en-US"/>
        </w:rPr>
        <w:t>t</w:t>
      </w:r>
      <w:r w:rsidR="00107133">
        <w:rPr>
          <w:rFonts w:ascii="Times New Roman" w:hAnsi="Times New Roman" w:cs="Times New Roman"/>
          <w:sz w:val="28"/>
        </w:rPr>
        <w:t>12</w:t>
      </w:r>
      <w:r w:rsidR="005508E2" w:rsidRPr="005508E2">
        <w:rPr>
          <w:rFonts w:ascii="Times New Roman" w:hAnsi="Times New Roman" w:cs="Times New Roman"/>
          <w:sz w:val="28"/>
        </w:rPr>
        <w:t xml:space="preserve">= </w:t>
      </w:r>
      <w:r w:rsidR="00107133">
        <w:rPr>
          <w:rFonts w:ascii="Times New Roman" w:hAnsi="Times New Roman" w:cs="Times New Roman"/>
          <w:b/>
          <w:bCs/>
          <w:sz w:val="28"/>
        </w:rPr>
        <w:t>117+110+110+29+37=</w:t>
      </w:r>
      <w:r w:rsidR="005C5D92">
        <w:rPr>
          <w:rFonts w:ascii="Times New Roman" w:hAnsi="Times New Roman" w:cs="Times New Roman"/>
          <w:b/>
          <w:bCs/>
          <w:sz w:val="28"/>
        </w:rPr>
        <w:t xml:space="preserve"> 403</w:t>
      </w:r>
      <w:r w:rsidR="002B6D6B">
        <w:rPr>
          <w:rFonts w:ascii="Times New Roman" w:hAnsi="Times New Roman" w:cs="Times New Roman"/>
          <w:sz w:val="28"/>
        </w:rPr>
        <w:t xml:space="preserve"> м.</w:t>
      </w:r>
    </w:p>
    <w:p w14:paraId="44D555C5" w14:textId="6C557B44" w:rsidR="00CC698C" w:rsidRPr="0032517F" w:rsidRDefault="00CC698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sz w:val="30"/>
          <w:szCs w:val="30"/>
        </w:rPr>
        <w:t>PDV=</w:t>
      </w:r>
      <w:proofErr w:type="spellStart"/>
      <w:r>
        <w:rPr>
          <w:sz w:val="30"/>
          <w:szCs w:val="30"/>
        </w:rPr>
        <w:t>PDVа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PDVк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PDVс</w:t>
      </w:r>
      <w:proofErr w:type="spellEnd"/>
    </w:p>
    <w:p w14:paraId="0152D41C" w14:textId="7BD76CB3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а</w:t>
      </w:r>
      <w:r w:rsidRPr="00D6471C">
        <w:rPr>
          <w:rFonts w:ascii="Times New Roman" w:hAnsi="Times New Roman" w:cs="Times New Roman"/>
          <w:sz w:val="28"/>
        </w:rPr>
        <w:t xml:space="preserve"> = 100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619FDEA2" w14:textId="18F42720" w:rsidR="002F4395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526758">
        <w:rPr>
          <w:rFonts w:ascii="Times New Roman" w:hAnsi="Times New Roman" w:cs="Times New Roman"/>
          <w:sz w:val="28"/>
        </w:rPr>
        <w:t xml:space="preserve">к </w:t>
      </w:r>
      <w:r w:rsidRPr="00D6471C">
        <w:rPr>
          <w:rFonts w:ascii="Times New Roman" w:hAnsi="Times New Roman" w:cs="Times New Roman"/>
          <w:sz w:val="28"/>
        </w:rPr>
        <w:t>= 2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*</w:t>
      </w:r>
      <w:r w:rsidR="00C61630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92 = 184 В</w:t>
      </w:r>
      <w:r w:rsidR="00327249">
        <w:rPr>
          <w:rFonts w:ascii="Times New Roman" w:hAnsi="Times New Roman" w:cs="Times New Roman"/>
          <w:sz w:val="28"/>
        </w:rPr>
        <w:t>т</w:t>
      </w:r>
    </w:p>
    <w:p w14:paraId="4C5749D2" w14:textId="4AC2CC9B" w:rsidR="009F3037" w:rsidRPr="00D6471C" w:rsidRDefault="009F3037" w:rsidP="009F3037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="00A900B1">
        <w:rPr>
          <w:rFonts w:ascii="Times New Roman" w:hAnsi="Times New Roman" w:cs="Times New Roman"/>
          <w:sz w:val="28"/>
        </w:rPr>
        <w:t>с</w:t>
      </w:r>
      <w:r w:rsidRPr="00D6471C">
        <w:rPr>
          <w:rFonts w:ascii="Times New Roman" w:hAnsi="Times New Roman" w:cs="Times New Roman"/>
          <w:sz w:val="28"/>
        </w:rPr>
        <w:t xml:space="preserve"> = (</w:t>
      </w:r>
      <w:r w:rsidR="00D066C8" w:rsidRPr="00D066C8">
        <w:rPr>
          <w:rFonts w:ascii="Times New Roman" w:hAnsi="Times New Roman" w:cs="Times New Roman"/>
          <w:sz w:val="28"/>
        </w:rPr>
        <w:t>29</w:t>
      </w:r>
      <w:r>
        <w:rPr>
          <w:rFonts w:ascii="Times New Roman" w:hAnsi="Times New Roman" w:cs="Times New Roman"/>
          <w:sz w:val="28"/>
        </w:rPr>
        <w:t xml:space="preserve"> + </w:t>
      </w:r>
      <w:r w:rsidR="00D066C8" w:rsidRPr="00D066C8">
        <w:rPr>
          <w:rFonts w:ascii="Times New Roman" w:hAnsi="Times New Roman" w:cs="Times New Roman"/>
          <w:sz w:val="28"/>
        </w:rPr>
        <w:t>37</w:t>
      </w:r>
      <w:r w:rsidRPr="00D6471C">
        <w:rPr>
          <w:rFonts w:ascii="Times New Roman" w:hAnsi="Times New Roman" w:cs="Times New Roman"/>
          <w:sz w:val="28"/>
        </w:rPr>
        <w:t>) 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1.112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D066C8" w:rsidRPr="00D066C8">
        <w:rPr>
          <w:rFonts w:ascii="Times New Roman" w:hAnsi="Times New Roman" w:cs="Times New Roman"/>
          <w:sz w:val="28"/>
        </w:rPr>
        <w:t>117+</w:t>
      </w:r>
      <w:r w:rsidR="00D066C8" w:rsidRPr="00D066C8">
        <w:rPr>
          <w:rFonts w:ascii="Times New Roman" w:hAnsi="Times New Roman" w:cs="Times New Roman"/>
          <w:bCs/>
          <w:sz w:val="28"/>
        </w:rPr>
        <w:t>110+110</w:t>
      </w:r>
      <w:r w:rsidRPr="00D6471C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.00</w:t>
      </w:r>
      <w:r w:rsidRPr="00D6471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6471C">
        <w:rPr>
          <w:rFonts w:ascii="Times New Roman" w:hAnsi="Times New Roman" w:cs="Times New Roman"/>
          <w:sz w:val="28"/>
        </w:rPr>
        <w:t xml:space="preserve">= </w:t>
      </w:r>
      <w:r w:rsidR="00327249">
        <w:rPr>
          <w:rFonts w:ascii="Times New Roman" w:hAnsi="Times New Roman" w:cs="Times New Roman"/>
          <w:sz w:val="28"/>
        </w:rPr>
        <w:t xml:space="preserve"> Вт</w:t>
      </w:r>
      <w:proofErr w:type="gramEnd"/>
    </w:p>
    <w:p w14:paraId="4A4DCBBF" w14:textId="38B33BC3" w:rsidR="00D94EF5" w:rsidRPr="00D6471C" w:rsidRDefault="00D94EF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Pr="00D6471C">
        <w:rPr>
          <w:rFonts w:ascii="Times New Roman" w:hAnsi="Times New Roman" w:cs="Times New Roman"/>
          <w:sz w:val="28"/>
        </w:rPr>
        <w:t xml:space="preserve"> = 100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184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 w:rsidR="00684A3E">
        <w:rPr>
          <w:rFonts w:ascii="Times New Roman" w:hAnsi="Times New Roman" w:cs="Times New Roman"/>
          <w:sz w:val="28"/>
        </w:rPr>
        <w:t xml:space="preserve"> </w:t>
      </w:r>
      <w:r w:rsidR="00D066C8" w:rsidRPr="00D066C8">
        <w:rPr>
          <w:rFonts w:ascii="Times New Roman" w:hAnsi="Times New Roman" w:cs="Times New Roman"/>
          <w:sz w:val="28"/>
        </w:rPr>
        <w:t>410,392</w:t>
      </w:r>
      <w:r w:rsidRPr="00D6471C">
        <w:rPr>
          <w:rFonts w:ascii="Times New Roman" w:hAnsi="Times New Roman" w:cs="Times New Roman"/>
          <w:sz w:val="28"/>
        </w:rPr>
        <w:t xml:space="preserve">= </w:t>
      </w:r>
      <w:r w:rsidR="00D066C8" w:rsidRPr="00D066C8">
        <w:rPr>
          <w:rFonts w:ascii="Times New Roman" w:hAnsi="Times New Roman" w:cs="Times New Roman"/>
          <w:sz w:val="28"/>
        </w:rPr>
        <w:t>694,392</w:t>
      </w:r>
      <w:r w:rsidR="00327249">
        <w:rPr>
          <w:rFonts w:ascii="Times New Roman" w:hAnsi="Times New Roman" w:cs="Times New Roman"/>
          <w:sz w:val="28"/>
        </w:rPr>
        <w:t xml:space="preserve"> Вт </w:t>
      </w:r>
      <w:r w:rsidR="00D066C8" w:rsidRPr="00D066C8">
        <w:rPr>
          <w:rFonts w:ascii="Times New Roman" w:hAnsi="Times New Roman" w:cs="Times New Roman"/>
          <w:sz w:val="28"/>
        </w:rPr>
        <w:t>&gt;</w:t>
      </w:r>
      <w:r w:rsidR="00327249" w:rsidRPr="00D6471C">
        <w:rPr>
          <w:rFonts w:ascii="Times New Roman" w:hAnsi="Times New Roman" w:cs="Times New Roman"/>
          <w:sz w:val="28"/>
        </w:rPr>
        <w:t xml:space="preserve"> 512</w:t>
      </w:r>
      <w:r w:rsidR="009D2252">
        <w:rPr>
          <w:rFonts w:ascii="Times New Roman" w:hAnsi="Times New Roman" w:cs="Times New Roman"/>
          <w:sz w:val="28"/>
        </w:rPr>
        <w:t xml:space="preserve"> Вт</w:t>
      </w:r>
    </w:p>
    <w:p w14:paraId="258E3A40" w14:textId="0E2D9D75" w:rsidR="00D94EF5" w:rsidRPr="00EC5602" w:rsidRDefault="00D6471C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b/>
          <w:bCs/>
          <w:sz w:val="28"/>
        </w:rPr>
        <w:t xml:space="preserve">Вывод: </w:t>
      </w:r>
      <w:r w:rsidR="00A542D4">
        <w:rPr>
          <w:rFonts w:ascii="Times New Roman" w:hAnsi="Times New Roman" w:cs="Times New Roman"/>
          <w:sz w:val="28"/>
        </w:rPr>
        <w:t xml:space="preserve">Таким образом, </w:t>
      </w:r>
      <w:r w:rsidR="00EC5602">
        <w:rPr>
          <w:rFonts w:ascii="Times New Roman" w:hAnsi="Times New Roman" w:cs="Times New Roman"/>
          <w:sz w:val="28"/>
        </w:rPr>
        <w:t xml:space="preserve">так как условие </w:t>
      </w:r>
      <w:r w:rsidR="00EC5602">
        <w:rPr>
          <w:rFonts w:ascii="Times New Roman" w:hAnsi="Times New Roman" w:cs="Times New Roman"/>
          <w:sz w:val="28"/>
          <w:lang w:val="en-US"/>
        </w:rPr>
        <w:t>PDV</w:t>
      </w:r>
      <w:r w:rsidR="00EC5602" w:rsidRPr="00EC5602">
        <w:rPr>
          <w:rFonts w:ascii="Times New Roman" w:hAnsi="Times New Roman" w:cs="Times New Roman"/>
          <w:sz w:val="28"/>
        </w:rPr>
        <w:t xml:space="preserve"> </w:t>
      </w:r>
      <w:r w:rsidR="00D066C8">
        <w:rPr>
          <w:rFonts w:ascii="Times New Roman" w:hAnsi="Times New Roman" w:cs="Times New Roman"/>
          <w:sz w:val="28"/>
        </w:rPr>
        <w:t xml:space="preserve">не </w:t>
      </w:r>
      <w:r w:rsidR="00EC5602">
        <w:rPr>
          <w:rFonts w:ascii="Times New Roman" w:hAnsi="Times New Roman" w:cs="Times New Roman"/>
          <w:sz w:val="28"/>
        </w:rPr>
        <w:t xml:space="preserve">соблюдается, сеть является </w:t>
      </w:r>
      <w:r w:rsidR="00D066C8">
        <w:rPr>
          <w:rFonts w:ascii="Times New Roman" w:hAnsi="Times New Roman" w:cs="Times New Roman"/>
          <w:sz w:val="28"/>
        </w:rPr>
        <w:t>не</w:t>
      </w:r>
      <w:r w:rsidR="00EC5602">
        <w:rPr>
          <w:rFonts w:ascii="Times New Roman" w:hAnsi="Times New Roman" w:cs="Times New Roman"/>
          <w:sz w:val="28"/>
        </w:rPr>
        <w:t>работоспособной</w:t>
      </w:r>
      <w:r w:rsidR="00D12B55">
        <w:rPr>
          <w:rFonts w:ascii="Times New Roman" w:hAnsi="Times New Roman" w:cs="Times New Roman"/>
          <w:sz w:val="28"/>
        </w:rPr>
        <w:t>.</w:t>
      </w:r>
    </w:p>
    <w:p w14:paraId="572C71EB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Ответы на контрольные вопросы</w:t>
      </w:r>
    </w:p>
    <w:p w14:paraId="5F1B2FD1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310650E6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</w:t>
      </w:r>
    </w:p>
    <w:p w14:paraId="5A5A5794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</w:t>
      </w:r>
      <w:proofErr w:type="spellStart"/>
      <w:r>
        <w:rPr>
          <w:color w:val="000000"/>
          <w:sz w:val="27"/>
          <w:szCs w:val="27"/>
        </w:rPr>
        <w:t>Fast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Ethernet</w:t>
      </w:r>
      <w:proofErr w:type="spellEnd"/>
      <w:r>
        <w:rPr>
          <w:color w:val="000000"/>
          <w:sz w:val="27"/>
          <w:szCs w:val="27"/>
        </w:rPr>
        <w:t xml:space="preserve"> (100 Мбит). Концентраторы класса I стали использоваться начиная с сети </w:t>
      </w:r>
      <w:proofErr w:type="spellStart"/>
      <w:r>
        <w:rPr>
          <w:color w:val="000000"/>
          <w:sz w:val="27"/>
          <w:szCs w:val="27"/>
        </w:rPr>
        <w:t>Fast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Ethernet</w:t>
      </w:r>
      <w:proofErr w:type="spellEnd"/>
      <w:r>
        <w:rPr>
          <w:color w:val="000000"/>
          <w:sz w:val="27"/>
          <w:szCs w:val="27"/>
        </w:rPr>
        <w:t xml:space="preserve">. Концентраторы класса I, в </w:t>
      </w:r>
      <w:r>
        <w:rPr>
          <w:color w:val="000000"/>
          <w:sz w:val="27"/>
          <w:szCs w:val="27"/>
        </w:rPr>
        <w:lastRenderedPageBreak/>
        <w:t>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56DEA24E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Алгоритм проверки </w:t>
      </w:r>
      <w:proofErr w:type="spellStart"/>
      <w:r>
        <w:rPr>
          <w:color w:val="000000"/>
          <w:sz w:val="27"/>
          <w:szCs w:val="27"/>
        </w:rPr>
        <w:t>Ethernet</w:t>
      </w:r>
      <w:proofErr w:type="spellEnd"/>
      <w:r>
        <w:rPr>
          <w:color w:val="000000"/>
          <w:sz w:val="27"/>
          <w:szCs w:val="27"/>
        </w:rPr>
        <w:t>:</w:t>
      </w:r>
    </w:p>
    <w:p w14:paraId="36056680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Провести анализ сети классического </w:t>
      </w:r>
      <w:proofErr w:type="spellStart"/>
      <w:r>
        <w:rPr>
          <w:color w:val="000000"/>
          <w:sz w:val="27"/>
          <w:szCs w:val="27"/>
        </w:rPr>
        <w:t>Ethernet</w:t>
      </w:r>
      <w:proofErr w:type="spellEnd"/>
      <w:r>
        <w:rPr>
          <w:color w:val="000000"/>
          <w:sz w:val="27"/>
          <w:szCs w:val="27"/>
        </w:rPr>
        <w:t xml:space="preserve"> (скорость</w:t>
      </w:r>
    </w:p>
    <w:p w14:paraId="083A0004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передачи информации 10 Мбит/с);</w:t>
      </w:r>
    </w:p>
    <w:p w14:paraId="341F3FD1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Выполнить разбиение сети на области коллизий при</w:t>
      </w:r>
    </w:p>
    <w:p w14:paraId="2DE00EC4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необходимости;</w:t>
      </w:r>
    </w:p>
    <w:p w14:paraId="07A346E1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Произвести оценку работоспособности сети для каждой из</w:t>
      </w:r>
    </w:p>
    <w:p w14:paraId="1DE2D8C4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областей коллизий, произведя сравнение расчетных значений PDV и</w:t>
      </w:r>
    </w:p>
    <w:p w14:paraId="22A2A56E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PVV с их нормативными величинами;</w:t>
      </w:r>
    </w:p>
    <w:p w14:paraId="54B138B6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Алгоритм проверки </w:t>
      </w:r>
      <w:proofErr w:type="spellStart"/>
      <w:r>
        <w:rPr>
          <w:color w:val="000000"/>
          <w:sz w:val="27"/>
          <w:szCs w:val="27"/>
        </w:rPr>
        <w:t>Fast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Ethernet</w:t>
      </w:r>
      <w:proofErr w:type="spellEnd"/>
      <w:r>
        <w:rPr>
          <w:color w:val="000000"/>
          <w:sz w:val="27"/>
          <w:szCs w:val="27"/>
        </w:rPr>
        <w:t>:</w:t>
      </w:r>
    </w:p>
    <w:p w14:paraId="2DD99076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Провести анализ сети </w:t>
      </w:r>
      <w:proofErr w:type="spellStart"/>
      <w:r>
        <w:rPr>
          <w:color w:val="000000"/>
          <w:sz w:val="27"/>
          <w:szCs w:val="27"/>
        </w:rPr>
        <w:t>Fast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Ethernet</w:t>
      </w:r>
      <w:proofErr w:type="spellEnd"/>
      <w:r>
        <w:rPr>
          <w:color w:val="000000"/>
          <w:sz w:val="27"/>
          <w:szCs w:val="27"/>
        </w:rPr>
        <w:t>;</w:t>
      </w:r>
    </w:p>
    <w:p w14:paraId="0E87B964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Выполнить разбиение сети на области коллизий при</w:t>
      </w:r>
    </w:p>
    <w:p w14:paraId="07DFDF7D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необходимости;</w:t>
      </w:r>
    </w:p>
    <w:p w14:paraId="328D6DB1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Произвести оценку работоспособности сети для каждой из</w:t>
      </w:r>
    </w:p>
    <w:p w14:paraId="76B5EA60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областей коллизий;</w:t>
      </w:r>
    </w:p>
    <w:p w14:paraId="3BED653A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10BASE5</w:t>
      </w:r>
    </w:p>
    <w:p w14:paraId="1D5141C2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среды передачи данных</w:t>
      </w:r>
    </w:p>
    <w:p w14:paraId="5154613A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использовался толстый коаксиальный кабель (диаметр 10 мм) с</w:t>
      </w:r>
    </w:p>
    <w:p w14:paraId="2D22DF4A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волновым сопротивлением 50 Ом. К коаксиальному кабелю</w:t>
      </w:r>
    </w:p>
    <w:p w14:paraId="2DDCDEF8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подключались специальные устройства – трансиверы, которые при</w:t>
      </w:r>
    </w:p>
    <w:p w14:paraId="0D6295B5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контакте с кабелем прокалывали его оболочку и обеспечивали</w:t>
      </w:r>
    </w:p>
    <w:p w14:paraId="1A15EA6B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подключение к его экрану (медной оплетке) и к центральной жиле.</w:t>
      </w:r>
    </w:p>
    <w:p w14:paraId="55CEBE0C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Длина </w:t>
      </w:r>
      <w:proofErr w:type="spellStart"/>
      <w:r>
        <w:rPr>
          <w:color w:val="000000"/>
          <w:sz w:val="27"/>
          <w:szCs w:val="27"/>
        </w:rPr>
        <w:t>трансиверного</w:t>
      </w:r>
      <w:proofErr w:type="spellEnd"/>
      <w:r>
        <w:rPr>
          <w:color w:val="000000"/>
          <w:sz w:val="27"/>
          <w:szCs w:val="27"/>
        </w:rPr>
        <w:t xml:space="preserve"> кабеля 50 или 12,5 м. Максимальная длина сегмента</w:t>
      </w:r>
    </w:p>
    <w:p w14:paraId="775DAE85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могла достигать 500 м.</w:t>
      </w:r>
    </w:p>
    <w:p w14:paraId="5FFD0E30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Максимальное число компьютеров, подключенных к сегменту,</w:t>
      </w:r>
    </w:p>
    <w:p w14:paraId="0A163A9B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может достигать 100 единиц. Расстояние между компьютерами не</w:t>
      </w:r>
    </w:p>
    <w:p w14:paraId="11D306C1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менее 2,5 м. При меньшем расстоянии компьютеры начинают влиять</w:t>
      </w:r>
    </w:p>
    <w:p w14:paraId="67B6E7A9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друг на друга и связь между ними может ухудшиться.</w:t>
      </w:r>
    </w:p>
    <w:p w14:paraId="6EE23E85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10BASE2</w:t>
      </w:r>
    </w:p>
    <w:p w14:paraId="78856561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среды передачи информации</w:t>
      </w:r>
    </w:p>
    <w:p w14:paraId="308F3E30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используется тонкий коаксиальный кабель (диаметр 5 мм) с волновым</w:t>
      </w:r>
    </w:p>
    <w:p w14:paraId="02518C56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сопротивлением 50 Ом. Так как этот кабель достаточно гибкий, то его</w:t>
      </w:r>
    </w:p>
    <w:p w14:paraId="0D816B01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подключают непосредственно к компьютерам (нет необходимости</w:t>
      </w:r>
    </w:p>
    <w:p w14:paraId="38F2BBD7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использовать трансиверы и специальные </w:t>
      </w:r>
      <w:proofErr w:type="spellStart"/>
      <w:r>
        <w:rPr>
          <w:color w:val="000000"/>
          <w:sz w:val="27"/>
          <w:szCs w:val="27"/>
        </w:rPr>
        <w:t>трансиверные</w:t>
      </w:r>
      <w:proofErr w:type="spellEnd"/>
      <w:r>
        <w:rPr>
          <w:color w:val="000000"/>
          <w:sz w:val="27"/>
          <w:szCs w:val="27"/>
        </w:rPr>
        <w:t xml:space="preserve"> кабели).</w:t>
      </w:r>
    </w:p>
    <w:p w14:paraId="531CF39B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сеть можно объединить 5 сегментов 10BASE2 с помощью</w:t>
      </w:r>
    </w:p>
    <w:p w14:paraId="18BA6C9C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четырех репитеров, при этом длина сети может достигать 925 м</w:t>
      </w:r>
    </w:p>
    <w:p w14:paraId="42E55458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(длина одного сегмента до 185 м).</w:t>
      </w:r>
    </w:p>
    <w:p w14:paraId="72E18C3B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Максимальное число компьютеров, подключенных к сегменту,</w:t>
      </w:r>
    </w:p>
    <w:p w14:paraId="51CDB296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может достигать 30 единиц. Расстояние между компьютерами не</w:t>
      </w:r>
    </w:p>
    <w:p w14:paraId="5B4907C5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менее 0,5 м, что обусловлено взаимным влиянием их сетевых плат</w:t>
      </w:r>
    </w:p>
    <w:p w14:paraId="1BBC0442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(сетевых адаптеров).</w:t>
      </w:r>
    </w:p>
    <w:p w14:paraId="16FC1CD7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10BASE-T</w:t>
      </w:r>
    </w:p>
    <w:p w14:paraId="60EB14CF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среды передачи</w:t>
      </w:r>
    </w:p>
    <w:p w14:paraId="358A2596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данных используется витая пара (кабель UTP) и восьми контактные</w:t>
      </w:r>
    </w:p>
    <w:p w14:paraId="0FD0C3E9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коннекторы с защелкой RJ-45.</w:t>
      </w:r>
    </w:p>
    <w:p w14:paraId="56F88202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Длина кабеля не может превышать 100 м, что обусловлено более</w:t>
      </w:r>
    </w:p>
    <w:p w14:paraId="16A061B1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сильным затуханием электрического сигнала в витой паре по</w:t>
      </w:r>
    </w:p>
    <w:p w14:paraId="21D08A69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сравнению с коаксиальным кабелем.</w:t>
      </w:r>
    </w:p>
    <w:p w14:paraId="585AA015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</w:t>
      </w:r>
      <w:proofErr w:type="spellStart"/>
      <w:r>
        <w:rPr>
          <w:color w:val="000000"/>
          <w:sz w:val="27"/>
          <w:szCs w:val="27"/>
        </w:rPr>
        <w:t>Ethernet</w:t>
      </w:r>
      <w:proofErr w:type="spellEnd"/>
      <w:r>
        <w:rPr>
          <w:color w:val="000000"/>
          <w:sz w:val="27"/>
          <w:szCs w:val="27"/>
        </w:rPr>
        <w:t xml:space="preserve">. Обычно концентратор сети 10BaseT выступает как </w:t>
      </w:r>
      <w:proofErr w:type="spellStart"/>
      <w:r>
        <w:rPr>
          <w:color w:val="000000"/>
          <w:sz w:val="27"/>
          <w:szCs w:val="27"/>
        </w:rPr>
        <w:t>многопортовый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multiport</w:t>
      </w:r>
      <w:proofErr w:type="spellEnd"/>
      <w:r>
        <w:rPr>
          <w:color w:val="000000"/>
          <w:sz w:val="27"/>
          <w:szCs w:val="27"/>
        </w:rPr>
        <w:t>) репитер и часто располагается в распределительной стойке здания.</w:t>
      </w:r>
    </w:p>
    <w:p w14:paraId="27BC197A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Минимальная длина кабеля — 2,5 м.</w:t>
      </w:r>
    </w:p>
    <w:p w14:paraId="762A1A9C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ЛВС 10BaseT может обслуживать до 1024 компьютеров.</w:t>
      </w:r>
    </w:p>
    <w:p w14:paraId="484BC2D7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10BASE-FL</w:t>
      </w:r>
    </w:p>
    <w:p w14:paraId="1D7E88CD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Длина сегмента может</w:t>
      </w:r>
    </w:p>
    <w:p w14:paraId="1A52DA05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достигать 2 км.</w:t>
      </w:r>
    </w:p>
    <w:p w14:paraId="7782B879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>
        <w:rPr>
          <w:color w:val="000000"/>
          <w:sz w:val="27"/>
          <w:szCs w:val="27"/>
        </w:rPr>
        <w:t>Fiber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Optic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Medium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Attachment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Unit</w:t>
      </w:r>
      <w:proofErr w:type="spellEnd"/>
      <w:r>
        <w:rPr>
          <w:color w:val="000000"/>
          <w:sz w:val="27"/>
          <w:szCs w:val="27"/>
        </w:rPr>
        <w:t xml:space="preserve"> или </w:t>
      </w:r>
      <w:proofErr w:type="spellStart"/>
      <w:r>
        <w:rPr>
          <w:color w:val="000000"/>
          <w:sz w:val="27"/>
          <w:szCs w:val="27"/>
        </w:rPr>
        <w:t>Fiber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Optics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Medium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Unit</w:t>
      </w:r>
      <w:proofErr w:type="spellEnd"/>
      <w:r>
        <w:rPr>
          <w:color w:val="000000"/>
          <w:sz w:val="27"/>
          <w:szCs w:val="27"/>
        </w:rPr>
        <w:t>).</w:t>
      </w:r>
    </w:p>
    <w:p w14:paraId="6CEBDECF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2FCF97EC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Физическая топология сегмента – пассивная звезда.</w:t>
      </w:r>
    </w:p>
    <w:p w14:paraId="4A0401CA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</w:t>
      </w:r>
    </w:p>
    <w:p w14:paraId="16C5800C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1CE01C9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100BASE-TX</w:t>
      </w:r>
    </w:p>
    <w:p w14:paraId="4727430D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предполагает использование в качестве среды</w:t>
      </w:r>
    </w:p>
    <w:p w14:paraId="48442B0E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передачи информации кабеля UTP (четыре витые пары в кабеле)</w:t>
      </w:r>
    </w:p>
    <w:p w14:paraId="7A34900C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пятой категории. Для связи компьютеров и концентраторов</w:t>
      </w:r>
    </w:p>
    <w:p w14:paraId="4D872601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используются две витые пары. В сегменте предусмотрена топология</w:t>
      </w:r>
    </w:p>
    <w:p w14:paraId="54C9C1C3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«пассивная звезда» или «пассивное дерево».</w:t>
      </w:r>
    </w:p>
    <w:p w14:paraId="5B1B4807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кодирования информации в сегменте сети</w:t>
      </w:r>
    </w:p>
    <w:p w14:paraId="40A72DDA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используется код 4В/5В.</w:t>
      </w:r>
    </w:p>
    <w:p w14:paraId="6896E0F4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Максимальная длина сегмента до 100 м. Следует отметить, что</w:t>
      </w:r>
    </w:p>
    <w:p w14:paraId="7F40EBE5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стандарт рекомендует ограничится длиной сегмента 90 м для</w:t>
      </w:r>
    </w:p>
    <w:p w14:paraId="78A6A8AC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подстраховки от потери компьютерной сетью работоспособности,</w:t>
      </w:r>
    </w:p>
    <w:p w14:paraId="2CA1D1AF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обусловленной случайными отклонениями параметров сетевого</w:t>
      </w:r>
    </w:p>
    <w:p w14:paraId="56F60283" w14:textId="36CB308F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оборудования от их паспортных значений.</w:t>
      </w:r>
    </w:p>
    <w:p w14:paraId="20FA058F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100BASE-T4</w:t>
      </w:r>
    </w:p>
    <w:p w14:paraId="32B3F0A1" w14:textId="77777777" w:rsidR="00583881" w:rsidRDefault="00583881" w:rsidP="00583881">
      <w:pPr>
        <w:pStyle w:val="a4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</w:t>
      </w:r>
      <w:bookmarkStart w:id="0" w:name="_GoBack"/>
      <w:bookmarkEnd w:id="0"/>
    </w:p>
    <w:p w14:paraId="3C231460" w14:textId="77777777" w:rsidR="00583881" w:rsidRDefault="00583881" w:rsidP="00583881">
      <w:pPr>
        <w:pStyle w:val="a4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28D17015" w14:textId="77777777" w:rsidR="00583881" w:rsidRDefault="00583881" w:rsidP="00583881">
      <w:pPr>
        <w:pStyle w:val="a4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2C12B70A" w14:textId="77777777" w:rsidR="00583881" w:rsidRDefault="00583881" w:rsidP="00583881">
      <w:pPr>
        <w:pStyle w:val="a4"/>
        <w:rPr>
          <w:color w:val="000000"/>
          <w:sz w:val="27"/>
          <w:szCs w:val="27"/>
        </w:rPr>
      </w:pPr>
    </w:p>
    <w:p w14:paraId="5C5D7740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08B4AF77" w14:textId="77777777" w:rsidR="002F4395" w:rsidRPr="00D6471C" w:rsidRDefault="002F4395" w:rsidP="007E205D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sectPr w:rsidR="002F4395" w:rsidRPr="00D64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E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4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50CDE"/>
    <w:multiLevelType w:val="hybridMultilevel"/>
    <w:tmpl w:val="B2C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966CD"/>
    <w:multiLevelType w:val="hybridMultilevel"/>
    <w:tmpl w:val="DB1425D2"/>
    <w:lvl w:ilvl="0" w:tplc="565C8946">
      <w:start w:val="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26C7"/>
    <w:multiLevelType w:val="multilevel"/>
    <w:tmpl w:val="E990D29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01FD"/>
    <w:multiLevelType w:val="hybridMultilevel"/>
    <w:tmpl w:val="D44C1B56"/>
    <w:lvl w:ilvl="0" w:tplc="30D0F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D273E"/>
    <w:multiLevelType w:val="hybridMultilevel"/>
    <w:tmpl w:val="7EF2A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D2EDD"/>
    <w:multiLevelType w:val="hybridMultilevel"/>
    <w:tmpl w:val="3A54F3FA"/>
    <w:lvl w:ilvl="0" w:tplc="F2869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5465A"/>
    <w:multiLevelType w:val="hybridMultilevel"/>
    <w:tmpl w:val="C41E6E6C"/>
    <w:lvl w:ilvl="0" w:tplc="F8B86B6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 w15:restartNumberingAfterBreak="0">
    <w:nsid w:val="526A6D2E"/>
    <w:multiLevelType w:val="hybridMultilevel"/>
    <w:tmpl w:val="92462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E52C22"/>
    <w:multiLevelType w:val="hybridMultilevel"/>
    <w:tmpl w:val="9E246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6B5610"/>
    <w:multiLevelType w:val="hybridMultilevel"/>
    <w:tmpl w:val="BDF0392C"/>
    <w:lvl w:ilvl="0" w:tplc="9A1ED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67"/>
    <w:rsid w:val="00033CC6"/>
    <w:rsid w:val="00042331"/>
    <w:rsid w:val="0004621D"/>
    <w:rsid w:val="000E2F19"/>
    <w:rsid w:val="000F5691"/>
    <w:rsid w:val="000F624A"/>
    <w:rsid w:val="00107133"/>
    <w:rsid w:val="001634CB"/>
    <w:rsid w:val="00191B1F"/>
    <w:rsid w:val="001D421E"/>
    <w:rsid w:val="001F0D9F"/>
    <w:rsid w:val="00222907"/>
    <w:rsid w:val="00261B15"/>
    <w:rsid w:val="002B6D6B"/>
    <w:rsid w:val="002C409E"/>
    <w:rsid w:val="002E0DD3"/>
    <w:rsid w:val="002E3774"/>
    <w:rsid w:val="002F4395"/>
    <w:rsid w:val="00314B1B"/>
    <w:rsid w:val="0032517F"/>
    <w:rsid w:val="00326866"/>
    <w:rsid w:val="00327249"/>
    <w:rsid w:val="00327D11"/>
    <w:rsid w:val="00347059"/>
    <w:rsid w:val="00364DA5"/>
    <w:rsid w:val="0038209F"/>
    <w:rsid w:val="0039087C"/>
    <w:rsid w:val="00392BC4"/>
    <w:rsid w:val="003A39F8"/>
    <w:rsid w:val="00400D7D"/>
    <w:rsid w:val="00427B05"/>
    <w:rsid w:val="0043133A"/>
    <w:rsid w:val="004448B9"/>
    <w:rsid w:val="00525709"/>
    <w:rsid w:val="00526758"/>
    <w:rsid w:val="00535168"/>
    <w:rsid w:val="005508E2"/>
    <w:rsid w:val="00583881"/>
    <w:rsid w:val="005B555C"/>
    <w:rsid w:val="005C0CC9"/>
    <w:rsid w:val="005C3BFF"/>
    <w:rsid w:val="005C5D92"/>
    <w:rsid w:val="005D295B"/>
    <w:rsid w:val="005E2071"/>
    <w:rsid w:val="00605951"/>
    <w:rsid w:val="00611326"/>
    <w:rsid w:val="0066709F"/>
    <w:rsid w:val="00684A3E"/>
    <w:rsid w:val="006D7303"/>
    <w:rsid w:val="00701182"/>
    <w:rsid w:val="0071609E"/>
    <w:rsid w:val="007535C1"/>
    <w:rsid w:val="00756302"/>
    <w:rsid w:val="00761494"/>
    <w:rsid w:val="007B51BA"/>
    <w:rsid w:val="007C33CA"/>
    <w:rsid w:val="007E205D"/>
    <w:rsid w:val="0083472A"/>
    <w:rsid w:val="0085293E"/>
    <w:rsid w:val="00874868"/>
    <w:rsid w:val="00881EEC"/>
    <w:rsid w:val="008B2190"/>
    <w:rsid w:val="008D3D6F"/>
    <w:rsid w:val="009262D2"/>
    <w:rsid w:val="00955E50"/>
    <w:rsid w:val="00960259"/>
    <w:rsid w:val="00964869"/>
    <w:rsid w:val="009A37C9"/>
    <w:rsid w:val="009D2252"/>
    <w:rsid w:val="009F3037"/>
    <w:rsid w:val="009F546B"/>
    <w:rsid w:val="009F5C60"/>
    <w:rsid w:val="00A37862"/>
    <w:rsid w:val="00A42C47"/>
    <w:rsid w:val="00A46025"/>
    <w:rsid w:val="00A542D4"/>
    <w:rsid w:val="00A77549"/>
    <w:rsid w:val="00A900B1"/>
    <w:rsid w:val="00AA71B2"/>
    <w:rsid w:val="00B43051"/>
    <w:rsid w:val="00B4477A"/>
    <w:rsid w:val="00B65691"/>
    <w:rsid w:val="00B8175C"/>
    <w:rsid w:val="00BA3C0D"/>
    <w:rsid w:val="00BE0FA4"/>
    <w:rsid w:val="00C1384B"/>
    <w:rsid w:val="00C34D6E"/>
    <w:rsid w:val="00C61630"/>
    <w:rsid w:val="00C6318F"/>
    <w:rsid w:val="00C74A7C"/>
    <w:rsid w:val="00C819DE"/>
    <w:rsid w:val="00CB515B"/>
    <w:rsid w:val="00CC698C"/>
    <w:rsid w:val="00D05468"/>
    <w:rsid w:val="00D066C8"/>
    <w:rsid w:val="00D12B55"/>
    <w:rsid w:val="00D224F8"/>
    <w:rsid w:val="00D24A6A"/>
    <w:rsid w:val="00D43452"/>
    <w:rsid w:val="00D50B88"/>
    <w:rsid w:val="00D6471C"/>
    <w:rsid w:val="00D94EF5"/>
    <w:rsid w:val="00E36B10"/>
    <w:rsid w:val="00E46418"/>
    <w:rsid w:val="00E7367F"/>
    <w:rsid w:val="00EB0CE7"/>
    <w:rsid w:val="00EB7667"/>
    <w:rsid w:val="00EC4EB2"/>
    <w:rsid w:val="00EC5602"/>
    <w:rsid w:val="00EF16EE"/>
    <w:rsid w:val="00F124F8"/>
    <w:rsid w:val="00F84427"/>
    <w:rsid w:val="00F9586D"/>
    <w:rsid w:val="00FA7988"/>
    <w:rsid w:val="00FD14B2"/>
    <w:rsid w:val="00FD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5842"/>
  <w15:chartTrackingRefBased/>
  <w15:docId w15:val="{DFEBC8E0-9900-4FA5-AC4D-8E9956B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83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479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5104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0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772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9830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5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73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94755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45120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398893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75504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80454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325401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05842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778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71256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9584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289340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31284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15676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13095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01725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89599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67200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72298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59133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31445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64018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14132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90326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364209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828625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796483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579677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5175034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86741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63093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44327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708097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8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328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88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21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14258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9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3555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8064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9497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14254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79254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63256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457530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332952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786985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708293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123112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486752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35240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325283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57113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638636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72604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31236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3617082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6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725832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892577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9997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57260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44567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4523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89815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101412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425764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99820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94576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727220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017583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миша яковенко</cp:lastModifiedBy>
  <cp:revision>10</cp:revision>
  <dcterms:created xsi:type="dcterms:W3CDTF">2023-04-02T13:09:00Z</dcterms:created>
  <dcterms:modified xsi:type="dcterms:W3CDTF">2023-04-06T16:53:00Z</dcterms:modified>
</cp:coreProperties>
</file>