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7A" w:rsidRDefault="00444B7A" w:rsidP="00444B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44B7A" w:rsidRDefault="00444B7A" w:rsidP="00444B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44B7A" w:rsidRDefault="00444B7A" w:rsidP="00444B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44B7A" w:rsidRDefault="00444B7A" w:rsidP="00444B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44B7A" w:rsidRDefault="00444B7A" w:rsidP="00444B7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44B7A" w:rsidRDefault="00444B7A" w:rsidP="00444B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4B7A" w:rsidRDefault="00444B7A" w:rsidP="00444B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4B7A" w:rsidRDefault="00444B7A" w:rsidP="00444B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4B7A" w:rsidRDefault="00444B7A" w:rsidP="00444B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4B7A" w:rsidRDefault="00444B7A" w:rsidP="00444B7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44B7A" w:rsidRDefault="00444B7A" w:rsidP="00444B7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:rsidR="00444B7A" w:rsidRDefault="00444B7A" w:rsidP="00444B7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44B7A" w:rsidRDefault="00444B7A" w:rsidP="00444B7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4B7A" w:rsidRDefault="00444B7A" w:rsidP="00444B7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4B7A" w:rsidRDefault="00444B7A" w:rsidP="00444B7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4B7A" w:rsidRDefault="00444B7A" w:rsidP="00444B7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444B7A" w:rsidRDefault="00444B7A" w:rsidP="00444B7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44B7A" w:rsidRDefault="00444B7A" w:rsidP="00444B7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44B7A" w:rsidRDefault="00444B7A" w:rsidP="00444B7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44B7A" w:rsidRDefault="00444B7A" w:rsidP="00444B7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44B7A" w:rsidRDefault="00444B7A" w:rsidP="00444B7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4B7A" w:rsidRDefault="00444B7A" w:rsidP="00444B7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4B7A" w:rsidRDefault="00444B7A" w:rsidP="00444B7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444B7A" w:rsidRDefault="00444B7A" w:rsidP="00444B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4B7A" w:rsidRDefault="00444B7A" w:rsidP="00444B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44B7A" w:rsidRDefault="00444B7A" w:rsidP="00444B7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:rsidR="00444B7A" w:rsidRDefault="00444B7A" w:rsidP="00444B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Классификация Системы спутниковых связей (ССС) и параметры орбит ИСЗ: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</w:t>
      </w:r>
      <w:bookmarkStart w:id="0" w:name="_GoBack"/>
      <w:bookmarkEnd w:id="0"/>
      <w:r>
        <w:rPr>
          <w:sz w:val="28"/>
          <w:szCs w:val="28"/>
        </w:rPr>
        <w:t xml:space="preserve">тоинство: постоянное покрытие определенной территории. Недостаток: высокая задержка (около 250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).</w:t>
      </w: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Структурная схема Системы спутниковых связей и ее частотный план: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параметры Системы спутниковых связей: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в едини единицу времени. Пропускная способность может быть измерена в битах в секунду (</w:t>
      </w:r>
      <w:proofErr w:type="spellStart"/>
      <w:r>
        <w:rPr>
          <w:sz w:val="28"/>
          <w:szCs w:val="28"/>
        </w:rPr>
        <w:t>bps</w:t>
      </w:r>
      <w:proofErr w:type="spellEnd"/>
      <w:r>
        <w:rPr>
          <w:sz w:val="28"/>
          <w:szCs w:val="28"/>
        </w:rPr>
        <w:t>) или килобитах в секунду (</w:t>
      </w:r>
      <w:proofErr w:type="spellStart"/>
      <w:r>
        <w:rPr>
          <w:sz w:val="28"/>
          <w:szCs w:val="28"/>
        </w:rPr>
        <w:t>Kbps</w:t>
      </w:r>
      <w:proofErr w:type="spellEnd"/>
      <w:r>
        <w:rPr>
          <w:sz w:val="28"/>
          <w:szCs w:val="28"/>
        </w:rPr>
        <w:t>), мегабитах в секунду (</w:t>
      </w:r>
      <w:proofErr w:type="spellStart"/>
      <w:r>
        <w:rPr>
          <w:sz w:val="28"/>
          <w:szCs w:val="28"/>
        </w:rPr>
        <w:t>Mbps</w:t>
      </w:r>
      <w:proofErr w:type="spellEnd"/>
      <w:r>
        <w:rPr>
          <w:sz w:val="28"/>
          <w:szCs w:val="28"/>
        </w:rPr>
        <w:t>) и т.д.</w:t>
      </w: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Особенности распространения радиоволн на трассах Системы спутниковых связей: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повышения энергетических показателей Системы спутниковых связей: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Использование более эффективных кодировок и модуляций: Применение более эффективных методов кодирования и модуляции </w:t>
      </w:r>
      <w:r>
        <w:rPr>
          <w:sz w:val="28"/>
          <w:szCs w:val="28"/>
        </w:rPr>
        <w:lastRenderedPageBreak/>
        <w:t>позволяет передавать больше информации при одной и той же энергии сигнала, что повышает энергетические показатели ССС.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:rsidR="00444B7A" w:rsidRDefault="00444B7A" w:rsidP="00444B7A">
      <w:pPr>
        <w:pStyle w:val="a3"/>
        <w:rPr>
          <w:sz w:val="28"/>
          <w:szCs w:val="28"/>
        </w:rPr>
      </w:pP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:rsidR="00444B7A" w:rsidRDefault="00444B7A" w:rsidP="00444B7A">
      <w:pPr>
        <w:rPr>
          <w:sz w:val="28"/>
          <w:szCs w:val="28"/>
        </w:rPr>
      </w:pPr>
    </w:p>
    <w:p w:rsidR="00444B7A" w:rsidRDefault="00444B7A" w:rsidP="00444B7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p w:rsidR="00F17BDC" w:rsidRDefault="00F17BDC"/>
    <w:sectPr w:rsidR="00F1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7A"/>
    <w:rsid w:val="00444B7A"/>
    <w:rsid w:val="00A829A0"/>
    <w:rsid w:val="00F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901B"/>
  <w15:chartTrackingRefBased/>
  <w15:docId w15:val="{A6E3D32E-17FD-4BC8-87F0-5515586C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4B7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2023-05-16T11:19:00Z</dcterms:created>
  <dcterms:modified xsi:type="dcterms:W3CDTF">2023-05-16T11:21:00Z</dcterms:modified>
</cp:coreProperties>
</file>