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77" w:rsidRPr="00B308DA" w:rsidRDefault="00B308DA" w:rsidP="00B308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Рау</w:t>
      </w:r>
      <w:proofErr w:type="spellEnd"/>
      <w:r>
        <w:rPr>
          <w:rFonts w:ascii="Times New Roman" w:hAnsi="Times New Roman" w:cs="Times New Roman"/>
          <w:sz w:val="28"/>
          <w:szCs w:val="28"/>
        </w:rPr>
        <w:t>, 2ИСИП-321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40) Домашняя страница: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определенная страница, установленная в настройках браузера, с которой пользователь начинает работу в WWW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41) Какие единицы используются</w:t>
      </w:r>
      <w:bookmarkStart w:id="0" w:name="_GoBack"/>
      <w:bookmarkEnd w:id="0"/>
      <w:r w:rsidRPr="00B308DA">
        <w:rPr>
          <w:color w:val="1A1A1A"/>
          <w:sz w:val="28"/>
          <w:szCs w:val="28"/>
        </w:rPr>
        <w:t xml:space="preserve"> при измерении величины сопротивления току в цепи?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омы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42)Что означает аббревиатура CRU, когда речь идет о ноутбуке?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деталь, которую может заменить пользователь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43)Почему модули памяти SODIMM хорошо подходят для ноутбуков?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Они имеют маленький форм-фактор.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омы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45) Что такое CSS?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технология описания внешнего вида документа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46) Локальные компьютерные сети как средство общения используются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 xml:space="preserve">47) Поиск информации в </w:t>
      </w:r>
      <w:proofErr w:type="gramStart"/>
      <w:r w:rsidRPr="00B308DA">
        <w:rPr>
          <w:color w:val="1A1A1A"/>
          <w:sz w:val="28"/>
          <w:szCs w:val="28"/>
        </w:rPr>
        <w:t>Интернете по ключевым словам</w:t>
      </w:r>
      <w:proofErr w:type="gramEnd"/>
      <w:r w:rsidRPr="00B308DA">
        <w:rPr>
          <w:color w:val="1A1A1A"/>
          <w:sz w:val="28"/>
          <w:szCs w:val="28"/>
        </w:rPr>
        <w:t xml:space="preserve"> предполагает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ввод слова (словосочетания) в строку поиска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48) Адресация – это?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способ идентификации абонентов в сети;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49) WEB — страницы имеют расширение: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*.HTM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50) Единица измерения скорости передачи информации: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бит/с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51) Протокол HTTP служит для: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lastRenderedPageBreak/>
        <w:t>А. передачи гипертекста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52) Выберите корректный IP-адрес компьютера в сети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108.214.198.112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53) Скорость передачи данных до 10 Мбит/с обеспечивает этот кабель: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Коаксиальный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54) Веб — страницы передаются по этому протоколу: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HTТР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55) Что такое ЛВС: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локальная вычислительная сеть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 xml:space="preserve">В. Использовать клавишу </w:t>
      </w:r>
      <w:proofErr w:type="spellStart"/>
      <w:r w:rsidRPr="00B308DA">
        <w:rPr>
          <w:color w:val="FF0000"/>
          <w:sz w:val="28"/>
          <w:szCs w:val="28"/>
        </w:rPr>
        <w:t>Fn</w:t>
      </w:r>
      <w:proofErr w:type="spellEnd"/>
      <w:r w:rsidRPr="00B308DA">
        <w:rPr>
          <w:color w:val="FF0000"/>
          <w:sz w:val="28"/>
          <w:szCs w:val="28"/>
        </w:rPr>
        <w:t>, чтобы вывести изображение на внешний дисплей.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Специалист подключает ноутбук к сети с помощью адаптера питания переменного тока.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Г. SD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59)</w:t>
      </w:r>
      <w:proofErr w:type="gramStart"/>
      <w:r w:rsidRPr="00B308DA">
        <w:rPr>
          <w:color w:val="1A1A1A"/>
          <w:sz w:val="28"/>
          <w:szCs w:val="28"/>
        </w:rPr>
        <w:t>В</w:t>
      </w:r>
      <w:proofErr w:type="gramEnd"/>
      <w:r w:rsidRPr="00B308DA">
        <w:rPr>
          <w:color w:val="1A1A1A"/>
          <w:sz w:val="28"/>
          <w:szCs w:val="28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на жидких кристаллах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 xml:space="preserve">60) </w:t>
      </w:r>
      <w:proofErr w:type="spellStart"/>
      <w:r w:rsidRPr="00B308DA">
        <w:rPr>
          <w:color w:val="1A1A1A"/>
          <w:sz w:val="28"/>
          <w:szCs w:val="28"/>
        </w:rPr>
        <w:t>http</w:t>
      </w:r>
      <w:proofErr w:type="spellEnd"/>
      <w:r w:rsidRPr="00B308DA">
        <w:rPr>
          <w:color w:val="1A1A1A"/>
          <w:sz w:val="28"/>
          <w:szCs w:val="28"/>
        </w:rPr>
        <w:t xml:space="preserve"> - это?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Протокол передачи гипертекста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61) Почтовый сервис какой компании появился раньше: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Mail.ru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62)(3 ответа) Пропускная способность канала передачи информации измеряется в: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lastRenderedPageBreak/>
        <w:t>А. бит/с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Мбит/с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Г. Кбайт/с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63) Скорость передачи данных – это?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Г. количество битов информации, передаваемой через модем в единицу времени.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64) Процесс восстановления формы импульса его амплитуды и длительности: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регенерацией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65) WEB-страница – это?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документ, в котором хранится информация пользователя;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66) Процесс преобразования во времени аналогового сигнала в последовательность импульсов называется: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дискретизацией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канал связи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68) Одним из признаков классификации компьютерной сети является: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скорость работы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69) Качество передачи сигналов передачи данных оцениваются: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числом ошибок в принятой информации, т.е. верностью передачи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70) Данные в сети передаются пакетами размером не более: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1,5 Кб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640 000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72) Какая система исчисления используется для передачи цифровых сигналов: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двоичная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73) Скорость передачи данных по оптоволоконному кабелю: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от 100 Мбит/с до 10Гбит/с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lastRenderedPageBreak/>
        <w:t>74) Увеличение числа уровней квантования приведет к: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уменьшению скорости передачи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75) Модем, передающий информацию со скоростью 28800 бит/с, может передать 2 страницы текста (3600 байт) в течение: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1 секунды;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76) Коллизии сети это -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77) (3 ответа) Пропускная способность канала передачи информации измеряется в: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Мбит/с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В. Кбайт/с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Д. бит/с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78) Комплекс аппаратных и программных средств, позволяющих компьютерам обмениваться данными, — это: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Г. компьютерная сеть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79) Увеличение числа уровней квантования приведет к: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Б. уменьшению скорости передачи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308DA">
        <w:rPr>
          <w:color w:val="1A1A1A"/>
          <w:sz w:val="28"/>
          <w:szCs w:val="28"/>
        </w:rPr>
        <w:t>80) Модем, передающий информацию со скоростью 28800 бит/с, может передать 2 страницы текста (3600 байт) в течение:</w:t>
      </w:r>
    </w:p>
    <w:p w:rsidR="00456877" w:rsidRPr="00B308DA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</w:rPr>
      </w:pPr>
      <w:r w:rsidRPr="00B308DA">
        <w:rPr>
          <w:color w:val="FF0000"/>
          <w:sz w:val="28"/>
          <w:szCs w:val="28"/>
        </w:rPr>
        <w:t>А. 1 секунды;</w:t>
      </w:r>
    </w:p>
    <w:p w:rsidR="00456877" w:rsidRPr="00B308DA" w:rsidRDefault="00456877" w:rsidP="00456877">
      <w:pPr>
        <w:rPr>
          <w:rFonts w:ascii="Times New Roman" w:hAnsi="Times New Roman" w:cs="Times New Roman"/>
          <w:sz w:val="28"/>
          <w:szCs w:val="28"/>
        </w:rPr>
      </w:pPr>
    </w:p>
    <w:sectPr w:rsidR="00456877" w:rsidRPr="00B3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77"/>
    <w:rsid w:val="003D48A9"/>
    <w:rsid w:val="00456877"/>
    <w:rsid w:val="009804B6"/>
    <w:rsid w:val="0098066E"/>
    <w:rsid w:val="00B308DA"/>
    <w:rsid w:val="00D64E61"/>
    <w:rsid w:val="00E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F286"/>
  <w15:chartTrackingRefBased/>
  <w15:docId w15:val="{E347D5A9-722F-4243-B428-EF4146D7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5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88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8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74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935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Дарья Игоревна</dc:creator>
  <cp:keywords/>
  <dc:description/>
  <cp:lastModifiedBy>Мария</cp:lastModifiedBy>
  <cp:revision>2</cp:revision>
  <dcterms:created xsi:type="dcterms:W3CDTF">2023-06-06T16:53:00Z</dcterms:created>
  <dcterms:modified xsi:type="dcterms:W3CDTF">2023-06-06T16:53:00Z</dcterms:modified>
</cp:coreProperties>
</file>