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77" w:rsidRPr="00E631BE" w:rsidRDefault="009D6F77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631BE">
        <w:rPr>
          <w:rFonts w:eastAsia="Times New Roman" w:cstheme="minorHAnsi"/>
          <w:color w:val="1A1A1A"/>
          <w:sz w:val="28"/>
          <w:szCs w:val="28"/>
          <w:lang w:eastAsia="ru-RU"/>
        </w:rPr>
        <w:t>Работа №1</w:t>
      </w:r>
    </w:p>
    <w:p w:rsidR="009D6F77" w:rsidRPr="00E631BE" w:rsidRDefault="009D6F77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631B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Кодирование информации в </w:t>
      </w:r>
      <w:proofErr w:type="spellStart"/>
      <w:r w:rsidRPr="00E631BE">
        <w:rPr>
          <w:rFonts w:eastAsia="Times New Roman" w:cstheme="minorHAnsi"/>
          <w:color w:val="1A1A1A"/>
          <w:sz w:val="28"/>
          <w:szCs w:val="28"/>
          <w:lang w:eastAsia="ru-RU"/>
        </w:rPr>
        <w:t>инфокоммуникационных</w:t>
      </w:r>
      <w:proofErr w:type="spellEnd"/>
      <w:r w:rsidRPr="00E631B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системах</w:t>
      </w:r>
    </w:p>
    <w:p w:rsidR="009D6F77" w:rsidRPr="00E631BE" w:rsidRDefault="009D6F77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E631B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и </w:t>
      </w:r>
      <w:proofErr w:type="gramStart"/>
      <w:r w:rsidRPr="00E631BE">
        <w:rPr>
          <w:rFonts w:eastAsia="Times New Roman" w:cstheme="minorHAnsi"/>
          <w:color w:val="1A1A1A"/>
          <w:sz w:val="28"/>
          <w:szCs w:val="28"/>
          <w:lang w:eastAsia="ru-RU"/>
        </w:rPr>
        <w:t>сетях</w:t>
      </w:r>
      <w:proofErr w:type="gramEnd"/>
    </w:p>
    <w:p w:rsidR="007405C8" w:rsidRPr="00E631BE" w:rsidRDefault="007405C8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:rsidR="00E631BE" w:rsidRPr="00E631BE" w:rsidRDefault="00E631BE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4"/>
          <w:szCs w:val="28"/>
          <w:lang w:eastAsia="ru-RU"/>
        </w:rPr>
      </w:pPr>
      <w:r w:rsidRPr="00E631BE">
        <w:rPr>
          <w:rFonts w:eastAsia="Times New Roman" w:cstheme="minorHAnsi"/>
          <w:color w:val="1A1A1A"/>
          <w:sz w:val="24"/>
          <w:szCs w:val="28"/>
          <w:lang w:eastAsia="ru-RU"/>
        </w:rPr>
        <w:t>Выполнила: Лебедева Анна 2ИСИП-121</w:t>
      </w:r>
    </w:p>
    <w:p w:rsidR="00E631BE" w:rsidRPr="00E631BE" w:rsidRDefault="00E631BE" w:rsidP="009D6F7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:rsidR="009D6F77" w:rsidRPr="00E631BE" w:rsidRDefault="009D6F77" w:rsidP="007405C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Цель работы:</w:t>
      </w:r>
    </w:p>
    <w:p w:rsidR="007405C8" w:rsidRPr="00E631BE" w:rsidRDefault="007405C8" w:rsidP="007405C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9D6F77" w:rsidRPr="00E631BE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b/>
          <w:color w:val="1A1A1A"/>
          <w:sz w:val="23"/>
          <w:szCs w:val="23"/>
          <w:lang w:eastAsia="ru-RU"/>
        </w:rPr>
        <w:t>1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Знакомство с принципами кодирования информации </w:t>
      </w:r>
      <w:proofErr w:type="gram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в</w:t>
      </w:r>
      <w:proofErr w:type="gramEnd"/>
    </w:p>
    <w:p w:rsidR="009D6F77" w:rsidRPr="00E631BE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proofErr w:type="spell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инфокоммуникационных</w:t>
      </w:r>
      <w:proofErr w:type="spell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proofErr w:type="gram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системах</w:t>
      </w:r>
      <w:proofErr w:type="gram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и сетях (ИКСС);</w:t>
      </w:r>
    </w:p>
    <w:p w:rsidR="009D6F77" w:rsidRPr="00E631BE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b/>
          <w:color w:val="1A1A1A"/>
          <w:sz w:val="23"/>
          <w:szCs w:val="23"/>
          <w:lang w:eastAsia="ru-RU"/>
        </w:rPr>
        <w:t>2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Изучение параметров и характеристик основных кодов,</w:t>
      </w:r>
      <w:r w:rsidR="007405C8"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r w:rsidR="007405C8" w:rsidRPr="00E631BE">
        <w:rPr>
          <w:rFonts w:cstheme="minorHAnsi"/>
          <w:color w:val="1A1A1A"/>
          <w:sz w:val="23"/>
          <w:szCs w:val="23"/>
          <w:shd w:val="clear" w:color="auto" w:fill="FFFFFF"/>
        </w:rPr>
        <w:t>используемых в ИКСС;</w:t>
      </w:r>
    </w:p>
    <w:p w:rsidR="009D6F77" w:rsidRPr="00E631BE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b/>
          <w:color w:val="1A1A1A"/>
          <w:sz w:val="23"/>
          <w:szCs w:val="23"/>
          <w:lang w:eastAsia="ru-RU"/>
        </w:rPr>
        <w:t>3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Знакомство с основными кодами, применяемыми в ИКСС;</w:t>
      </w:r>
    </w:p>
    <w:p w:rsidR="009D6F77" w:rsidRPr="00E631BE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b/>
          <w:color w:val="1A1A1A"/>
          <w:sz w:val="23"/>
          <w:szCs w:val="23"/>
          <w:lang w:eastAsia="ru-RU"/>
        </w:rPr>
        <w:t>4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Получение практических навыков кодирования информации.</w:t>
      </w:r>
    </w:p>
    <w:p w:rsidR="007405C8" w:rsidRPr="00E631BE" w:rsidRDefault="007405C8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9D6F77" w:rsidRPr="00E631BE" w:rsidRDefault="009D6F77" w:rsidP="007405C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Теоретические сведения</w:t>
      </w:r>
    </w:p>
    <w:p w:rsidR="007405C8" w:rsidRPr="00E631BE" w:rsidRDefault="007405C8" w:rsidP="007405C8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9D6F77" w:rsidRPr="00E631BE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Информация в ИКСС предается в основном по кабельным</w:t>
      </w:r>
      <w:r w:rsidR="007405C8"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к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аналам</w:t>
      </w:r>
      <w:r w:rsidR="007405C8"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связи</w:t>
      </w:r>
      <w:r w:rsidR="007405C8"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(электрическим</w:t>
      </w:r>
      <w:r w:rsidR="007405C8"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и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ли оптическим)</w:t>
      </w:r>
      <w:proofErr w:type="gram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.П</w:t>
      </w:r>
      <w:proofErr w:type="gram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ри этом передаваемая информация кодируется. Само понятие «кодирование» является неоднозначным, и его трактовка зачастую зависит от конкретной области его применения. В нашем случае под кодированием будем понимать следующее: каждой последовательности битов передаваемой информации ставится в соответствие набор сигналов (электрических или оптических), которые передаются по кабелю.</w:t>
      </w:r>
    </w:p>
    <w:p w:rsidR="009D6F77" w:rsidRPr="00E631BE" w:rsidRDefault="009D6F77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405C8" w:rsidRPr="00E631BE" w:rsidRDefault="007405C8" w:rsidP="007405C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Вывод:  мы познакомились с принципами кодирования информации </w:t>
      </w:r>
      <w:proofErr w:type="gram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в</w:t>
      </w:r>
      <w:proofErr w:type="gramEnd"/>
    </w:p>
    <w:p w:rsidR="007405C8" w:rsidRPr="00E631BE" w:rsidRDefault="007405C8" w:rsidP="007405C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proofErr w:type="spell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инфокоммуникационных</w:t>
      </w:r>
      <w:proofErr w:type="spell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proofErr w:type="gram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системах</w:t>
      </w:r>
      <w:proofErr w:type="gram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и сетях (ИКСС); Изучили параметры и характеристики основных кодов, </w:t>
      </w:r>
      <w:r w:rsidRPr="00E631BE">
        <w:rPr>
          <w:rFonts w:cstheme="minorHAnsi"/>
          <w:color w:val="1A1A1A"/>
          <w:sz w:val="23"/>
          <w:szCs w:val="23"/>
          <w:shd w:val="clear" w:color="auto" w:fill="FFFFFF"/>
        </w:rPr>
        <w:t>используемых в ИКСС;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Познакомились с основными кодами, применяемыми в ИКСС; Получили практические навыки кодирования информации.</w:t>
      </w:r>
    </w:p>
    <w:p w:rsidR="007405C8" w:rsidRPr="00E631BE" w:rsidRDefault="007405C8" w:rsidP="009D6F7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9D6F77" w:rsidRPr="00E631BE" w:rsidRDefault="009D6F7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Контрольные вопросы</w:t>
      </w:r>
      <w:r w:rsidR="007405C8" w:rsidRPr="00E631BE">
        <w:rPr>
          <w:rFonts w:eastAsia="Times New Roman" w:cstheme="minorHAnsi"/>
          <w:color w:val="1A1A1A"/>
          <w:sz w:val="23"/>
          <w:szCs w:val="23"/>
          <w:lang w:eastAsia="ru-RU"/>
        </w:rPr>
        <w:t>:</w:t>
      </w: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1</w:t>
      </w:r>
      <w:proofErr w:type="gram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Н</w:t>
      </w:r>
      <w:proofErr w:type="gram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азовите основные характеристики кодов.</w:t>
      </w:r>
    </w:p>
    <w:p w:rsidR="003E0311" w:rsidRPr="00E631BE" w:rsidRDefault="007405C8" w:rsidP="003E0311">
      <w:pPr>
        <w:shd w:val="clear" w:color="auto" w:fill="FFFFFF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ab/>
      </w:r>
      <w:r w:rsidRPr="00E631BE">
        <w:rPr>
          <w:rFonts w:cstheme="minorHAnsi"/>
          <w:color w:val="1A1A1A"/>
          <w:sz w:val="23"/>
          <w:szCs w:val="23"/>
          <w:shd w:val="clear" w:color="auto" w:fill="FFFFFF"/>
        </w:rPr>
        <w:t xml:space="preserve">Количество уровней сигнала для данного кода, синхронизация приема битов, 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возможность использования гальванической развязки, требуемое аппаратное обеспечение процессов кодирования и декодирования, </w:t>
      </w:r>
      <w:r w:rsidRPr="00E631BE">
        <w:rPr>
          <w:rFonts w:cstheme="minorHAnsi"/>
          <w:color w:val="1A1A1A"/>
          <w:sz w:val="23"/>
          <w:szCs w:val="23"/>
          <w:shd w:val="clear" w:color="auto" w:fill="FFFFFF"/>
        </w:rPr>
        <w:t xml:space="preserve">возможность использования 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различных сред передачи информации, требуемая полоса пропускания кабеля при заданной скорости передачи данных, детектирование начала и окончания процесса передачи информации, </w:t>
      </w:r>
      <w:r w:rsidR="003E0311" w:rsidRPr="00E631BE">
        <w:rPr>
          <w:rFonts w:cstheme="minorHAnsi"/>
          <w:color w:val="1A1A1A"/>
          <w:sz w:val="23"/>
          <w:szCs w:val="23"/>
          <w:shd w:val="clear" w:color="auto" w:fill="FFFFFF"/>
        </w:rPr>
        <w:t>к</w:t>
      </w:r>
      <w:r w:rsidRPr="00E631BE">
        <w:rPr>
          <w:rFonts w:cstheme="minorHAnsi"/>
          <w:color w:val="1A1A1A"/>
          <w:sz w:val="23"/>
          <w:szCs w:val="23"/>
          <w:shd w:val="clear" w:color="auto" w:fill="FFFFFF"/>
        </w:rPr>
        <w:t>оличество требуемых линий передачи данных.</w:t>
      </w:r>
    </w:p>
    <w:p w:rsidR="007B6067" w:rsidRPr="00E631BE" w:rsidRDefault="007B6067" w:rsidP="003E0311">
      <w:pPr>
        <w:shd w:val="clear" w:color="auto" w:fill="FFFFFF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2</w:t>
      </w:r>
      <w:proofErr w:type="gram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К</w:t>
      </w:r>
      <w:proofErr w:type="gram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акому условию должен удовлетворять код, чтобы можно</w:t>
      </w:r>
      <w:r w:rsidR="003E0311"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было использовать трансформатор для гальванической развязки</w:t>
      </w:r>
      <w:r w:rsidR="003E0311"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линии передачи информации?</w:t>
      </w:r>
    </w:p>
    <w:p w:rsidR="003E0311" w:rsidRPr="00E631BE" w:rsidRDefault="003E0311" w:rsidP="003E0311">
      <w:pPr>
        <w:shd w:val="clear" w:color="auto" w:fill="FFFFFF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ab/>
        <w:t>Возможность использования гальванической развязки.</w:t>
      </w:r>
    </w:p>
    <w:p w:rsidR="007B6067" w:rsidRPr="00E631BE" w:rsidRDefault="007B6067" w:rsidP="003E0311">
      <w:pPr>
        <w:shd w:val="clear" w:color="auto" w:fill="FFFFFF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3 Принцип кодирования последовательности битов кодом NRZ.</w:t>
      </w:r>
    </w:p>
    <w:p w:rsidR="00624B04" w:rsidRPr="00E631BE" w:rsidRDefault="00624B04" w:rsidP="00624B04">
      <w:pPr>
        <w:shd w:val="clear" w:color="auto" w:fill="FFFFFF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ab/>
        <w:t>Код NRZ (</w:t>
      </w:r>
      <w:proofErr w:type="spell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not</w:t>
      </w:r>
      <w:proofErr w:type="spell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proofErr w:type="spell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return</w:t>
      </w:r>
      <w:proofErr w:type="spell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proofErr w:type="spell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to</w:t>
      </w:r>
      <w:proofErr w:type="spell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proofErr w:type="spell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zero</w:t>
      </w:r>
      <w:proofErr w:type="spell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) является самым простым. В соответствии с принципом кодирования, возможны различные варианты электрических сигналов:</w:t>
      </w:r>
    </w:p>
    <w:p w:rsidR="00624B04" w:rsidRPr="00E631BE" w:rsidRDefault="00624B04" w:rsidP="00624B04">
      <w:pPr>
        <w:shd w:val="clear" w:color="auto" w:fill="FFFFFF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- напряжение положительной полярности (0 –высокий уровень, 1 – нулевой или близкий к нулю уровень электрического сигнала); </w:t>
      </w:r>
    </w:p>
    <w:p w:rsidR="00624B04" w:rsidRPr="00E631BE" w:rsidRDefault="00624B04" w:rsidP="00624B04">
      <w:pPr>
        <w:shd w:val="clear" w:color="auto" w:fill="FFFFFF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lastRenderedPageBreak/>
        <w:t>- напряжение отрицательной полярности (0 –высокий уровень, 1 – нулевой или близкий к нулю уровень электрического сигнала);</w:t>
      </w:r>
    </w:p>
    <w:p w:rsidR="00370D58" w:rsidRPr="00E631BE" w:rsidRDefault="00624B04" w:rsidP="00370D58">
      <w:pPr>
        <w:shd w:val="clear" w:color="auto" w:fill="FFFFFF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- </w:t>
      </w:r>
      <w:proofErr w:type="spell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двухполярное</w:t>
      </w:r>
      <w:proofErr w:type="spell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напряжение (0 – положительное напряжение, 1 – отрицательное напряжение электрического сигнала).</w:t>
      </w:r>
    </w:p>
    <w:p w:rsidR="007B6067" w:rsidRPr="00E631BE" w:rsidRDefault="007B6067" w:rsidP="00370D58">
      <w:pPr>
        <w:shd w:val="clear" w:color="auto" w:fill="FFFFFF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4 Недостатки и преимущества кода NRZ по сравнению с</w:t>
      </w:r>
      <w:r w:rsidR="00370D58"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многоуровневыми кодами.</w:t>
      </w:r>
    </w:p>
    <w:p w:rsidR="00370D58" w:rsidRPr="00E631BE" w:rsidRDefault="00370D58" w:rsidP="00370D58">
      <w:pPr>
        <w:shd w:val="clear" w:color="auto" w:fill="FFFFFF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ab/>
      </w:r>
      <w:r w:rsidR="004E76ED" w:rsidRPr="00E631BE">
        <w:rPr>
          <w:rFonts w:cstheme="minorHAnsi"/>
        </w:rPr>
        <w:t>Код NRZ позволяет использовать самую простую кодирующую и декодирующую аппаратуру, не требует широкой полосы пропускания кабеля. Недостатком кода NRZ является то, что использование данного кода затрудняет синхронизацию приема бит и определение начала и окончания передачи сетевым адаптером, встроенным в компьютер, принимающий информацию.</w:t>
      </w: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5</w:t>
      </w:r>
      <w:proofErr w:type="gram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П</w:t>
      </w:r>
      <w:proofErr w:type="gram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очему при использовании кода NRZ невозможно передавать</w:t>
      </w: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длинные битовые последовательности?</w:t>
      </w:r>
    </w:p>
    <w:p w:rsidR="004E76ED" w:rsidRPr="00E631BE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ab/>
      </w:r>
    </w:p>
    <w:p w:rsidR="004E76ED" w:rsidRPr="00E631BE" w:rsidRDefault="004E76ED" w:rsidP="004E76ED">
      <w:pPr>
        <w:shd w:val="clear" w:color="auto" w:fill="FFFFFF"/>
        <w:spacing w:after="0" w:line="240" w:lineRule="auto"/>
        <w:ind w:firstLine="708"/>
        <w:rPr>
          <w:rFonts w:cstheme="minorHAnsi"/>
        </w:rPr>
      </w:pPr>
      <w:r w:rsidRPr="00E631BE">
        <w:rPr>
          <w:rFonts w:cstheme="minorHAnsi"/>
        </w:rPr>
        <w:t>Если в информационном сигнале присутствует длинная последовательность единиц или нулей, то на входе сетевого адаптера принимающего компьютера длительное время поддерживается один и тот же уровень напряжения без каких-либо признаков границ битовых интервалов. При этом затруднительно детектирование начала и окончания передачи</w:t>
      </w:r>
    </w:p>
    <w:p w:rsidR="004E76ED" w:rsidRPr="00E631BE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6 Принцип кодирования последовательности битов кодом RZ.</w:t>
      </w:r>
    </w:p>
    <w:p w:rsidR="004E76ED" w:rsidRPr="00E631BE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4E76ED" w:rsidRPr="00E631BE" w:rsidRDefault="004E76ED" w:rsidP="007B6067">
      <w:pPr>
        <w:shd w:val="clear" w:color="auto" w:fill="FFFFFF"/>
        <w:spacing w:after="0" w:line="240" w:lineRule="auto"/>
        <w:rPr>
          <w:rFonts w:cstheme="minorHAnsi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ab/>
      </w:r>
      <w:r w:rsidRPr="00E631BE">
        <w:rPr>
          <w:rFonts w:cstheme="minorHAnsi"/>
        </w:rPr>
        <w:t>Код RZ (возврат к нулю) ставит в соответствие логической единице переход от отрицательного пика напряжения к нулю в середине битового интервала и логическому нулю – переход от положительного пика напряжения к нулю в середине битового интервала.</w:t>
      </w:r>
    </w:p>
    <w:p w:rsidR="004E76ED" w:rsidRPr="00E631BE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7 Преимущества и недостатки кода RZ по сравнению с кодом</w:t>
      </w:r>
      <w:r w:rsidR="004E76ED"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NRZ.</w:t>
      </w:r>
    </w:p>
    <w:p w:rsidR="004E76ED" w:rsidRPr="00E631BE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4E76ED" w:rsidRPr="00E631BE" w:rsidRDefault="004E76ED" w:rsidP="007B6067">
      <w:pPr>
        <w:shd w:val="clear" w:color="auto" w:fill="FFFFFF"/>
        <w:spacing w:after="0" w:line="240" w:lineRule="auto"/>
        <w:rPr>
          <w:rFonts w:cstheme="minorHAnsi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ab/>
      </w:r>
      <w:r w:rsidRPr="00E631BE">
        <w:rPr>
          <w:rFonts w:cstheme="minorHAnsi"/>
        </w:rPr>
        <w:t xml:space="preserve">Наличие трех уровней напряжения усложняет аппаратное обеспечение процессов кодирования и декодирования, что является недостатком по сравнению с кодом NRZ. Недостатком кода RZ, помимо сложности его аппаратной поддержки, является то, что его использование требует при той же самой скорости передачи данных в два раза большей полосы пропускания кабеля, по сравнению с кодом NRZ. Преимуществом данного кода является то, что он не предъявляет высоких требований к синхронизации часов приемника и передатчика, так как является самосинхронизирующимся кодом. Таким образом, с помощью кода RZ можно передавать последовательности бит любой длительности. </w:t>
      </w:r>
      <w:r w:rsidR="00C7547D" w:rsidRPr="00E631BE">
        <w:rPr>
          <w:rFonts w:cstheme="minorHAnsi"/>
        </w:rPr>
        <w:t>Использование кода RZ упрощает детектирование начала и окончания передачи. Очевидно, что код RZ проигрывает коду NRZ в плане помехозащищенности канала передачи информации при их использовании.</w:t>
      </w:r>
    </w:p>
    <w:p w:rsidR="004E76ED" w:rsidRPr="00E631BE" w:rsidRDefault="004E76E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8 Манчестерский код.</w:t>
      </w:r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C7547D" w:rsidRPr="00E631BE" w:rsidRDefault="00C7547D" w:rsidP="00C7547D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cstheme="minorHAnsi"/>
        </w:rPr>
        <w:t>В середине каждого битового интервала происходит изменение уровня электрического сигнала, то есть манчестерский код, также как и код RZ, является самосинхронизирующимся. Логической единице соответствует переход с верхнего уровня к нулю, логическому нулю – переход от нуля к верхнему уровню сигнала.</w:t>
      </w:r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9 Дифференциальный манчестерский код.</w:t>
      </w:r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C7547D" w:rsidRPr="00E631BE" w:rsidRDefault="00C7547D" w:rsidP="00C7547D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cstheme="minorHAnsi"/>
        </w:rPr>
        <w:t>При использовании дифференциального манчестерского кода уровень напряжения электрического сигнала так</w:t>
      </w:r>
      <w:r w:rsidR="00CF7920" w:rsidRPr="00E631BE">
        <w:rPr>
          <w:rFonts w:cstheme="minorHAnsi"/>
        </w:rPr>
        <w:t xml:space="preserve"> </w:t>
      </w:r>
      <w:r w:rsidRPr="00E631BE">
        <w:rPr>
          <w:rFonts w:cstheme="minorHAnsi"/>
        </w:rPr>
        <w:t xml:space="preserve">же, как и в случае манчестерского кода, изменяется в середине каждого битового интервала. В соответствии с дифференциальным манчестерским кодом в случае </w:t>
      </w:r>
      <w:r w:rsidRPr="00E631BE">
        <w:rPr>
          <w:rFonts w:cstheme="minorHAnsi"/>
        </w:rPr>
        <w:lastRenderedPageBreak/>
        <w:t>логической единицы изменение уровня сигнала в начале соответствующего битового интервала не происходит. При кодировании логического нуля в начале соответствующего битового интервала изменяется уровень напряжения электрического сигнала.</w:t>
      </w:r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10 Детектирование начала и окончания передачи данных при</w:t>
      </w:r>
      <w:r w:rsidR="00C7547D"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</w:t>
      </w: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манчестерском кодировании.</w:t>
      </w:r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C7547D" w:rsidRPr="00E631BE" w:rsidRDefault="00C7547D" w:rsidP="00C7547D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cstheme="minorHAnsi"/>
        </w:rPr>
        <w:t>Для детектирования начала передачи информации по каналу связи необходимо, чтобы первый переход уровня напряжения электрического сигнала при передаче первого бита имел фиксированный вид. Пусть, например, отсутствие передачи информации в линии соответствует низкому уровню сигнала (около нуля вольт). Тогда при передаче первого бита информации необходимо, чтобы на первом битовом интервале уровень сигнала изменился с низкого уровня на высокий уровень. Другими словами, необходима некоторая стартовая последовательность определенного вида. Детектирование окончания передачи может быть произведено по окончанию изменения уровня напряжения сигнала в течение более половины битового интервала</w:t>
      </w:r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11 </w:t>
      </w:r>
      <w:proofErr w:type="spellStart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Бифазный</w:t>
      </w:r>
      <w:proofErr w:type="spellEnd"/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 xml:space="preserve"> код.</w:t>
      </w:r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ab/>
      </w:r>
      <w:proofErr w:type="gramStart"/>
      <w:r w:rsidRPr="00E631BE">
        <w:rPr>
          <w:rFonts w:cstheme="minorHAnsi"/>
        </w:rPr>
        <w:t xml:space="preserve">Отличия </w:t>
      </w:r>
      <w:proofErr w:type="spellStart"/>
      <w:r w:rsidRPr="00E631BE">
        <w:rPr>
          <w:rFonts w:cstheme="minorHAnsi"/>
        </w:rPr>
        <w:t>бифазного</w:t>
      </w:r>
      <w:proofErr w:type="spellEnd"/>
      <w:r w:rsidRPr="00E631BE">
        <w:rPr>
          <w:rFonts w:cstheme="minorHAnsi"/>
        </w:rPr>
        <w:t xml:space="preserve"> кода от манчестерского кода: перепады напряжения сигнала в середине битового интервала происходят только при кодировании логической единицы, в начале каждого битового интервала происходит изменение уровня сигнала, независимо от того, кодируется ли на битовом интервале логический ноль или логическая единица; направление перепада напряжения в пределах битового интервала (при кодировании логической единицы) не имеет значения.</w:t>
      </w:r>
      <w:proofErr w:type="gramEnd"/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12 Код 4В/5В.</w:t>
      </w:r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ab/>
      </w:r>
      <w:r w:rsidR="00CF7920" w:rsidRPr="00E631BE">
        <w:rPr>
          <w:rFonts w:cstheme="minorHAnsi"/>
        </w:rPr>
        <w:t>Код 4В/5В относится к классу избыточных кодов, суть которых заключается в том, что подлежащая кодированию последовательность битов разбивается на блоки (их еще называют символами), каждый из которых впоследствии заменяется соответствующим блоком битов (символом) с большим числом битов, по сравнению с исходными блоками битов. В случае кода 4В/5В подлежащая кодированию последовательность битов делится на блоки по четыре бита в каждом, и затем каждому из таких блоков битов ставится в соответствие блок, состоящий из пяти битов.</w:t>
      </w:r>
    </w:p>
    <w:p w:rsidR="00C7547D" w:rsidRPr="00E631BE" w:rsidRDefault="00C7547D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13 Преимущества и недостатки избыточных кодов.</w:t>
      </w:r>
    </w:p>
    <w:p w:rsidR="00CF7920" w:rsidRPr="00E631BE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CF7920" w:rsidRPr="00E631BE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ab/>
      </w:r>
      <w:r w:rsidRPr="00E631BE">
        <w:rPr>
          <w:rFonts w:cstheme="minorHAnsi"/>
        </w:rPr>
        <w:t>Поскольку полученные в результате кодирования символы содержат избыточные биты, то возможное количество битовых комбинаций в них больше, по сравнению с исходными символами. Кроме устранения постоянной составляющей напряжения в передаваемом электрическом сигнале и сообщения результирующему коду свойства самосинхронизации, рассматриваемый код, а равно как все избыточные коды, позволяет компьютеру, принимающему информацию, детектировать искаженные биты. Так если компьютер принимает запрещенный код, значит, в канале передачи информации произошло искажение сигнала. Справедливости ради следует отметить, что вследствие применения избыточного кодирования, при использовании кода 4В/5В требование к полосе пропускания кабеля все же увеличивается на 25%, но это все равно лучше, по сравнению с другими самосинхронизирующимися кодами.</w:t>
      </w:r>
    </w:p>
    <w:p w:rsidR="00CF7920" w:rsidRPr="00E631BE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14 Код РАМ 5</w:t>
      </w:r>
    </w:p>
    <w:p w:rsidR="00CF7920" w:rsidRPr="00E631BE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CF7920" w:rsidRPr="00E631BE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cstheme="minorHAnsi"/>
        </w:rPr>
        <w:t>При кодировании информации с помощью пятиуровневого кода РАМ 5 напряжение электрического сигнала имеет пять уровней (</w:t>
      </w:r>
      <w:r w:rsidRPr="00E631BE">
        <w:rPr>
          <w:rFonts w:cstheme="minorHAnsi"/>
        </w:rPr>
        <w:sym w:font="Symbol" w:char="F02D"/>
      </w:r>
      <w:r w:rsidRPr="00E631BE">
        <w:rPr>
          <w:rFonts w:cstheme="minorHAnsi"/>
        </w:rPr>
        <w:t xml:space="preserve">U, </w:t>
      </w:r>
      <w:r w:rsidRPr="00E631BE">
        <w:rPr>
          <w:rFonts w:cstheme="minorHAnsi"/>
        </w:rPr>
        <w:sym w:font="Symbol" w:char="F02D"/>
      </w:r>
      <w:r w:rsidRPr="00E631BE">
        <w:rPr>
          <w:rFonts w:cstheme="minorHAnsi"/>
        </w:rPr>
        <w:t>U/2, 0</w:t>
      </w:r>
      <w:proofErr w:type="gramStart"/>
      <w:r w:rsidRPr="00E631BE">
        <w:rPr>
          <w:rFonts w:cstheme="minorHAnsi"/>
        </w:rPr>
        <w:t xml:space="preserve"> В</w:t>
      </w:r>
      <w:proofErr w:type="gramEnd"/>
      <w:r w:rsidRPr="00E631BE">
        <w:rPr>
          <w:rFonts w:cstheme="minorHAnsi"/>
        </w:rPr>
        <w:t xml:space="preserve">, +U/2, +U). В соответствии с принципом кодирования, исходная последовательность битов делится на блоки (символы) по два бита в </w:t>
      </w:r>
      <w:r w:rsidRPr="00E631BE">
        <w:rPr>
          <w:rFonts w:cstheme="minorHAnsi"/>
        </w:rPr>
        <w:lastRenderedPageBreak/>
        <w:t>каждом, и каждому из возможных сочетаний логических нулей и единиц ставится в соответствие некоторый уровень напряжения.</w:t>
      </w:r>
    </w:p>
    <w:p w:rsidR="00CF7920" w:rsidRPr="00E631BE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>15 Трехуровневый самосинхронизирующийся код.</w:t>
      </w:r>
    </w:p>
    <w:p w:rsidR="007B6067" w:rsidRPr="00E631BE" w:rsidRDefault="007B6067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CF7920" w:rsidRPr="00E631BE" w:rsidRDefault="00CF7920" w:rsidP="007B6067">
      <w:pPr>
        <w:shd w:val="clear" w:color="auto" w:fill="FFFFFF"/>
        <w:spacing w:after="0" w:line="240" w:lineRule="auto"/>
        <w:rPr>
          <w:rFonts w:cstheme="minorHAnsi"/>
        </w:rPr>
      </w:pPr>
      <w:r w:rsidRPr="00E631BE">
        <w:rPr>
          <w:rFonts w:eastAsia="Times New Roman" w:cstheme="minorHAnsi"/>
          <w:color w:val="1A1A1A"/>
          <w:sz w:val="23"/>
          <w:szCs w:val="23"/>
          <w:lang w:eastAsia="ru-RU"/>
        </w:rPr>
        <w:tab/>
      </w:r>
      <w:r w:rsidRPr="00E631BE">
        <w:rPr>
          <w:rFonts w:cstheme="minorHAnsi"/>
        </w:rPr>
        <w:t>Трехуровневый самосинхронизирующийся код был разработан для использования в оптоволоконных сегментах сетей. Средний уровень (U/2) предназначен для свободной линии. Логическому нулю соответствует низкий уровень (ноль), логической единице – высокий уровень (U). Однако</w:t>
      </w:r>
      <w:proofErr w:type="gramStart"/>
      <w:r w:rsidRPr="00E631BE">
        <w:rPr>
          <w:rFonts w:cstheme="minorHAnsi"/>
        </w:rPr>
        <w:t>,</w:t>
      </w:r>
      <w:proofErr w:type="gramEnd"/>
      <w:r w:rsidRPr="00E631BE">
        <w:rPr>
          <w:rFonts w:cstheme="minorHAnsi"/>
        </w:rPr>
        <w:t xml:space="preserve"> если кодируется последовательность, состоящая из нескольких логический нулей или единиц, то сигнал не остается на низком или высоком уровнях, а периодически принимает среднее значение. Таким образом, в начале каждого битового интервала происходит изменение уровня электрического сигнала в кабеле, что и обеспечивает </w:t>
      </w:r>
      <w:proofErr w:type="spellStart"/>
      <w:r w:rsidRPr="00E631BE">
        <w:rPr>
          <w:rFonts w:cstheme="minorHAnsi"/>
        </w:rPr>
        <w:t>самосинхронизируемость</w:t>
      </w:r>
      <w:proofErr w:type="spellEnd"/>
      <w:r w:rsidRPr="00E631BE">
        <w:rPr>
          <w:rFonts w:cstheme="minorHAnsi"/>
        </w:rPr>
        <w:t xml:space="preserve"> кода.</w:t>
      </w:r>
    </w:p>
    <w:p w:rsidR="00CF7920" w:rsidRPr="00E631BE" w:rsidRDefault="00CF7920" w:rsidP="007B6067">
      <w:pPr>
        <w:shd w:val="clear" w:color="auto" w:fill="FFFFFF"/>
        <w:spacing w:after="0" w:line="240" w:lineRule="auto"/>
        <w:rPr>
          <w:rFonts w:cstheme="minorHAnsi"/>
        </w:rPr>
      </w:pPr>
    </w:p>
    <w:p w:rsidR="00CF7920" w:rsidRPr="00E631BE" w:rsidRDefault="00CF7920" w:rsidP="007B606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3"/>
          <w:szCs w:val="23"/>
          <w:lang w:eastAsia="ru-RU"/>
        </w:rPr>
      </w:pPr>
    </w:p>
    <w:p w:rsidR="00324360" w:rsidRPr="007B6067" w:rsidRDefault="007B60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88847" cy="6698129"/>
            <wp:effectExtent l="19050" t="0" r="0" b="0"/>
            <wp:docPr id="1" name="Рисунок 0" descr="WhatsApp Image 2023-03-09 at 22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09 at 22.59.05.jpeg"/>
                    <pic:cNvPicPr/>
                  </pic:nvPicPr>
                  <pic:blipFill>
                    <a:blip r:embed="rId4" cstate="print"/>
                    <a:srcRect r="1871" b="1040"/>
                    <a:stretch>
                      <a:fillRect/>
                    </a:stretch>
                  </pic:blipFill>
                  <pic:spPr>
                    <a:xfrm>
                      <a:off x="0" y="0"/>
                      <a:ext cx="4798382" cy="67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360" w:rsidRPr="007B6067" w:rsidSect="00324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6067"/>
    <w:rsid w:val="00016392"/>
    <w:rsid w:val="00324360"/>
    <w:rsid w:val="00370D58"/>
    <w:rsid w:val="003E0311"/>
    <w:rsid w:val="004755D2"/>
    <w:rsid w:val="004E76ED"/>
    <w:rsid w:val="00624B04"/>
    <w:rsid w:val="007405C8"/>
    <w:rsid w:val="007B6067"/>
    <w:rsid w:val="009D6F77"/>
    <w:rsid w:val="00C7547D"/>
    <w:rsid w:val="00CF7920"/>
    <w:rsid w:val="00E6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6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6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Lebedeva Anna</dc:creator>
  <cp:lastModifiedBy>Lebedeva Anna</cp:lastModifiedBy>
  <cp:revision>3</cp:revision>
  <dcterms:created xsi:type="dcterms:W3CDTF">2023-03-09T19:57:00Z</dcterms:created>
  <dcterms:modified xsi:type="dcterms:W3CDTF">2023-03-10T04:28:00Z</dcterms:modified>
</cp:coreProperties>
</file>