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21069F6B"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AA3430">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4268E1C" w14:textId="77777777" w:rsidR="003636E6" w:rsidRPr="00146E59" w:rsidRDefault="003636E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03D767EF" w:rsidR="00C30C16" w:rsidRPr="00AA3430" w:rsidRDefault="003636E6" w:rsidP="008563C5">
      <w:pPr>
        <w:spacing w:after="0" w:line="360" w:lineRule="auto"/>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Студента: Фёдорова Ксения Вячеславовна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proofErr w:type="spellStart"/>
            <w:r w:rsidR="00DE56DD">
              <w:rPr>
                <w:rFonts w:ascii="Times New Roman" w:eastAsia="Times New Roman" w:hAnsi="Times New Roman" w:cs="Times New Roman"/>
                <w:sz w:val="28"/>
                <w:szCs w:val="24"/>
                <w:lang w:eastAsia="ru-RU"/>
              </w:rPr>
              <w:t>И.В.Сибирев</w:t>
            </w:r>
            <w:proofErr w:type="spellEnd"/>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780D625D" w:rsidR="00146E59" w:rsidRPr="00C8141B" w:rsidRDefault="003636E6"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01</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03.</w:t>
            </w:r>
            <w:r w:rsidR="00560E2E" w:rsidRPr="00C8141B">
              <w:rPr>
                <w:rFonts w:ascii="Times New Roman" w:eastAsia="Times New Roman" w:hAnsi="Times New Roman" w:cs="Times New Roman"/>
                <w:sz w:val="28"/>
                <w:szCs w:val="24"/>
                <w:lang w:eastAsia="ru-RU"/>
              </w:rPr>
              <w:t>20</w:t>
            </w:r>
            <w:r w:rsidR="00DE1F3E">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9643BF">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9643BF">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9643BF">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Первым из критически важных параметров сети является двойная круговая задержка распространения сигнала по сети PDV (</w:t>
      </w:r>
      <w:proofErr w:type="spellStart"/>
      <w:r w:rsidRPr="00F81E90">
        <w:rPr>
          <w:rFonts w:ascii="Times New Roman" w:hAnsi="Times New Roman" w:cs="Times New Roman"/>
          <w:sz w:val="28"/>
          <w:szCs w:val="28"/>
        </w:rPr>
        <w:t>Path</w:t>
      </w:r>
      <w:proofErr w:type="spellEnd"/>
      <w:r w:rsidRPr="00F81E90">
        <w:rPr>
          <w:rFonts w:ascii="Times New Roman" w:hAnsi="Times New Roman" w:cs="Times New Roman"/>
          <w:sz w:val="28"/>
          <w:szCs w:val="28"/>
        </w:rPr>
        <w:t xml:space="preserve"> </w:t>
      </w:r>
      <w:proofErr w:type="spellStart"/>
      <w:r w:rsidRPr="00F81E90">
        <w:rPr>
          <w:rFonts w:ascii="Times New Roman" w:hAnsi="Times New Roman" w:cs="Times New Roman"/>
          <w:sz w:val="28"/>
          <w:szCs w:val="28"/>
        </w:rPr>
        <w:t>Delay</w:t>
      </w:r>
      <w:proofErr w:type="spellEnd"/>
      <w:r w:rsidRPr="00F81E90">
        <w:rPr>
          <w:rFonts w:ascii="Times New Roman" w:hAnsi="Times New Roman" w:cs="Times New Roman"/>
          <w:sz w:val="28"/>
          <w:szCs w:val="28"/>
        </w:rPr>
        <w:t xml:space="preserve">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w:t>
      </w:r>
      <w:proofErr w:type="spellStart"/>
      <w:r w:rsidRPr="00F81E90">
        <w:rPr>
          <w:rFonts w:ascii="Times New Roman" w:hAnsi="Times New Roman" w:cs="Times New Roman"/>
          <w:sz w:val="28"/>
          <w:szCs w:val="28"/>
        </w:rPr>
        <w:t>PathVariabilityValue</w:t>
      </w:r>
      <w:proofErr w:type="spellEnd"/>
      <w:r w:rsidRPr="00F81E90">
        <w:rPr>
          <w:rFonts w:ascii="Times New Roman" w:hAnsi="Times New Roman" w:cs="Times New Roman"/>
          <w:sz w:val="28"/>
          <w:szCs w:val="28"/>
        </w:rPr>
        <w:t xml:space="preserv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462688C3" w14:textId="77777777" w:rsidR="003636E6" w:rsidRDefault="003636E6" w:rsidP="00BA2853">
      <w:pPr>
        <w:spacing w:after="0" w:line="360" w:lineRule="auto"/>
        <w:ind w:firstLine="709"/>
        <w:jc w:val="both"/>
        <w:rPr>
          <w:rFonts w:ascii="Times New Roman" w:hAnsi="Times New Roman" w:cs="Times New Roman"/>
          <w:sz w:val="28"/>
          <w:szCs w:val="28"/>
        </w:rPr>
      </w:pPr>
    </w:p>
    <w:p w14:paraId="581CDB14" w14:textId="42E40FAC" w:rsidR="00267559" w:rsidRDefault="003636E6" w:rsidP="003636E6">
      <w:pPr>
        <w:spacing w:after="0" w:line="360" w:lineRule="auto"/>
        <w:ind w:firstLine="709"/>
        <w:jc w:val="center"/>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14:anchorId="48014176" wp14:editId="64D47A02">
            <wp:simplePos x="0" y="0"/>
            <wp:positionH relativeFrom="column">
              <wp:posOffset>-164465</wp:posOffset>
            </wp:positionH>
            <wp:positionV relativeFrom="paragraph">
              <wp:posOffset>3457575</wp:posOffset>
            </wp:positionV>
            <wp:extent cx="6209665" cy="3299460"/>
            <wp:effectExtent l="0" t="0" r="63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9665" cy="329946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w:t>
      </w:r>
      <w:proofErr w:type="gramStart"/>
      <w:r w:rsidRPr="0058172B">
        <w:rPr>
          <w:rFonts w:ascii="Times New Roman" w:hAnsi="Times New Roman" w:cs="Times New Roman"/>
          <w:sz w:val="28"/>
          <w:szCs w:val="28"/>
        </w:rPr>
        <w:t>70)</w:t>
      </w:r>
      <w:r w:rsidR="009940E3">
        <w:rPr>
          <w:rFonts w:ascii="Times New Roman" w:hAnsi="Times New Roman" w:cs="Times New Roman"/>
          <w:sz w:val="28"/>
          <w:szCs w:val="28"/>
        </w:rPr>
        <w:t>*</w:t>
      </w:r>
      <w:proofErr w:type="gramEnd"/>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30ABC940" w:rsidR="00267559" w:rsidRDefault="003636E6" w:rsidP="0058172B">
      <w:pPr>
        <w:spacing w:after="0" w:line="360" w:lineRule="auto"/>
        <w:ind w:firstLine="709"/>
        <w:jc w:val="both"/>
        <w:rPr>
          <w:rFonts w:ascii="Times New Roman" w:hAnsi="Times New Roman" w:cs="Times New Roman"/>
          <w:sz w:val="28"/>
          <w:szCs w:val="28"/>
        </w:rPr>
      </w:pPr>
      <w:r w:rsidRPr="0034729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E1AD0B3" wp14:editId="52616E42">
            <wp:simplePos x="0" y="0"/>
            <wp:positionH relativeFrom="column">
              <wp:posOffset>-100965</wp:posOffset>
            </wp:positionH>
            <wp:positionV relativeFrom="paragraph">
              <wp:posOffset>737870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0058172B"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0058172B" w:rsidRPr="0058172B">
        <w:rPr>
          <w:rFonts w:ascii="Times New Roman" w:hAnsi="Times New Roman" w:cs="Times New Roman"/>
          <w:sz w:val="28"/>
          <w:szCs w:val="28"/>
        </w:rPr>
        <w:t xml:space="preserve">512 ВТ. Для того чтобы </w:t>
      </w:r>
      <w:r w:rsidR="0058172B" w:rsidRPr="0058172B">
        <w:rPr>
          <w:rFonts w:ascii="Times New Roman" w:hAnsi="Times New Roman" w:cs="Times New Roman"/>
          <w:sz w:val="28"/>
          <w:szCs w:val="28"/>
        </w:rPr>
        <w:lastRenderedPageBreak/>
        <w:t xml:space="preserve">сеть гарантировано была работоспособна (при возможных отклонениях параметров сетевых устройств от их паспортных значений), стандарт </w:t>
      </w:r>
      <w:r w:rsidR="00175C6A" w:rsidRPr="00175C6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3F738BF" wp14:editId="4954739E">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58172B"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0058172B"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lastRenderedPageBreak/>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 +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 + </w:t>
      </w: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 – задержка в сетевых адаптерах компьютеров, расположенных на концах анализируемого пути;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 – суммарная задержка на концентраторах, через которые проходит рассматриваемый путь, </w:t>
      </w: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3636E6">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3636E6">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3636E6">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3636E6">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5082E18D" w14:textId="1CCBADFC" w:rsidR="00EC4041" w:rsidRDefault="00EC4041" w:rsidP="003A2178">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4CDE66BA" wp14:editId="53776BD8">
            <wp:extent cx="4857750" cy="29512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198" cy="2953916"/>
                    </a:xfrm>
                    <a:prstGeom prst="rect">
                      <a:avLst/>
                    </a:prstGeom>
                  </pic:spPr>
                </pic:pic>
              </a:graphicData>
            </a:graphic>
          </wp:inline>
        </w:drawing>
      </w:r>
    </w:p>
    <w:p w14:paraId="2B029482" w14:textId="573B27A2" w:rsidR="00F03A85" w:rsidRDefault="00F03A85" w:rsidP="00CA6D0C">
      <w:pPr>
        <w:spacing w:after="0" w:line="360" w:lineRule="auto"/>
        <w:ind w:firstLine="709"/>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lastRenderedPageBreak/>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EC4041">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EC4041">
            <w:pPr>
              <w:spacing w:line="360" w:lineRule="auto"/>
              <w:jc w:val="both"/>
              <w:rPr>
                <w:rFonts w:ascii="Times New Roman" w:hAnsi="Times New Roman" w:cs="Times New Roman"/>
                <w:sz w:val="28"/>
                <w:szCs w:val="28"/>
              </w:rPr>
            </w:pPr>
          </w:p>
        </w:tc>
        <w:tc>
          <w:tcPr>
            <w:tcW w:w="3210" w:type="dxa"/>
            <w:vAlign w:val="center"/>
          </w:tcPr>
          <w:p w14:paraId="0EB41880" w14:textId="5DF3E8DD" w:rsidR="00621106" w:rsidRPr="007A4C0A" w:rsidRDefault="00EC4041" w:rsidP="007A4C0A">
            <w:pPr>
              <w:spacing w:line="360" w:lineRule="auto"/>
              <w:jc w:val="center"/>
              <w:rPr>
                <w:rFonts w:ascii="Times New Roman" w:hAnsi="Times New Roman" w:cs="Times New Roman"/>
                <w:sz w:val="28"/>
                <w:szCs w:val="28"/>
              </w:rPr>
            </w:pPr>
            <w:r>
              <w:rPr>
                <w:rFonts w:ascii="Times New Roman" w:hAnsi="Times New Roman" w:cs="Times New Roman"/>
                <w:sz w:val="36"/>
                <w:szCs w:val="36"/>
              </w:rPr>
              <w:t>Вар.14</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0576F84" w:rsidR="00CA6D0C" w:rsidRPr="003E54E5"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304B6401" w:rsidR="00CA6D0C" w:rsidRPr="003E54E5"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0DA21741" w:rsidR="00007812" w:rsidRPr="003E54E5"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50B20F37" w:rsidR="00007812" w:rsidRPr="003E54E5"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F43C422" w:rsidR="00EC4041" w:rsidRPr="00A42C66" w:rsidRDefault="00EC4041" w:rsidP="00EC404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r>
      <w:tr w:rsidR="00007812" w:rsidRPr="00CA6D0C" w14:paraId="22A32F04" w14:textId="77777777" w:rsidTr="007A4C0A">
        <w:tc>
          <w:tcPr>
            <w:tcW w:w="3209" w:type="dxa"/>
            <w:vAlign w:val="center"/>
          </w:tcPr>
          <w:p w14:paraId="52BCFBC5" w14:textId="43278C72"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2D7BD44C" w:rsidR="00007812" w:rsidRPr="00A42C66"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586479B5" w:rsidR="00007812" w:rsidRPr="00A42C66"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46A879EC" w:rsidR="00007812" w:rsidRPr="00A42C66"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7BD25F1" w:rsidR="00007812" w:rsidRPr="00A42C66"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EC4041" w:rsidRPr="00CA6D0C" w14:paraId="514F1DED" w14:textId="77777777" w:rsidTr="007A4C0A">
        <w:tc>
          <w:tcPr>
            <w:tcW w:w="3209" w:type="dxa"/>
            <w:vAlign w:val="center"/>
          </w:tcPr>
          <w:p w14:paraId="1556A860" w14:textId="0DE1272A" w:rsidR="00EC4041" w:rsidRP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t11</w:t>
            </w:r>
          </w:p>
        </w:tc>
        <w:tc>
          <w:tcPr>
            <w:tcW w:w="3209" w:type="dxa"/>
            <w:vAlign w:val="center"/>
          </w:tcPr>
          <w:p w14:paraId="38863820" w14:textId="3B573B2E"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102407E2" w14:textId="50CC5EF2"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115</w:t>
            </w:r>
          </w:p>
        </w:tc>
      </w:tr>
      <w:tr w:rsidR="00EC4041" w:rsidRPr="00CA6D0C" w14:paraId="12628350" w14:textId="77777777" w:rsidTr="007A4C0A">
        <w:tc>
          <w:tcPr>
            <w:tcW w:w="3209" w:type="dxa"/>
            <w:vAlign w:val="center"/>
          </w:tcPr>
          <w:p w14:paraId="18787F4B" w14:textId="709C68B3"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t12</w:t>
            </w:r>
          </w:p>
        </w:tc>
        <w:tc>
          <w:tcPr>
            <w:tcW w:w="3209" w:type="dxa"/>
            <w:vAlign w:val="center"/>
          </w:tcPr>
          <w:p w14:paraId="61B824BB" w14:textId="3A86648E"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065F485" w14:textId="4B634F11"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EC4041" w:rsidRPr="00CA6D0C" w14:paraId="39E2BF3C" w14:textId="77777777" w:rsidTr="007A4C0A">
        <w:tc>
          <w:tcPr>
            <w:tcW w:w="3209" w:type="dxa"/>
            <w:vAlign w:val="center"/>
          </w:tcPr>
          <w:p w14:paraId="0A64D928" w14:textId="3B69922A"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t13</w:t>
            </w:r>
          </w:p>
        </w:tc>
        <w:tc>
          <w:tcPr>
            <w:tcW w:w="3209" w:type="dxa"/>
            <w:vAlign w:val="center"/>
          </w:tcPr>
          <w:p w14:paraId="59EB9A56" w14:textId="54E7D421"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E8CC808" w14:textId="3BDD2142"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EC4041" w:rsidRPr="00CA6D0C" w14:paraId="5EB592F3" w14:textId="77777777" w:rsidTr="007A4C0A">
        <w:tc>
          <w:tcPr>
            <w:tcW w:w="3209" w:type="dxa"/>
            <w:vAlign w:val="center"/>
          </w:tcPr>
          <w:p w14:paraId="08183211" w14:textId="5C1927E7"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t14</w:t>
            </w:r>
          </w:p>
        </w:tc>
        <w:tc>
          <w:tcPr>
            <w:tcW w:w="3209" w:type="dxa"/>
            <w:vAlign w:val="center"/>
          </w:tcPr>
          <w:p w14:paraId="23457139" w14:textId="5CC1E2DC"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A155047" w14:textId="2D51B1E7"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EC4041" w:rsidRPr="00CA6D0C" w14:paraId="72ECDB37" w14:textId="77777777" w:rsidTr="007A4C0A">
        <w:tc>
          <w:tcPr>
            <w:tcW w:w="3209" w:type="dxa"/>
            <w:vAlign w:val="center"/>
          </w:tcPr>
          <w:p w14:paraId="4739C126" w14:textId="4C1CB02B"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t15</w:t>
            </w:r>
          </w:p>
        </w:tc>
        <w:tc>
          <w:tcPr>
            <w:tcW w:w="3209" w:type="dxa"/>
            <w:vAlign w:val="center"/>
          </w:tcPr>
          <w:p w14:paraId="0DB3A4AD" w14:textId="1528E8D7"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FC13A78" w14:textId="3222A4FD"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25D16ED0" w:rsidR="00AF7748" w:rsidRPr="00AA3430"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sidR="00EC4041" w:rsidRPr="00EC4041">
        <w:rPr>
          <w:rFonts w:ascii="Times New Roman" w:hAnsi="Times New Roman" w:cs="Times New Roman"/>
          <w:sz w:val="28"/>
          <w:szCs w:val="28"/>
        </w:rPr>
        <w:t>7</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8E2B1F">
        <w:rPr>
          <w:rFonts w:ascii="Times New Roman" w:hAnsi="Times New Roman" w:cs="Times New Roman"/>
          <w:sz w:val="28"/>
          <w:szCs w:val="28"/>
        </w:rPr>
        <w:t>5</w:t>
      </w:r>
      <w:r w:rsidR="005F0A4F" w:rsidRPr="005F0A4F">
        <w:rPr>
          <w:rFonts w:ascii="Times New Roman" w:hAnsi="Times New Roman" w:cs="Times New Roman"/>
          <w:sz w:val="28"/>
          <w:szCs w:val="28"/>
        </w:rPr>
        <w:t>-</w:t>
      </w:r>
      <w:r w:rsidR="005F0A4F">
        <w:rPr>
          <w:rFonts w:ascii="Times New Roman" w:hAnsi="Times New Roman" w:cs="Times New Roman"/>
          <w:sz w:val="28"/>
          <w:szCs w:val="28"/>
          <w:lang w:val="en-US"/>
        </w:rPr>
        <w:t>t</w:t>
      </w:r>
      <w:r w:rsidR="008E2B1F">
        <w:rPr>
          <w:rFonts w:ascii="Times New Roman" w:hAnsi="Times New Roman" w:cs="Times New Roman"/>
          <w:sz w:val="28"/>
          <w:szCs w:val="28"/>
        </w:rPr>
        <w:t>3</w:t>
      </w:r>
      <w:r w:rsidR="005F0A4F" w:rsidRPr="005F0A4F">
        <w:rPr>
          <w:rFonts w:ascii="Times New Roman" w:hAnsi="Times New Roman" w:cs="Times New Roman"/>
          <w:sz w:val="28"/>
          <w:szCs w:val="28"/>
        </w:rPr>
        <w:t>-</w:t>
      </w:r>
      <w:r w:rsidR="005F0A4F">
        <w:rPr>
          <w:rFonts w:ascii="Times New Roman" w:hAnsi="Times New Roman" w:cs="Times New Roman"/>
          <w:sz w:val="28"/>
          <w:szCs w:val="28"/>
          <w:lang w:val="en-US"/>
        </w:rPr>
        <w:t>t</w:t>
      </w:r>
      <w:r w:rsidR="008E2B1F">
        <w:rPr>
          <w:rFonts w:ascii="Times New Roman" w:hAnsi="Times New Roman" w:cs="Times New Roman"/>
          <w:sz w:val="28"/>
          <w:szCs w:val="28"/>
        </w:rPr>
        <w:t>4</w:t>
      </w:r>
      <w:r w:rsidR="005F0A4F" w:rsidRPr="005F0A4F">
        <w:rPr>
          <w:rFonts w:ascii="Times New Roman" w:hAnsi="Times New Roman" w:cs="Times New Roman"/>
          <w:sz w:val="28"/>
          <w:szCs w:val="28"/>
        </w:rPr>
        <w:t>-</w:t>
      </w:r>
      <w:r w:rsidR="005F0A4F">
        <w:rPr>
          <w:rFonts w:ascii="Times New Roman" w:hAnsi="Times New Roman" w:cs="Times New Roman"/>
          <w:sz w:val="28"/>
          <w:szCs w:val="28"/>
          <w:lang w:val="en-US"/>
        </w:rPr>
        <w:t>t</w:t>
      </w:r>
      <w:r w:rsidR="008E2B1F">
        <w:rPr>
          <w:rFonts w:ascii="Times New Roman" w:hAnsi="Times New Roman" w:cs="Times New Roman"/>
          <w:sz w:val="28"/>
          <w:szCs w:val="28"/>
        </w:rPr>
        <w:t>8</w:t>
      </w:r>
      <w:r w:rsidR="005F0A4F" w:rsidRPr="005F0A4F">
        <w:rPr>
          <w:rFonts w:ascii="Times New Roman" w:hAnsi="Times New Roman" w:cs="Times New Roman"/>
          <w:sz w:val="28"/>
          <w:szCs w:val="28"/>
        </w:rPr>
        <w:t>-</w:t>
      </w:r>
      <w:r w:rsidR="005F0A4F">
        <w:rPr>
          <w:rFonts w:ascii="Times New Roman" w:hAnsi="Times New Roman" w:cs="Times New Roman"/>
          <w:sz w:val="28"/>
          <w:szCs w:val="28"/>
          <w:lang w:val="en-US"/>
        </w:rPr>
        <w:t>t</w:t>
      </w:r>
      <w:r w:rsidR="008E2B1F">
        <w:rPr>
          <w:rFonts w:ascii="Times New Roman" w:hAnsi="Times New Roman" w:cs="Times New Roman"/>
          <w:sz w:val="28"/>
          <w:szCs w:val="28"/>
        </w:rPr>
        <w:t>11</w:t>
      </w:r>
      <w:r w:rsidR="005F0A4F" w:rsidRPr="005F0A4F">
        <w:rPr>
          <w:rFonts w:ascii="Times New Roman" w:hAnsi="Times New Roman" w:cs="Times New Roman"/>
          <w:sz w:val="28"/>
          <w:szCs w:val="28"/>
        </w:rPr>
        <w:t>-</w:t>
      </w:r>
      <w:r w:rsidR="005F0A4F">
        <w:rPr>
          <w:rFonts w:ascii="Times New Roman" w:hAnsi="Times New Roman" w:cs="Times New Roman"/>
          <w:sz w:val="28"/>
          <w:szCs w:val="28"/>
          <w:lang w:val="en-US"/>
        </w:rPr>
        <w:t>t</w:t>
      </w:r>
      <w:r w:rsidR="008E2B1F">
        <w:rPr>
          <w:rFonts w:ascii="Times New Roman" w:hAnsi="Times New Roman" w:cs="Times New Roman"/>
          <w:sz w:val="28"/>
          <w:szCs w:val="28"/>
        </w:rPr>
        <w:t>14-</w:t>
      </w:r>
      <w:r w:rsidR="008E2B1F">
        <w:rPr>
          <w:rFonts w:ascii="Times New Roman" w:hAnsi="Times New Roman" w:cs="Times New Roman"/>
          <w:sz w:val="28"/>
          <w:szCs w:val="28"/>
          <w:lang w:val="en-US"/>
        </w:rPr>
        <w:t>t</w:t>
      </w:r>
      <w:r w:rsidR="008E2B1F" w:rsidRPr="008E2B1F">
        <w:rPr>
          <w:rFonts w:ascii="Times New Roman" w:hAnsi="Times New Roman" w:cs="Times New Roman"/>
          <w:sz w:val="28"/>
          <w:szCs w:val="28"/>
        </w:rPr>
        <w:t>15</w:t>
      </w:r>
      <w:r w:rsidR="005F0A4F" w:rsidRPr="005F0A4F">
        <w:rPr>
          <w:rFonts w:ascii="Times New Roman" w:hAnsi="Times New Roman" w:cs="Times New Roman"/>
          <w:sz w:val="28"/>
          <w:szCs w:val="28"/>
        </w:rPr>
        <w:t xml:space="preserve"> = </w:t>
      </w:r>
      <w:r w:rsidR="008E2B1F" w:rsidRPr="008E2B1F">
        <w:rPr>
          <w:rFonts w:ascii="Times New Roman" w:hAnsi="Times New Roman" w:cs="Times New Roman"/>
          <w:sz w:val="28"/>
          <w:szCs w:val="28"/>
        </w:rPr>
        <w:t>40</w:t>
      </w:r>
      <w:r w:rsidR="00A04667" w:rsidRPr="00A04667">
        <w:rPr>
          <w:rFonts w:ascii="Times New Roman" w:hAnsi="Times New Roman" w:cs="Times New Roman"/>
          <w:sz w:val="28"/>
          <w:szCs w:val="28"/>
        </w:rPr>
        <w:t>+</w:t>
      </w:r>
      <w:r w:rsidR="008E2B1F" w:rsidRPr="008E2B1F">
        <w:rPr>
          <w:rFonts w:ascii="Times New Roman" w:hAnsi="Times New Roman" w:cs="Times New Roman"/>
          <w:sz w:val="28"/>
          <w:szCs w:val="28"/>
        </w:rPr>
        <w:t>18</w:t>
      </w:r>
      <w:r w:rsidR="00A04667" w:rsidRPr="00A04667">
        <w:rPr>
          <w:rFonts w:ascii="Times New Roman" w:hAnsi="Times New Roman" w:cs="Times New Roman"/>
          <w:sz w:val="28"/>
          <w:szCs w:val="28"/>
        </w:rPr>
        <w:t>+</w:t>
      </w:r>
      <w:r w:rsidR="008E2B1F" w:rsidRPr="008E2B1F">
        <w:rPr>
          <w:rFonts w:ascii="Times New Roman" w:hAnsi="Times New Roman" w:cs="Times New Roman"/>
          <w:sz w:val="28"/>
          <w:szCs w:val="28"/>
        </w:rPr>
        <w:t>105</w:t>
      </w:r>
      <w:r w:rsidR="00A04667" w:rsidRPr="00A04667">
        <w:rPr>
          <w:rFonts w:ascii="Times New Roman" w:hAnsi="Times New Roman" w:cs="Times New Roman"/>
          <w:sz w:val="28"/>
          <w:szCs w:val="28"/>
        </w:rPr>
        <w:t>+</w:t>
      </w:r>
      <w:r w:rsidR="008E2B1F" w:rsidRPr="008E2B1F">
        <w:rPr>
          <w:rFonts w:ascii="Times New Roman" w:hAnsi="Times New Roman" w:cs="Times New Roman"/>
          <w:sz w:val="28"/>
          <w:szCs w:val="28"/>
        </w:rPr>
        <w:t>120</w:t>
      </w:r>
      <w:r w:rsidR="00A04667" w:rsidRPr="00A04667">
        <w:rPr>
          <w:rFonts w:ascii="Times New Roman" w:hAnsi="Times New Roman" w:cs="Times New Roman"/>
          <w:sz w:val="28"/>
          <w:szCs w:val="28"/>
        </w:rPr>
        <w:t>+</w:t>
      </w:r>
      <w:r w:rsidR="008E2B1F" w:rsidRPr="008E2B1F">
        <w:rPr>
          <w:rFonts w:ascii="Times New Roman" w:hAnsi="Times New Roman" w:cs="Times New Roman"/>
          <w:sz w:val="28"/>
          <w:szCs w:val="28"/>
        </w:rPr>
        <w:t>115</w:t>
      </w:r>
      <w:r w:rsidR="00A04667" w:rsidRPr="00A04667">
        <w:rPr>
          <w:rFonts w:ascii="Times New Roman" w:hAnsi="Times New Roman" w:cs="Times New Roman"/>
          <w:sz w:val="28"/>
          <w:szCs w:val="28"/>
        </w:rPr>
        <w:t>+</w:t>
      </w:r>
      <w:r w:rsidR="008E2B1F" w:rsidRPr="008E2B1F">
        <w:rPr>
          <w:rFonts w:ascii="Times New Roman" w:hAnsi="Times New Roman" w:cs="Times New Roman"/>
          <w:sz w:val="28"/>
          <w:szCs w:val="28"/>
        </w:rPr>
        <w:t>13+10</w:t>
      </w:r>
      <w:r w:rsidR="00A04667" w:rsidRPr="00A04667">
        <w:rPr>
          <w:rFonts w:ascii="Times New Roman" w:hAnsi="Times New Roman" w:cs="Times New Roman"/>
          <w:sz w:val="28"/>
          <w:szCs w:val="28"/>
        </w:rPr>
        <w:t>=</w:t>
      </w:r>
      <w:r w:rsidR="00202203">
        <w:rPr>
          <w:rFonts w:ascii="Times New Roman" w:hAnsi="Times New Roman" w:cs="Times New Roman"/>
          <w:sz w:val="28"/>
          <w:szCs w:val="28"/>
        </w:rPr>
        <w:t xml:space="preserve"> 4</w:t>
      </w:r>
      <w:r w:rsidR="008E2B1F" w:rsidRPr="008E2B1F">
        <w:rPr>
          <w:rFonts w:ascii="Times New Roman" w:hAnsi="Times New Roman" w:cs="Times New Roman"/>
          <w:sz w:val="28"/>
          <w:szCs w:val="28"/>
        </w:rPr>
        <w:t>2</w:t>
      </w:r>
      <w:r w:rsidR="008E2B1F">
        <w:rPr>
          <w:rFonts w:ascii="Times New Roman" w:hAnsi="Times New Roman" w:cs="Times New Roman"/>
          <w:sz w:val="28"/>
          <w:szCs w:val="28"/>
          <w:lang w:val="en-US"/>
        </w:rPr>
        <w:t>1</w:t>
      </w:r>
      <w:r w:rsidR="00202203">
        <w:rPr>
          <w:rFonts w:ascii="Times New Roman" w:hAnsi="Times New Roman" w:cs="Times New Roman"/>
          <w:sz w:val="28"/>
          <w:szCs w:val="28"/>
        </w:rPr>
        <w:t>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w:t>
      </w:r>
      <w:r w:rsidR="008C7454" w:rsidRPr="008C7454">
        <w:rPr>
          <w:rFonts w:ascii="Times New Roman" w:hAnsi="Times New Roman" w:cs="Times New Roman"/>
          <w:sz w:val="28"/>
          <w:szCs w:val="28"/>
        </w:rPr>
        <w:lastRenderedPageBreak/>
        <w:t xml:space="preserve">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proofErr w:type="spellStart"/>
      <w:r w:rsidRPr="0016532F">
        <w:rPr>
          <w:rFonts w:ascii="Times New Roman" w:hAnsi="Times New Roman" w:cs="Times New Roman"/>
          <w:sz w:val="28"/>
          <w:szCs w:val="28"/>
        </w:rPr>
        <w:t>Тconst+L</w:t>
      </w:r>
      <w:proofErr w:type="spellEnd"/>
      <w:r w:rsidRPr="0016532F">
        <w:rPr>
          <w:rFonts w:ascii="Times New Roman" w:hAnsi="Times New Roman" w:cs="Times New Roman"/>
          <w:sz w:val="28"/>
          <w:szCs w:val="28"/>
        </w:rPr>
        <w:t xml:space="preserve">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w:t>
      </w:r>
      <w:proofErr w:type="spellStart"/>
      <w:r w:rsidRPr="0016532F">
        <w:rPr>
          <w:rFonts w:ascii="Times New Roman" w:hAnsi="Times New Roman" w:cs="Times New Roman"/>
          <w:sz w:val="28"/>
          <w:szCs w:val="28"/>
        </w:rPr>
        <w:t>Тconst</w:t>
      </w:r>
      <w:proofErr w:type="spellEnd"/>
      <w:r w:rsidRPr="0016532F">
        <w:rPr>
          <w:rFonts w:ascii="Times New Roman" w:hAnsi="Times New Roman" w:cs="Times New Roman"/>
          <w:sz w:val="28"/>
          <w:szCs w:val="28"/>
        </w:rPr>
        <w:t xml:space="preserve">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 xml:space="preserve">Для определения работоспособности сети Fast Ethernet стандарт IEEE 802.3 предлагает две модели, называемые </w:t>
      </w:r>
      <w:proofErr w:type="spellStart"/>
      <w:r w:rsidRPr="000B487D">
        <w:rPr>
          <w:rFonts w:ascii="Times New Roman" w:hAnsi="Times New Roman" w:cs="Times New Roman"/>
          <w:sz w:val="28"/>
          <w:szCs w:val="28"/>
        </w:rPr>
        <w:t>Transmission</w:t>
      </w:r>
      <w:proofErr w:type="spellEnd"/>
      <w:r w:rsidRPr="000B487D">
        <w:rPr>
          <w:rFonts w:ascii="Times New Roman" w:hAnsi="Times New Roman" w:cs="Times New Roman"/>
          <w:sz w:val="28"/>
          <w:szCs w:val="28"/>
        </w:rPr>
        <w:t xml:space="preserve"> System Model 1 и </w:t>
      </w:r>
      <w:proofErr w:type="spellStart"/>
      <w:r w:rsidRPr="000B487D">
        <w:rPr>
          <w:rFonts w:ascii="Times New Roman" w:hAnsi="Times New Roman" w:cs="Times New Roman"/>
          <w:sz w:val="28"/>
          <w:szCs w:val="28"/>
        </w:rPr>
        <w:t>Transmission</w:t>
      </w:r>
      <w:proofErr w:type="spellEnd"/>
      <w:r w:rsidRPr="000B487D">
        <w:rPr>
          <w:rFonts w:ascii="Times New Roman" w:hAnsi="Times New Roman" w:cs="Times New Roman"/>
          <w:sz w:val="28"/>
          <w:szCs w:val="28"/>
        </w:rPr>
        <w:t xml:space="preserve">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w:t>
      </w:r>
      <w:proofErr w:type="spellStart"/>
      <w:r w:rsidRPr="005B6615">
        <w:rPr>
          <w:rFonts w:ascii="Times New Roman" w:hAnsi="Times New Roman" w:cs="Times New Roman"/>
          <w:sz w:val="28"/>
          <w:szCs w:val="28"/>
        </w:rPr>
        <w:t>трансиверных</w:t>
      </w:r>
      <w:proofErr w:type="spellEnd"/>
      <w:r w:rsidRPr="005B6615">
        <w:rPr>
          <w:rFonts w:ascii="Times New Roman" w:hAnsi="Times New Roman" w:cs="Times New Roman"/>
          <w:sz w:val="28"/>
          <w:szCs w:val="28"/>
        </w:rPr>
        <w:t xml:space="preserve"> кабелей. Эти кабели, в отличие от толстого коаксиального кабеля, достаточно гибкие, что облегчает их прокладку от трансиверов к компьютерам. </w:t>
      </w:r>
      <w:proofErr w:type="spellStart"/>
      <w:r w:rsidRPr="005B6615">
        <w:rPr>
          <w:rFonts w:ascii="Times New Roman" w:hAnsi="Times New Roman" w:cs="Times New Roman"/>
          <w:sz w:val="28"/>
          <w:szCs w:val="28"/>
        </w:rPr>
        <w:t>Трансиверный</w:t>
      </w:r>
      <w:proofErr w:type="spellEnd"/>
      <w:r w:rsidRPr="005B6615">
        <w:rPr>
          <w:rFonts w:ascii="Times New Roman" w:hAnsi="Times New Roman" w:cs="Times New Roman"/>
          <w:sz w:val="28"/>
          <w:szCs w:val="28"/>
        </w:rPr>
        <w:t xml:space="preserve">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w:t>
      </w:r>
      <w:proofErr w:type="spellStart"/>
      <w:r w:rsidRPr="005B6615">
        <w:rPr>
          <w:rFonts w:ascii="Times New Roman" w:hAnsi="Times New Roman" w:cs="Times New Roman"/>
          <w:sz w:val="28"/>
          <w:szCs w:val="28"/>
        </w:rPr>
        <w:t>трансиверного</w:t>
      </w:r>
      <w:proofErr w:type="spellEnd"/>
      <w:r w:rsidRPr="005B6615">
        <w:rPr>
          <w:rFonts w:ascii="Times New Roman" w:hAnsi="Times New Roman" w:cs="Times New Roman"/>
          <w:sz w:val="28"/>
          <w:szCs w:val="28"/>
        </w:rPr>
        <w:t xml:space="preserve">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w:t>
      </w:r>
      <w:r w:rsidRPr="005B6615">
        <w:rPr>
          <w:rFonts w:ascii="Times New Roman" w:hAnsi="Times New Roman" w:cs="Times New Roman"/>
          <w:sz w:val="28"/>
          <w:szCs w:val="28"/>
        </w:rPr>
        <w:lastRenderedPageBreak/>
        <w:t xml:space="preserve">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10BASE2 (</w:t>
      </w:r>
      <w:proofErr w:type="spellStart"/>
      <w:r w:rsidRPr="00683F96">
        <w:rPr>
          <w:rFonts w:ascii="Times New Roman" w:hAnsi="Times New Roman" w:cs="Times New Roman"/>
          <w:sz w:val="28"/>
          <w:szCs w:val="28"/>
        </w:rPr>
        <w:t>Cheapernet</w:t>
      </w:r>
      <w:proofErr w:type="spellEnd"/>
      <w:r w:rsidRPr="00683F96">
        <w:rPr>
          <w:rFonts w:ascii="Times New Roman" w:hAnsi="Times New Roman" w:cs="Times New Roman"/>
          <w:sz w:val="28"/>
          <w:szCs w:val="28"/>
        </w:rPr>
        <w:t xml:space="preserve">)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w:t>
      </w:r>
      <w:proofErr w:type="spellStart"/>
      <w:r w:rsidRPr="00683F96">
        <w:rPr>
          <w:rFonts w:ascii="Times New Roman" w:hAnsi="Times New Roman" w:cs="Times New Roman"/>
          <w:sz w:val="28"/>
          <w:szCs w:val="28"/>
        </w:rPr>
        <w:t>трансиверные</w:t>
      </w:r>
      <w:proofErr w:type="spellEnd"/>
      <w:r w:rsidRPr="00683F96">
        <w:rPr>
          <w:rFonts w:ascii="Times New Roman" w:hAnsi="Times New Roman" w:cs="Times New Roman"/>
          <w:sz w:val="28"/>
          <w:szCs w:val="28"/>
        </w:rPr>
        <w:t xml:space="preserve">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w:t>
      </w:r>
      <w:proofErr w:type="spellStart"/>
      <w:r w:rsidRPr="00683F96">
        <w:rPr>
          <w:rFonts w:ascii="Times New Roman" w:hAnsi="Times New Roman" w:cs="Times New Roman"/>
          <w:sz w:val="28"/>
          <w:szCs w:val="28"/>
        </w:rPr>
        <w:t>байонетного</w:t>
      </w:r>
      <w:proofErr w:type="spellEnd"/>
      <w:r w:rsidRPr="00683F96">
        <w:rPr>
          <w:rFonts w:ascii="Times New Roman" w:hAnsi="Times New Roman" w:cs="Times New Roman"/>
          <w:sz w:val="28"/>
          <w:szCs w:val="28"/>
        </w:rPr>
        <w:t xml:space="preserve">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w:t>
      </w:r>
      <w:proofErr w:type="spellStart"/>
      <w:r w:rsidR="007C6ADC" w:rsidRPr="00BE57F4">
        <w:rPr>
          <w:rFonts w:ascii="Times New Roman" w:hAnsi="Times New Roman" w:cs="Times New Roman"/>
          <w:sz w:val="28"/>
          <w:szCs w:val="28"/>
        </w:rPr>
        <w:t>репитерному</w:t>
      </w:r>
      <w:proofErr w:type="spellEnd"/>
      <w:r w:rsidR="007C6ADC" w:rsidRPr="00BE57F4">
        <w:rPr>
          <w:rFonts w:ascii="Times New Roman" w:hAnsi="Times New Roman" w:cs="Times New Roman"/>
          <w:sz w:val="28"/>
          <w:szCs w:val="28"/>
        </w:rPr>
        <w:t xml:space="preserve">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w:t>
      </w:r>
      <w:proofErr w:type="spellStart"/>
      <w:r w:rsidRPr="004C6E5A">
        <w:rPr>
          <w:rFonts w:ascii="Times New Roman" w:hAnsi="Times New Roman" w:cs="Times New Roman"/>
          <w:sz w:val="28"/>
          <w:szCs w:val="28"/>
        </w:rPr>
        <w:t>Fiber</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Optic</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Medium</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Attachment</w:t>
      </w:r>
      <w:proofErr w:type="spellEnd"/>
      <w:r w:rsidRPr="004C6E5A">
        <w:rPr>
          <w:rFonts w:ascii="Times New Roman" w:hAnsi="Times New Roman" w:cs="Times New Roman"/>
          <w:sz w:val="28"/>
          <w:szCs w:val="28"/>
        </w:rPr>
        <w:t xml:space="preserve"> Unit или </w:t>
      </w:r>
      <w:proofErr w:type="spellStart"/>
      <w:r w:rsidRPr="004C6E5A">
        <w:rPr>
          <w:rFonts w:ascii="Times New Roman" w:hAnsi="Times New Roman" w:cs="Times New Roman"/>
          <w:sz w:val="28"/>
          <w:szCs w:val="28"/>
        </w:rPr>
        <w:t>Fiber</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Optics</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Medium</w:t>
      </w:r>
      <w:proofErr w:type="spellEnd"/>
      <w:r w:rsidRPr="004C6E5A">
        <w:rPr>
          <w:rFonts w:ascii="Times New Roman" w:hAnsi="Times New Roman" w:cs="Times New Roman"/>
          <w:sz w:val="28"/>
          <w:szCs w:val="28"/>
        </w:rPr>
        <w:t xml:space="preserve">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w:t>
      </w:r>
      <w:r w:rsidRPr="002E5DE1">
        <w:rPr>
          <w:rFonts w:ascii="Times New Roman" w:hAnsi="Times New Roman" w:cs="Times New Roman"/>
          <w:sz w:val="28"/>
          <w:szCs w:val="28"/>
        </w:rPr>
        <w:lastRenderedPageBreak/>
        <w:t>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FDFA" w14:textId="77777777" w:rsidR="009643BF" w:rsidRDefault="009643BF" w:rsidP="001120C9">
      <w:pPr>
        <w:spacing w:after="0" w:line="240" w:lineRule="auto"/>
      </w:pPr>
      <w:r>
        <w:separator/>
      </w:r>
    </w:p>
  </w:endnote>
  <w:endnote w:type="continuationSeparator" w:id="0">
    <w:p w14:paraId="10BD048C" w14:textId="77777777" w:rsidR="009643BF" w:rsidRDefault="009643BF"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030B52">
          <w:rPr>
            <w:rFonts w:ascii="Times New Roman" w:hAnsi="Times New Roman" w:cs="Times New Roman"/>
            <w:noProof/>
          </w:rPr>
          <w:t>9</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B015" w14:textId="77777777" w:rsidR="009643BF" w:rsidRDefault="009643BF" w:rsidP="001120C9">
      <w:pPr>
        <w:spacing w:after="0" w:line="240" w:lineRule="auto"/>
      </w:pPr>
      <w:r>
        <w:separator/>
      </w:r>
    </w:p>
  </w:footnote>
  <w:footnote w:type="continuationSeparator" w:id="0">
    <w:p w14:paraId="24295178" w14:textId="77777777" w:rsidR="009643BF" w:rsidRDefault="009643BF"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30B52"/>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636E6"/>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8E2B1F"/>
    <w:rsid w:val="00912DC7"/>
    <w:rsid w:val="0093041C"/>
    <w:rsid w:val="00930A31"/>
    <w:rsid w:val="009643BF"/>
    <w:rsid w:val="009940E3"/>
    <w:rsid w:val="00A04667"/>
    <w:rsid w:val="00A16980"/>
    <w:rsid w:val="00A27635"/>
    <w:rsid w:val="00A4004A"/>
    <w:rsid w:val="00A40095"/>
    <w:rsid w:val="00A42C66"/>
    <w:rsid w:val="00A674A1"/>
    <w:rsid w:val="00A94889"/>
    <w:rsid w:val="00AA3430"/>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63989"/>
    <w:rsid w:val="00C8141B"/>
    <w:rsid w:val="00CA6D0C"/>
    <w:rsid w:val="00D133C7"/>
    <w:rsid w:val="00D208C2"/>
    <w:rsid w:val="00D26314"/>
    <w:rsid w:val="00D55610"/>
    <w:rsid w:val="00DC41C6"/>
    <w:rsid w:val="00DD384A"/>
    <w:rsid w:val="00DE1F3E"/>
    <w:rsid w:val="00DE56DD"/>
    <w:rsid w:val="00DE6208"/>
    <w:rsid w:val="00E21DEC"/>
    <w:rsid w:val="00E81049"/>
    <w:rsid w:val="00E83509"/>
    <w:rsid w:val="00EC4041"/>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0AC39"/>
  <w15:chartTrackingRefBased/>
  <w15:docId w15:val="{4029C58A-C575-4B22-A5EA-8EB0A124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05D6C-49F8-4F60-A36B-3CAA84E5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3042</Words>
  <Characters>17340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Ксения Фёдорова</cp:lastModifiedBy>
  <cp:revision>2</cp:revision>
  <dcterms:created xsi:type="dcterms:W3CDTF">2023-03-11T19:36:00Z</dcterms:created>
  <dcterms:modified xsi:type="dcterms:W3CDTF">2023-03-11T19:36:00Z</dcterms:modified>
</cp:coreProperties>
</file>