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28103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bookmarkStart w:id="0" w:name="_GoBack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Тест</w:t>
      </w:r>
    </w:p>
    <w:p w:rsidR="005B0651" w:rsidRDefault="005B0651" w:rsidP="005B065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Тема сетевое оборудование</w:t>
      </w:r>
    </w:p>
    <w:bookmarkEnd w:id="0"/>
    <w:p w:rsidR="00281033" w:rsidRPr="005B0651" w:rsidRDefault="00281033" w:rsidP="005B065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1) Для данного типа сети очень важно выбрать маршрут передачи сообщений, или найти ту</w:t>
      </w:r>
      <w:r w:rsid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подсеть, для которой предназначено отправляемое сообщение. О какой сети идет речь?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a) Широковещательные сети.</w:t>
      </w:r>
    </w:p>
    <w:p w:rsidR="005B0651" w:rsidRPr="002127F1" w:rsidRDefault="002127F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</w:t>
      </w:r>
      <w:proofErr w:type="gramEnd"/>
      <w:r w:rsidR="005B0651" w:rsidRPr="002127F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Сети с передачей от узла к узлу.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2) Для данного типа сети характерна отправка сообщения всем пользователям, при этом способ</w:t>
      </w:r>
      <w:r w:rsid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передачи сообщений не </w:t>
      </w:r>
      <w:r w:rsid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предусматривает маршрутизацию.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 какой сети идет речь?</w:t>
      </w:r>
    </w:p>
    <w:p w:rsidR="005B0651" w:rsidRPr="002127F1" w:rsidRDefault="002127F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a</w:t>
      </w:r>
      <w:r w:rsidR="005B0651" w:rsidRPr="002127F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Широковещательные сети.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Сети с передачей от узла к узлу.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3) Сеть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Bluetooth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относится к: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a) персональным локальным сетям для малого числа устройств</w:t>
      </w:r>
    </w:p>
    <w:p w:rsidR="005B0651" w:rsidRPr="006E22E7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6E22E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б) локальным беспроводным сетям корпоративного назначения.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децентрализованным беспроводным сетям для неограниченного числа устройств.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4) PAN -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Personal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Area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Network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могут быть построены на основе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) Bluetooth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RFID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IrDA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д) SSH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5) Стандарт построения беспроводных локальных сетей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IEEE 802.3,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ISO/IEC 11801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с) IEEE 802.11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6) Стандарт построения проводных локальных сетей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) IEEE 802.3,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ISO/IEC 11801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с) IEEE 802.11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7) Коллизии сети это -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proofErr w:type="gram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когда сеть настроена так что несколько машин пересылают запросы по кругу без доступа в</w:t>
      </w:r>
      <w:r w:rsidR="006E22E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когда из-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 внешних помех и повреждений среды передачи информации пакеты не могут быть</w:t>
      </w:r>
      <w:r w:rsidR="006E22E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переданы.</w:t>
      </w:r>
    </w:p>
    <w:p w:rsidR="005B0651" w:rsidRPr="006E22E7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 w:rsidRPr="006E22E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</w:t>
      </w:r>
      <w:proofErr w:type="gramEnd"/>
      <w:r w:rsidRPr="006E22E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когда используется единая среда передачи информации и участники сети создают друг другу</w:t>
      </w:r>
      <w:r w:rsidR="006E22E7" w:rsidRPr="006E22E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6E22E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помехи при попытке задействовать сеть для передачи информации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8) Домашние локальные сети с множеством устройств работают в режиме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децентрализованной локальной сети со множеством точек доступа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децентрализованной локальной сети с единой точкой доступа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централизованной локальной сети, с одним ведущим/управляющим устройством, с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множеством точек доступа</w:t>
      </w:r>
    </w:p>
    <w:p w:rsidR="005B0651" w:rsidRPr="006E22E7" w:rsidRDefault="006E22E7" w:rsidP="005B0651">
      <w:pPr>
        <w:shd w:val="clear" w:color="auto" w:fill="FFFFFF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г</w:t>
      </w:r>
      <w:proofErr w:type="gramEnd"/>
      <w:r w:rsidR="005B0651" w:rsidRPr="006E22E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централизованной локальной сети, с одним ведущим/управляющим устройством, с единой точкой доступа.</w:t>
      </w:r>
    </w:p>
    <w:p w:rsidR="005B0651" w:rsidRPr="005B0651" w:rsidRDefault="005B0651" w:rsidP="005B065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9) Локальная сеть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lastRenderedPageBreak/>
        <w:t>а) LAN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MAN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WAN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PAN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10) Муниципальная сеть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LAN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MAN</w:t>
      </w:r>
    </w:p>
    <w:p w:rsidR="005B0651" w:rsidRPr="002127F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WAN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proofErr w:type="gram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PAN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11)</w:t>
      </w:r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Региональная сеть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proofErr w:type="gram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LAN</w:t>
      </w:r>
    </w:p>
    <w:p w:rsidR="005B0651" w:rsidRPr="002127F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proofErr w:type="gramEnd"/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MAN</w:t>
      </w:r>
    </w:p>
    <w:p w:rsidR="005B0651" w:rsidRPr="002127F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</w:t>
      </w:r>
      <w:proofErr w:type="gramEnd"/>
      <w:r w:rsidRPr="002127F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</w:t>
      </w:r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WAN</w:t>
      </w:r>
    </w:p>
    <w:p w:rsidR="005B0651" w:rsidRPr="002127F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proofErr w:type="gramEnd"/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PAN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12) За разработку программного обеспечения стека протоколов отвечает:</w:t>
      </w:r>
    </w:p>
    <w:p w:rsidR="005B0651" w:rsidRPr="005E68DF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a)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Web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frontend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программирование</w:t>
      </w:r>
    </w:p>
    <w:p w:rsidR="005B0651" w:rsidRPr="00CA754F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 w:rsidRPr="00CA754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</w:t>
      </w:r>
      <w:proofErr w:type="gramEnd"/>
      <w:r w:rsidRPr="00CA754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Сетевое программное обеспечение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в)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Web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backend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программирование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Системное программирование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13)</w:t>
      </w:r>
      <w:r w:rsidRPr="005E68D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Выбери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 сервисы без установления соединения</w:t>
      </w:r>
    </w:p>
    <w:p w:rsidR="005B0651" w:rsidRPr="005E68DF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E68D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 почтовый сервис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сервис API телефонии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сервисы для многопользовательской передачи данных (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torent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:rsidR="005B0651" w:rsidRPr="005E68DF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E68D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г) Сервис для потоковой передачи аудио. (</w:t>
      </w:r>
      <w:proofErr w:type="spellStart"/>
      <w:r w:rsidRPr="005E68D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ЯндексМузыка</w:t>
      </w:r>
      <w:proofErr w:type="spellEnd"/>
      <w:r w:rsidRPr="005E68D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14)</w:t>
      </w:r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Выберете сервисы, ориентированные на соединение</w:t>
      </w:r>
    </w:p>
    <w:p w:rsidR="005B0651" w:rsidRPr="00CA754F" w:rsidRDefault="00CA754F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</w:t>
      </w:r>
      <w:proofErr w:type="gramEnd"/>
      <w:r w:rsidR="005B0651" w:rsidRPr="00CA754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цифровая голосовая связь</w:t>
      </w:r>
    </w:p>
    <w:p w:rsidR="005B0651" w:rsidRPr="00CA754F" w:rsidRDefault="00CA754F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</w:t>
      </w:r>
      <w:proofErr w:type="gramEnd"/>
      <w:r w:rsidR="005B0651" w:rsidRPr="00CA754F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последовательность страниц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запросы к базе данных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рассылка электронной почтой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15) Выберете сервисы, не ориентированные на соединение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цифровая голосовая связь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последовательность страниц</w:t>
      </w:r>
    </w:p>
    <w:p w:rsidR="005B0651" w:rsidRPr="00022A21" w:rsidRDefault="00022A2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</w:t>
      </w:r>
      <w:proofErr w:type="gramEnd"/>
      <w:r w:rsidR="005B0651" w:rsidRPr="00022A2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запросы к базе данных</w:t>
      </w:r>
    </w:p>
    <w:p w:rsidR="005B0651" w:rsidRPr="00022A2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 w:rsidRPr="00022A2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г</w:t>
      </w:r>
      <w:proofErr w:type="gramEnd"/>
      <w:r w:rsidRPr="00022A2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 рассылка электронной почтой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16) К примитивам сервисных протоколов не относятся: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LISTEN (ожидание) Блокировка, ожидание входящего соединения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CONNECT (соединение) Установка соединения с ожидающим объектом того же ранга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ACCEPT (прием) Прием входящего соединения от объекта того же ранга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RECEIVE (прием) Блокировка, ожидание входящего сообщения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д) SEND (отправка) Отправка сообщения ожидающему объекту того же ранга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е) DISCONNECT (разрыв) Разрыв соединения</w:t>
      </w:r>
    </w:p>
    <w:p w:rsidR="005B0651" w:rsidRPr="00022A2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022A2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ж.) RESEND (переотправка) Отправка сообщения ожидающему объекту того же ранга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17) На сколько уровней модель OSI разделяет коммуникационные функции: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а)7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б)8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в)5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18) Какие задачи выполняют уровни OSI в процессе передачи данных по сети: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уровни выполняют одинаковые задачи, постоянно повторяя передающие сигналы по сети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б)</w:t>
      </w:r>
      <w:r w:rsidRPr="007E1D4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каждый уровень выполняет свою определенную задачу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первых три уровня выполняют одинаковые задачи, последующие выполняют определенные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задачи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19) Выбрать правильное расположение уровней модели OSI от 7 до 1: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прикладной, канальный, представления, сеансовый, транспортный, сетевой, физический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представления, прикладной, сеансовый, транспортный, сетевой, канальный, физический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в)</w:t>
      </w:r>
      <w:r w:rsidRPr="007E1D47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прикладной, представления, сеансовый, транспортный, сетевой, канальный, физический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20) Верно ли утверждение: «Каждый уровень модели выполняет свою функции. Чем выше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уровень, тем более сложную задачу он решает»: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</w:t>
      </w:r>
      <w:proofErr w:type="gramEnd"/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</w:t>
      </w:r>
      <w:r w:rsidRPr="002127F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верно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не верно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21) На базе протоколов, обеспечивающих механизм взаимодействия программ и процессов на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различных машинах, строится: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 горизонтальная модель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вертикальная модель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сетевая модель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22) Какой уровень представляет собой набор интерфейсов, позволяющим получить доступ к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сетевым службам: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представления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</w:t>
      </w:r>
      <w:proofErr w:type="gramEnd"/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)</w:t>
      </w:r>
      <w:r w:rsidRPr="002127F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прикладной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 w:rsidRPr="002127F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сеансовый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23) Какой уровень обеспечивает контроль логической связи и контроль доступа к среде: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представления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прикладной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в) канальный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24) Какой уровень обеспечивает битовые протоколы передачи информации: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 физический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канальный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транспортный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25) Основными элементами модели OSI являются: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 уровни, прикладные процессы и физические средства соединения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уровни и прикладные процессы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уровни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26) Единицей информации канального уровня являются: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сообщения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б) потоки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в) кадры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27) Согласно этому протоколу передаваемое сообщение разбивается на пакеты на отправляющем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сервере и восстанавливается в исходном виде на принимающем сервере: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</w:t>
      </w:r>
      <w:r w:rsidRPr="00646B1E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TCP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IP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WWW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28) Доставку каждого отдельного пакета до места назначения выполняет протокол: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TCP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792E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б) IP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HTTPS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29) Какие функции выполняет протокол IP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а) маршрутизация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коррекция ошибок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установка соединения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30) При проверке правильности конфигурации TCP – IP вы даёте команду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указываете IP</w:t>
      </w:r>
      <w:r w:rsidR="0012544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адрес удалённого хоста. Результат, удалённый хост доступен. Какое следующее действие следует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предпринять?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а)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IP_адрес_шлюза_по_умолчанию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</w:t>
      </w:r>
    </w:p>
    <w:p w:rsidR="005B0651" w:rsidRPr="00125442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125442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б) </w:t>
      </w:r>
      <w:proofErr w:type="spellStart"/>
      <w:r w:rsidRPr="00125442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ping</w:t>
      </w:r>
      <w:proofErr w:type="spellEnd"/>
      <w:r w:rsidRPr="00125442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 xml:space="preserve"> «</w:t>
      </w:r>
      <w:proofErr w:type="spellStart"/>
      <w:r w:rsidRPr="00125442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имя_удалённого_компьютера</w:t>
      </w:r>
      <w:proofErr w:type="spellEnd"/>
      <w:r w:rsidRPr="00125442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»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в) </w:t>
      </w:r>
      <w:proofErr w:type="spellStart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127.0.0.1</w:t>
      </w:r>
    </w:p>
    <w:p w:rsid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31) Какие поля IP пакета изменяются при прохождении через маршрутизатор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Время жизни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B065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Длина</w:t>
      </w:r>
    </w:p>
    <w:p w:rsidR="005B0651" w:rsidRPr="00C3792E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</w:pPr>
      <w:r w:rsidRPr="00C3792E">
        <w:rPr>
          <w:rFonts w:ascii="Helvetica" w:eastAsia="Times New Roman" w:hAnsi="Helvetica" w:cs="Helvetica"/>
          <w:color w:val="FF0000"/>
          <w:sz w:val="23"/>
          <w:szCs w:val="23"/>
          <w:lang w:eastAsia="ru-RU"/>
        </w:rPr>
        <w:t>в) Смещение фрагмента</w:t>
      </w: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5B0651" w:rsidRPr="005B0651" w:rsidRDefault="005B0651" w:rsidP="005B06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824E7B" w:rsidRDefault="00824E7B"/>
    <w:sectPr w:rsidR="00824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46"/>
    <w:rsid w:val="00022A21"/>
    <w:rsid w:val="000309FD"/>
    <w:rsid w:val="00125442"/>
    <w:rsid w:val="002127F1"/>
    <w:rsid w:val="00281033"/>
    <w:rsid w:val="005941AE"/>
    <w:rsid w:val="005B0651"/>
    <w:rsid w:val="005E68DF"/>
    <w:rsid w:val="00646B1E"/>
    <w:rsid w:val="006E22E7"/>
    <w:rsid w:val="007231E3"/>
    <w:rsid w:val="007E1D47"/>
    <w:rsid w:val="00824E7B"/>
    <w:rsid w:val="00C3792E"/>
    <w:rsid w:val="00CA754F"/>
    <w:rsid w:val="00E7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4985A-88DB-48B3-8F99-8FE818CD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101EC-A5F0-4224-8139-4F371C5C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Кузьмичева Полина Андреевна</dc:creator>
  <cp:keywords/>
  <dc:description/>
  <cp:lastModifiedBy>Администратор</cp:lastModifiedBy>
  <cp:revision>2</cp:revision>
  <dcterms:created xsi:type="dcterms:W3CDTF">2023-04-09T11:51:00Z</dcterms:created>
  <dcterms:modified xsi:type="dcterms:W3CDTF">2023-04-09T11:51:00Z</dcterms:modified>
</cp:coreProperties>
</file>