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EE2" w:rsidRP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 xml:space="preserve">Минин Дмитрий 2ИСИП-321 </w:t>
      </w:r>
      <w:r w:rsidRPr="00FF0EE2">
        <w:rPr>
          <w:rFonts w:ascii="Helvetica Neue" w:hAnsi="Helvetica Neue"/>
          <w:b/>
          <w:bCs/>
          <w:color w:val="1A1A1A"/>
          <w:sz w:val="23"/>
          <w:szCs w:val="23"/>
        </w:rPr>
        <w:t>Тест №4</w:t>
      </w:r>
      <w:r>
        <w:rPr>
          <w:rFonts w:ascii="Helvetica Neue" w:hAnsi="Helvetica Neue"/>
          <w:color w:val="1A1A1A"/>
          <w:sz w:val="23"/>
          <w:szCs w:val="23"/>
        </w:rPr>
        <w:t xml:space="preserve"> 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262) Сеть Bluetooth относится к: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В. децентрализованным беспроводным сетям для неограниченного числа устройств.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263) Отношение мощности излучения к мощности, подводимой к антенне это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 xml:space="preserve">Г. коэффициент полезного </w:t>
      </w:r>
      <w:proofErr w:type="gramStart"/>
      <w:r>
        <w:rPr>
          <w:rFonts w:ascii="Helvetica Neue" w:hAnsi="Helvetica Neue"/>
          <w:color w:val="1A1A1A"/>
          <w:sz w:val="23"/>
          <w:szCs w:val="23"/>
        </w:rPr>
        <w:t>действия .</w:t>
      </w:r>
      <w:proofErr w:type="gramEnd"/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264) Чтобы полностью скрыть передаваемое по сети содержимое, предусмотрена возможность: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Б. сквозное шифрование трафика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Б. радиоволной;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А. аналоговых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267) Какие станции РРЛ принимают передаваемый сигнал, усиливают его и передают в направлении следующей станции?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Б. промежуточные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268) Какие станции предназначены только для ретрансляции радиосигналов?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А. оконечные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 xml:space="preserve">269) Комплексное сопротивление </w:t>
      </w:r>
      <w:proofErr w:type="gramStart"/>
      <w:r>
        <w:rPr>
          <w:rFonts w:ascii="Helvetica Neue" w:hAnsi="Helvetica Neue"/>
          <w:color w:val="1A1A1A"/>
          <w:sz w:val="23"/>
          <w:szCs w:val="23"/>
        </w:rPr>
        <w:t>антенны</w:t>
      </w:r>
      <w:proofErr w:type="gramEnd"/>
      <w:r>
        <w:rPr>
          <w:rFonts w:ascii="Helvetica Neue" w:hAnsi="Helvetica Neue"/>
          <w:color w:val="1A1A1A"/>
          <w:sz w:val="23"/>
          <w:szCs w:val="23"/>
        </w:rPr>
        <w:t xml:space="preserve"> измеренное на ее входных зажимах-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 xml:space="preserve">А. входное сопротивление </w:t>
      </w:r>
      <w:proofErr w:type="gramStart"/>
      <w:r>
        <w:rPr>
          <w:rFonts w:ascii="Helvetica Neue" w:hAnsi="Helvetica Neue"/>
          <w:color w:val="1A1A1A"/>
          <w:sz w:val="23"/>
          <w:szCs w:val="23"/>
        </w:rPr>
        <w:t>антенны .</w:t>
      </w:r>
      <w:proofErr w:type="gramEnd"/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 xml:space="preserve">270) На каких слоях воздуха молекулы кислорода расщепляются на атомы и происходит расслаивание </w:t>
      </w:r>
      <w:proofErr w:type="gramStart"/>
      <w:r>
        <w:rPr>
          <w:rFonts w:ascii="Helvetica Neue" w:hAnsi="Helvetica Neue"/>
          <w:color w:val="1A1A1A"/>
          <w:sz w:val="23"/>
          <w:szCs w:val="23"/>
        </w:rPr>
        <w:t>газа ?</w:t>
      </w:r>
      <w:proofErr w:type="gramEnd"/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А. тропосфера и стратосфера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lastRenderedPageBreak/>
        <w:t>271) На каких высотах преобладает одноатомный азот?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В. свыше 350 км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 xml:space="preserve">272) Что используется для предоставления </w:t>
      </w:r>
      <w:proofErr w:type="spellStart"/>
      <w:r>
        <w:rPr>
          <w:rFonts w:ascii="Helvetica Neue" w:hAnsi="Helvetica Neue"/>
          <w:color w:val="1A1A1A"/>
          <w:sz w:val="23"/>
          <w:szCs w:val="23"/>
        </w:rPr>
        <w:t>смартустройствам</w:t>
      </w:r>
      <w:proofErr w:type="spellEnd"/>
      <w:r>
        <w:rPr>
          <w:rFonts w:ascii="Helvetica Neue" w:hAnsi="Helvetica Neue"/>
          <w:color w:val="1A1A1A"/>
          <w:sz w:val="23"/>
          <w:szCs w:val="23"/>
        </w:rPr>
        <w:t xml:space="preserve"> информации о местоположении? Выберите один ответ:</w:t>
      </w:r>
    </w:p>
    <w:p w:rsidR="00FF0EE2" w:rsidRDefault="00FF0EE2" w:rsidP="00FF0EE2">
      <w:pPr>
        <w:pStyle w:val="mg1"/>
        <w:shd w:val="clear" w:color="auto" w:fill="FFFFFF"/>
        <w:spacing w:before="180" w:beforeAutospacing="0" w:after="180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Б. GPS</w:t>
      </w:r>
    </w:p>
    <w:p w:rsidR="00FF0EE2" w:rsidRDefault="00FF0EE2"/>
    <w:sectPr w:rsidR="00FF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E2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533D1"/>
  <w15:chartTrackingRefBased/>
  <w15:docId w15:val="{1AC196AC-9414-C64D-96B1-DD67965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F0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766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2023-06-20T13:36:00Z</dcterms:created>
  <dcterms:modified xsi:type="dcterms:W3CDTF">2023-06-20T13:46:00Z</dcterms:modified>
</cp:coreProperties>
</file>