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5C6A57" w14:textId="77777777" w:rsidR="00665C74" w:rsidRDefault="00665C74" w:rsidP="00665C74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25687DA6" w14:textId="77777777" w:rsidR="00665C74" w:rsidRDefault="00665C74" w:rsidP="00665C74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34A90E51" w14:textId="77777777" w:rsidR="00665C74" w:rsidRDefault="00665C74" w:rsidP="00665C74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5496F811" w14:textId="77777777" w:rsidR="00665C74" w:rsidRDefault="00665C74" w:rsidP="00665C74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3EB77852" w14:textId="77777777" w:rsidR="00665C74" w:rsidRDefault="00665C74" w:rsidP="00665C74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1F8FBAF5" w14:textId="77777777" w:rsidR="00665C74" w:rsidRDefault="00665C74" w:rsidP="00665C74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68040252" w14:textId="77777777" w:rsidR="00665C74" w:rsidRDefault="00665C74" w:rsidP="00665C74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7CDA0244" w14:textId="77777777" w:rsidR="00665C74" w:rsidRDefault="00665C74" w:rsidP="00665C74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5295DBEB" w14:textId="77777777" w:rsidR="00665C74" w:rsidRDefault="00665C74" w:rsidP="00665C74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5A22B1E4" w14:textId="77777777" w:rsidR="00665C74" w:rsidRDefault="00665C74" w:rsidP="00665C74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000F6AC6" w14:textId="320AEAFE" w:rsidR="00665C74" w:rsidRDefault="00665C74" w:rsidP="00665C74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По практической работе №3</w:t>
      </w:r>
    </w:p>
    <w:p w14:paraId="6A7FD377" w14:textId="77777777" w:rsidR="00665C74" w:rsidRDefault="00665C74" w:rsidP="00665C74">
      <w:pPr>
        <w:tabs>
          <w:tab w:val="left" w:pos="360"/>
        </w:tabs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Вариант 8</w:t>
      </w:r>
    </w:p>
    <w:p w14:paraId="44E07C82" w14:textId="77777777" w:rsidR="00665C74" w:rsidRDefault="00665C74" w:rsidP="00665C74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3156D80" w14:textId="77777777" w:rsidR="00665C74" w:rsidRDefault="00665C74" w:rsidP="00665C74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1816C562" w14:textId="77777777" w:rsidR="00665C74" w:rsidRDefault="00665C74" w:rsidP="00665C74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3C9EFA12" w14:textId="77777777" w:rsidR="00665C74" w:rsidRDefault="00665C74" w:rsidP="00665C74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Студент: Ерофеев Анатолий Сергеевич</w:t>
      </w:r>
    </w:p>
    <w:p w14:paraId="39EC6A98" w14:textId="77777777" w:rsidR="00665C74" w:rsidRDefault="00665C74" w:rsidP="00665C74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Дисциплина/Профессиональный модуль: Компьютерные сети</w:t>
      </w:r>
    </w:p>
    <w:p w14:paraId="3DC20BD5" w14:textId="77777777" w:rsidR="00665C74" w:rsidRDefault="00665C74" w:rsidP="00665C74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584CB036" w14:textId="77777777" w:rsidR="00665C74" w:rsidRDefault="00665C74" w:rsidP="00665C74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Выполнил студент</w:t>
      </w:r>
    </w:p>
    <w:p w14:paraId="1110EC8C" w14:textId="77777777" w:rsidR="00665C74" w:rsidRDefault="00665C74" w:rsidP="00665C74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 2ИСИП-321</w:t>
      </w:r>
    </w:p>
    <w:p w14:paraId="514F8409" w14:textId="77777777" w:rsidR="00665C74" w:rsidRDefault="00665C74" w:rsidP="00665C74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72892A8D" w14:textId="77777777" w:rsidR="00665C74" w:rsidRDefault="00665C74" w:rsidP="00665C74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И.В.</w:t>
      </w:r>
    </w:p>
    <w:p w14:paraId="133268E6" w14:textId="77777777" w:rsidR="00665C74" w:rsidRDefault="00665C74" w:rsidP="00665C74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                                                                                       Оценка за </w:t>
      </w:r>
      <w:proofErr w:type="gramStart"/>
      <w:r>
        <w:rPr>
          <w:rFonts w:ascii="Times New Roman" w:hAnsi="Times New Roman"/>
          <w:sz w:val="28"/>
          <w:szCs w:val="28"/>
          <w:shd w:val="clear" w:color="auto" w:fill="FFFFFF"/>
        </w:rPr>
        <w:t>работу :</w:t>
      </w:r>
      <w:proofErr w:type="gramEnd"/>
      <w:r>
        <w:rPr>
          <w:rFonts w:ascii="Times New Roman" w:hAnsi="Times New Roman"/>
          <w:sz w:val="28"/>
          <w:szCs w:val="28"/>
          <w:shd w:val="clear" w:color="auto" w:fill="FFFFFF"/>
        </w:rPr>
        <w:t>____</w:t>
      </w:r>
    </w:p>
    <w:p w14:paraId="0FEEF4D5" w14:textId="77777777" w:rsidR="00665C74" w:rsidRDefault="00665C74" w:rsidP="00665C74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5D334879" w14:textId="77777777" w:rsidR="00665C74" w:rsidRDefault="00665C74" w:rsidP="00665C74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13703389" w14:textId="77777777" w:rsidR="00665C74" w:rsidRDefault="00665C74" w:rsidP="00665C74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5275BF9F" w14:textId="77777777" w:rsidR="00665C74" w:rsidRDefault="00665C74" w:rsidP="00665C74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0A452117" w14:textId="77777777" w:rsidR="00665C74" w:rsidRDefault="00665C74" w:rsidP="00665C74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1913192B" w14:textId="698E6D08" w:rsidR="00665C74" w:rsidRDefault="00665C74" w:rsidP="00665C74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2023г.</w:t>
      </w:r>
    </w:p>
    <w:p w14:paraId="261D4BD9" w14:textId="7CE3AC46" w:rsidR="00665C74" w:rsidRPr="00665C74" w:rsidRDefault="00665C74" w:rsidP="00665C74">
      <w:pP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  <w:r w:rsidRPr="00665C74"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lastRenderedPageBreak/>
        <w:t>Цель работы:</w:t>
      </w:r>
    </w:p>
    <w:p w14:paraId="36795DBD" w14:textId="30D3DFA6" w:rsidR="00665C74" w:rsidRPr="00665C74" w:rsidRDefault="00665C74" w:rsidP="00665C74">
      <w:pPr>
        <w:pStyle w:val="a3"/>
        <w:numPr>
          <w:ilvl w:val="0"/>
          <w:numId w:val="3"/>
        </w:numP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  <w:r w:rsidRPr="00665C74"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>Изучение алгоритма проверки работоспособности локальной компьютерной сети;</w:t>
      </w:r>
    </w:p>
    <w:p w14:paraId="6EC5F8C0" w14:textId="443E5A81" w:rsidR="00327B3D" w:rsidRDefault="00665C74" w:rsidP="00327B3D">
      <w:pPr>
        <w:pStyle w:val="a3"/>
        <w:numPr>
          <w:ilvl w:val="0"/>
          <w:numId w:val="3"/>
        </w:numP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  <w:r w:rsidRPr="00665C74"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>Проверка работоспособности локальной компьютерной сети заданной конфигурации.</w:t>
      </w:r>
    </w:p>
    <w:p w14:paraId="2722D038" w14:textId="77777777" w:rsidR="00327B3D" w:rsidRPr="00327B3D" w:rsidRDefault="00327B3D" w:rsidP="00327B3D">
      <w:pP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</w:p>
    <w:p w14:paraId="795F61CD" w14:textId="29C58852" w:rsidR="00665C74" w:rsidRPr="00665C74" w:rsidRDefault="00665C74" w:rsidP="00665C7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665C74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Порядок выполнения работы</w:t>
      </w:r>
      <w:r w:rsidR="00554938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:</w:t>
      </w:r>
    </w:p>
    <w:p w14:paraId="5B37F41A" w14:textId="30F7EB76" w:rsidR="00665C74" w:rsidRPr="00FB5C73" w:rsidRDefault="00665C74" w:rsidP="00554938">
      <w:pPr>
        <w:pStyle w:val="a3"/>
        <w:numPr>
          <w:ilvl w:val="0"/>
          <w:numId w:val="4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  <w:lang w:eastAsia="ru-RU"/>
        </w:rPr>
      </w:pPr>
      <w:r w:rsidRPr="00FB5C73"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  <w:lang w:eastAsia="ru-RU"/>
        </w:rPr>
        <w:t>Оценка работоспособности сети классического Ethernet</w:t>
      </w:r>
    </w:p>
    <w:p w14:paraId="0C9C6263" w14:textId="77777777" w:rsidR="00665C74" w:rsidRPr="00665C74" w:rsidRDefault="00665C74" w:rsidP="00665C7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665C74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(скорость передачи информации 10 Мбит/с)</w:t>
      </w:r>
    </w:p>
    <w:p w14:paraId="73B808AB" w14:textId="02CB4875" w:rsidR="00665C74" w:rsidRPr="00665C74" w:rsidRDefault="00665C74" w:rsidP="00665C7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665C74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Произвести</w:t>
      </w:r>
      <w:r w:rsidR="00554938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r w:rsidRPr="00665C74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оценку</w:t>
      </w:r>
      <w:r w:rsidR="00554938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r w:rsidRPr="00665C74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работоспособности</w:t>
      </w:r>
      <w:r w:rsidR="00554938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r w:rsidRPr="00665C74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сети</w:t>
      </w:r>
      <w:r w:rsidR="00554938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r w:rsidRPr="00665C74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классического</w:t>
      </w:r>
      <w:r w:rsidR="00554938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r w:rsidRPr="00665C74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Ethernet (скорость передачи информации 10 Мбит/с).</w:t>
      </w:r>
    </w:p>
    <w:p w14:paraId="76317E0F" w14:textId="77777777" w:rsidR="00665C74" w:rsidRPr="00665C74" w:rsidRDefault="00665C74" w:rsidP="00665C7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665C74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Порядок выполнения исследования:</w:t>
      </w:r>
    </w:p>
    <w:p w14:paraId="63BDF29E" w14:textId="235BBDDA" w:rsidR="00665C74" w:rsidRPr="00554938" w:rsidRDefault="00665C74" w:rsidP="00554938">
      <w:pPr>
        <w:pStyle w:val="a3"/>
        <w:numPr>
          <w:ilvl w:val="0"/>
          <w:numId w:val="5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554938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Провести анализ сети классического Ethernet (скорость</w:t>
      </w:r>
    </w:p>
    <w:p w14:paraId="09118A44" w14:textId="77777777" w:rsidR="00665C74" w:rsidRPr="00665C74" w:rsidRDefault="00665C74" w:rsidP="00665C7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665C74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передачи информации 10 Мбит/с), конфигурация и параметры</w:t>
      </w:r>
    </w:p>
    <w:p w14:paraId="6281A640" w14:textId="60610683" w:rsidR="00665C74" w:rsidRDefault="00665C74" w:rsidP="00665C7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665C74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которой соответствуют заданному варианту исследования</w:t>
      </w:r>
    </w:p>
    <w:p w14:paraId="0543AEC1" w14:textId="6834DEEF" w:rsidR="00554938" w:rsidRDefault="00554938" w:rsidP="00554938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554938">
        <w:rPr>
          <w:rFonts w:ascii="Times New Roman" w:eastAsia="Times New Roman" w:hAnsi="Times New Roman" w:cs="Times New Roman"/>
          <w:noProof/>
          <w:color w:val="1A1A1A"/>
          <w:sz w:val="28"/>
          <w:szCs w:val="28"/>
          <w:lang w:eastAsia="ru-RU"/>
        </w:rPr>
        <w:drawing>
          <wp:inline distT="0" distB="0" distL="0" distR="0" wp14:anchorId="747A37FA" wp14:editId="57A5359F">
            <wp:extent cx="4434840" cy="1669575"/>
            <wp:effectExtent l="0" t="0" r="381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041" cy="167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9644B" w14:textId="2CDD6036" w:rsidR="00554938" w:rsidRPr="00665C74" w:rsidRDefault="00554938" w:rsidP="00554938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Рис 1.1 «Сеть 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  <w:t>Ethernet (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Варианты 6-10)»</w:t>
      </w:r>
    </w:p>
    <w:p w14:paraId="1434E7E3" w14:textId="78C17820" w:rsidR="00665C74" w:rsidRDefault="00554938" w:rsidP="00327B3D">
      <w:pPr>
        <w:jc w:val="center"/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  <w:r w:rsidRPr="00554938">
        <w:rPr>
          <w:rFonts w:ascii="Times New Roman" w:eastAsia="Calibri" w:hAnsi="Times New Roman" w:cs="Times New Roman"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78D5AD60" wp14:editId="65D57A9B">
            <wp:extent cx="4465320" cy="2353866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3404" cy="235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A6076" w14:textId="7A65F04D" w:rsidR="00554938" w:rsidRDefault="00554938" w:rsidP="00554938">
      <w:pPr>
        <w:jc w:val="center"/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>Табл. 1.1 «Сегменты анализируемой сети (6 – 10 варианты)»</w:t>
      </w:r>
    </w:p>
    <w:p w14:paraId="457B75EC" w14:textId="2671CBE3" w:rsidR="00554938" w:rsidRPr="00554938" w:rsidRDefault="00554938" w:rsidP="00554938">
      <w:pPr>
        <w:pStyle w:val="a3"/>
        <w:numPr>
          <w:ilvl w:val="0"/>
          <w:numId w:val="5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554938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Выполнить разбиение сети на области коллизий при необходимости;</w:t>
      </w:r>
    </w:p>
    <w:p w14:paraId="31CFECAB" w14:textId="76A7998E" w:rsidR="00554938" w:rsidRPr="00554938" w:rsidRDefault="00554938" w:rsidP="00554938">
      <w:pPr>
        <w:pStyle w:val="a3"/>
        <w:numPr>
          <w:ilvl w:val="0"/>
          <w:numId w:val="5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554938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lastRenderedPageBreak/>
        <w:t>Произвести оценку работоспособности сети для каждой из областей коллизий, произведя сравнение расчетных значений PDV и PVV с их нормативными величинами;</w:t>
      </w:r>
    </w:p>
    <w:p w14:paraId="10B73357" w14:textId="16BAD17A" w:rsidR="00554938" w:rsidRPr="00554938" w:rsidRDefault="00554938" w:rsidP="00554938">
      <w:pPr>
        <w:pStyle w:val="a3"/>
        <w:numPr>
          <w:ilvl w:val="0"/>
          <w:numId w:val="5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554938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Сделать вывод по результатам исследования.</w:t>
      </w:r>
    </w:p>
    <w:p w14:paraId="1FD26C06" w14:textId="1370A080" w:rsidR="00554938" w:rsidRPr="00554938" w:rsidRDefault="00554938" w:rsidP="005549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554938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Отчет должен содержать:</w:t>
      </w:r>
    </w:p>
    <w:p w14:paraId="6CB30407" w14:textId="5DEAF745" w:rsidR="00554938" w:rsidRPr="00554938" w:rsidRDefault="00554938" w:rsidP="005549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554938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Схему исследуемой компьютерной сети классического Ethernet (скорость передачи информации 10 Мбит/с); подробный расчет параметров PDV и PVV</w:t>
      </w:r>
    </w:p>
    <w:p w14:paraId="2AAE5F1B" w14:textId="77777777" w:rsidR="00554938" w:rsidRPr="00554938" w:rsidRDefault="00554938" w:rsidP="005549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554938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для всех возможных путей в каждой из областей коллизий и результат</w:t>
      </w:r>
    </w:p>
    <w:p w14:paraId="7E834B46" w14:textId="77777777" w:rsidR="00554938" w:rsidRPr="00554938" w:rsidRDefault="00554938" w:rsidP="005549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554938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их сравнения с нормативными величинами; вывод по результатам</w:t>
      </w:r>
    </w:p>
    <w:p w14:paraId="0DEBACAD" w14:textId="1802F696" w:rsidR="00554938" w:rsidRDefault="00554938" w:rsidP="005549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554938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исследования.</w:t>
      </w:r>
    </w:p>
    <w:p w14:paraId="5C3B10BA" w14:textId="6BE396E2" w:rsidR="00554938" w:rsidRPr="00FB5C73" w:rsidRDefault="00554938" w:rsidP="00554938">
      <w:pPr>
        <w:pStyle w:val="a3"/>
        <w:numPr>
          <w:ilvl w:val="0"/>
          <w:numId w:val="4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  <w:lang w:eastAsia="ru-RU"/>
        </w:rPr>
      </w:pPr>
      <w:r w:rsidRPr="00FB5C73">
        <w:rPr>
          <w:rFonts w:ascii="Helvetica" w:eastAsia="Times New Roman" w:hAnsi="Helvetica" w:cs="Helvetica"/>
          <w:b/>
          <w:bCs/>
          <w:color w:val="1A1A1A"/>
          <w:sz w:val="23"/>
          <w:szCs w:val="23"/>
          <w:lang w:eastAsia="ru-RU"/>
        </w:rPr>
        <w:t xml:space="preserve"> </w:t>
      </w:r>
      <w:r w:rsidRPr="00FB5C73"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  <w:lang w:eastAsia="ru-RU"/>
        </w:rPr>
        <w:t>Оценка работоспособности сети Fast Ethernet</w:t>
      </w:r>
    </w:p>
    <w:p w14:paraId="60FDA6DB" w14:textId="77777777" w:rsidR="00554938" w:rsidRPr="00554938" w:rsidRDefault="00554938" w:rsidP="005549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554938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Произвести оценку работоспособности сети Fast Ethernet.</w:t>
      </w:r>
    </w:p>
    <w:p w14:paraId="7DF6FFFD" w14:textId="77777777" w:rsidR="00554938" w:rsidRPr="00554938" w:rsidRDefault="00554938" w:rsidP="005549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554938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Порядок выполнения исследования:</w:t>
      </w:r>
    </w:p>
    <w:p w14:paraId="44BA93FC" w14:textId="39A01890" w:rsidR="00554938" w:rsidRPr="00327B3D" w:rsidRDefault="00554938" w:rsidP="00554938">
      <w:pPr>
        <w:pStyle w:val="a3"/>
        <w:numPr>
          <w:ilvl w:val="0"/>
          <w:numId w:val="6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554938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Провести анализ сети Fast Ethernet, конфигурация и параметры которой соответствуют заданному варианту.</w:t>
      </w:r>
    </w:p>
    <w:p w14:paraId="33C0AA24" w14:textId="4DDB3164" w:rsidR="00554938" w:rsidRDefault="00327B3D" w:rsidP="00554938">
      <w:pPr>
        <w:jc w:val="center"/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  <w:r w:rsidRPr="00327B3D">
        <w:rPr>
          <w:rFonts w:ascii="Times New Roman" w:eastAsia="Calibri" w:hAnsi="Times New Roman" w:cs="Times New Roman"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19D322A0" wp14:editId="4BADA3B3">
            <wp:extent cx="4511040" cy="1723751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2609" cy="1731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2A470" w14:textId="20BDABFC" w:rsidR="00327B3D" w:rsidRDefault="00327B3D" w:rsidP="00554938">
      <w:pPr>
        <w:jc w:val="center"/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 xml:space="preserve">Рис 1.2 «Сеть </w:t>
      </w:r>
      <w:r w:rsidRPr="00554938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Fast Ethernet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(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  <w:t xml:space="preserve">6 – 10 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варианты)</w:t>
      </w: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>»</w:t>
      </w:r>
    </w:p>
    <w:p w14:paraId="277BB798" w14:textId="338FAB5C" w:rsidR="00327B3D" w:rsidRDefault="00327B3D" w:rsidP="00554938">
      <w:pPr>
        <w:jc w:val="center"/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  <w:r w:rsidRPr="00327B3D">
        <w:rPr>
          <w:rFonts w:ascii="Times New Roman" w:eastAsia="Calibri" w:hAnsi="Times New Roman" w:cs="Times New Roman"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2262F706" wp14:editId="7D940BA5">
            <wp:extent cx="4724400" cy="3007577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1719" cy="3012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1CECC" w14:textId="1B5BD0E6" w:rsidR="00327B3D" w:rsidRDefault="00327B3D" w:rsidP="00327B3D">
      <w:pPr>
        <w:jc w:val="center"/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>Табл. 1.2 «Сегменты анализируемой сети (6 – 10 варианты)»</w:t>
      </w:r>
    </w:p>
    <w:p w14:paraId="7273D647" w14:textId="07D4C5BC" w:rsidR="00327B3D" w:rsidRPr="00327B3D" w:rsidRDefault="00327B3D" w:rsidP="00327B3D">
      <w:pPr>
        <w:pStyle w:val="a3"/>
        <w:numPr>
          <w:ilvl w:val="0"/>
          <w:numId w:val="6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327B3D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lastRenderedPageBreak/>
        <w:t xml:space="preserve"> Выполнить разбиение сети на области коллизий при необходимости;</w:t>
      </w:r>
    </w:p>
    <w:p w14:paraId="01370206" w14:textId="25CAF5A2" w:rsidR="00327B3D" w:rsidRPr="00327B3D" w:rsidRDefault="00327B3D" w:rsidP="00327B3D">
      <w:pPr>
        <w:pStyle w:val="a3"/>
        <w:numPr>
          <w:ilvl w:val="0"/>
          <w:numId w:val="6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327B3D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Произвести оценку работоспособности сети для каждой из областей коллизий;</w:t>
      </w:r>
    </w:p>
    <w:p w14:paraId="3655621E" w14:textId="5F527359" w:rsidR="00327B3D" w:rsidRPr="00327B3D" w:rsidRDefault="00327B3D" w:rsidP="00327B3D">
      <w:pPr>
        <w:pStyle w:val="a3"/>
        <w:numPr>
          <w:ilvl w:val="0"/>
          <w:numId w:val="6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327B3D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Сделать вывод по результатам исследования.</w:t>
      </w:r>
    </w:p>
    <w:p w14:paraId="05068400" w14:textId="2F2E688C" w:rsidR="00327B3D" w:rsidRPr="00327B3D" w:rsidRDefault="00327B3D" w:rsidP="00327B3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327B3D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Отчет должен содержать: схему исследуемой компьютерной сети; подробный расчет параметра PDV для всех возможных путей в каждой из областей коллизий; вывод по результатам исследования.</w:t>
      </w:r>
    </w:p>
    <w:p w14:paraId="62B871CB" w14:textId="34E7F187" w:rsidR="00FB5C73" w:rsidRPr="00FB5C73" w:rsidRDefault="00FB5C73" w:rsidP="00FB5C7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FB5C7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Требования к отчету по работе:</w:t>
      </w:r>
    </w:p>
    <w:p w14:paraId="58F25CED" w14:textId="77777777" w:rsidR="00FB5C73" w:rsidRPr="00FB5C73" w:rsidRDefault="00FB5C73" w:rsidP="00FB5C7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FB5C7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Отчет должен содержать: цель работы; краткую теоретическую</w:t>
      </w:r>
    </w:p>
    <w:p w14:paraId="64E3C451" w14:textId="004F5665" w:rsidR="00FB5C73" w:rsidRPr="00FB5C73" w:rsidRDefault="00FB5C73" w:rsidP="00FB5C7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FB5C7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справку; отчет по п. </w:t>
      </w:r>
      <w:r w:rsidRPr="00FB5C73"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– </w:t>
      </w:r>
      <w:r w:rsidRPr="00FB5C73"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  <w:lang w:eastAsia="ru-RU"/>
        </w:rPr>
        <w:t>2</w:t>
      </w:r>
      <w:r w:rsidRPr="00FB5C7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; общий вывод по работе.</w:t>
      </w:r>
    </w:p>
    <w:p w14:paraId="4A06C4C8" w14:textId="00B7F7F7" w:rsidR="00327B3D" w:rsidRDefault="00327B3D" w:rsidP="00554938">
      <w:pPr>
        <w:jc w:val="center"/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</w:p>
    <w:p w14:paraId="2CB060E6" w14:textId="05822ACE" w:rsidR="00327B3D" w:rsidRDefault="00327B3D" w:rsidP="00554938">
      <w:pPr>
        <w:jc w:val="center"/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</w:p>
    <w:p w14:paraId="6DB0D83E" w14:textId="3464BBF2" w:rsidR="00327B3D" w:rsidRDefault="00327B3D" w:rsidP="00554938">
      <w:pPr>
        <w:jc w:val="center"/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</w:p>
    <w:p w14:paraId="178B0710" w14:textId="4B9AA39D" w:rsidR="00327B3D" w:rsidRDefault="00327B3D" w:rsidP="00554938">
      <w:pPr>
        <w:jc w:val="center"/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</w:p>
    <w:p w14:paraId="06839DB9" w14:textId="024673F7" w:rsidR="00327B3D" w:rsidRDefault="00327B3D" w:rsidP="00554938">
      <w:pPr>
        <w:jc w:val="center"/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</w:p>
    <w:p w14:paraId="63DB6F38" w14:textId="7446A2CA" w:rsidR="00327B3D" w:rsidRDefault="00327B3D" w:rsidP="00554938">
      <w:pPr>
        <w:jc w:val="center"/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</w:p>
    <w:p w14:paraId="54E0225B" w14:textId="3592EA61" w:rsidR="00327B3D" w:rsidRDefault="00327B3D" w:rsidP="00554938">
      <w:pPr>
        <w:jc w:val="center"/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</w:p>
    <w:p w14:paraId="6036659A" w14:textId="21E4A109" w:rsidR="00327B3D" w:rsidRDefault="00327B3D" w:rsidP="00554938">
      <w:pPr>
        <w:jc w:val="center"/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</w:p>
    <w:p w14:paraId="5B0292CF" w14:textId="0CC7066A" w:rsidR="00327B3D" w:rsidRDefault="00327B3D" w:rsidP="00554938">
      <w:pPr>
        <w:jc w:val="center"/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</w:p>
    <w:p w14:paraId="4A4DC39C" w14:textId="24560CDE" w:rsidR="00327B3D" w:rsidRDefault="00327B3D" w:rsidP="00554938">
      <w:pPr>
        <w:jc w:val="center"/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</w:p>
    <w:p w14:paraId="14386848" w14:textId="53055E82" w:rsidR="00327B3D" w:rsidRDefault="00327B3D" w:rsidP="00554938">
      <w:pPr>
        <w:jc w:val="center"/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</w:p>
    <w:p w14:paraId="10077E97" w14:textId="0A9026C6" w:rsidR="00327B3D" w:rsidRDefault="00327B3D" w:rsidP="00554938">
      <w:pPr>
        <w:jc w:val="center"/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</w:p>
    <w:p w14:paraId="572C2B15" w14:textId="547DA476" w:rsidR="00327B3D" w:rsidRDefault="00327B3D" w:rsidP="00554938">
      <w:pPr>
        <w:jc w:val="center"/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</w:p>
    <w:p w14:paraId="731B28EB" w14:textId="73FDA858" w:rsidR="00327B3D" w:rsidRDefault="00327B3D" w:rsidP="00554938">
      <w:pPr>
        <w:jc w:val="center"/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</w:p>
    <w:p w14:paraId="6530243D" w14:textId="02EB2423" w:rsidR="00327B3D" w:rsidRDefault="00327B3D" w:rsidP="00554938">
      <w:pPr>
        <w:jc w:val="center"/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</w:p>
    <w:p w14:paraId="11D5FC61" w14:textId="593FC86A" w:rsidR="00327B3D" w:rsidRDefault="00327B3D" w:rsidP="00554938">
      <w:pPr>
        <w:jc w:val="center"/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</w:p>
    <w:p w14:paraId="7EF87DAB" w14:textId="1DFA104B" w:rsidR="00327B3D" w:rsidRDefault="00327B3D" w:rsidP="00554938">
      <w:pPr>
        <w:jc w:val="center"/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</w:p>
    <w:p w14:paraId="1D4FDACD" w14:textId="1B899DE0" w:rsidR="00327B3D" w:rsidRDefault="00327B3D" w:rsidP="00554938">
      <w:pPr>
        <w:jc w:val="center"/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</w:p>
    <w:p w14:paraId="097A6515" w14:textId="37848DC7" w:rsidR="00327B3D" w:rsidRDefault="00327B3D" w:rsidP="00554938">
      <w:pPr>
        <w:jc w:val="center"/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</w:p>
    <w:p w14:paraId="733FD924" w14:textId="737A2FB6" w:rsidR="00327B3D" w:rsidRDefault="00327B3D" w:rsidP="00554938">
      <w:pPr>
        <w:jc w:val="center"/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</w:p>
    <w:p w14:paraId="31856037" w14:textId="64C8E4A3" w:rsidR="00327B3D" w:rsidRDefault="00327B3D" w:rsidP="00554938">
      <w:pPr>
        <w:jc w:val="center"/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</w:p>
    <w:p w14:paraId="1DE0B25F" w14:textId="5027B436" w:rsidR="00327B3D" w:rsidRDefault="00327B3D" w:rsidP="00554938">
      <w:pPr>
        <w:jc w:val="center"/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</w:p>
    <w:p w14:paraId="1E396352" w14:textId="190AA2C0" w:rsidR="00327B3D" w:rsidRDefault="00327B3D" w:rsidP="00554938">
      <w:pPr>
        <w:jc w:val="center"/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>Практическая часть:</w:t>
      </w:r>
    </w:p>
    <w:p w14:paraId="48125D1E" w14:textId="0CFE322B" w:rsidR="00327B3D" w:rsidRDefault="00327B3D" w:rsidP="00327B3D">
      <w:pP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 xml:space="preserve">Рисунки 2.1 – 2.5 </w:t>
      </w:r>
      <w:r w:rsidR="00FB5C73">
        <w:rPr>
          <w:rFonts w:ascii="Times New Roman" w:eastAsia="Times New Roman" w:hAnsi="Times New Roman" w:cs="Times New Roman"/>
          <w:sz w:val="28"/>
          <w:szCs w:val="28"/>
        </w:rPr>
        <w:t xml:space="preserve">изображены выполненные пункты </w:t>
      </w:r>
      <w:r w:rsidR="00FB5C73" w:rsidRPr="00FB5C73">
        <w:rPr>
          <w:rFonts w:ascii="Times New Roman" w:eastAsia="Times New Roman" w:hAnsi="Times New Roman" w:cs="Times New Roman"/>
          <w:b/>
          <w:bCs/>
          <w:sz w:val="28"/>
          <w:szCs w:val="28"/>
        </w:rPr>
        <w:t>1</w:t>
      </w:r>
      <w:r w:rsidR="00FB5C73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 w:rsidR="00FB5C73" w:rsidRPr="00FB5C73">
        <w:rPr>
          <w:rFonts w:ascii="Times New Roman" w:eastAsia="Times New Roman" w:hAnsi="Times New Roman" w:cs="Times New Roman"/>
          <w:b/>
          <w:bCs/>
          <w:sz w:val="28"/>
          <w:szCs w:val="28"/>
        </w:rPr>
        <w:t>2</w:t>
      </w:r>
      <w:r w:rsidR="00FB5C73" w:rsidRPr="00FB5C73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8A2A27A" w14:textId="3967543A" w:rsidR="00327B3D" w:rsidRDefault="00327B3D" w:rsidP="00554938">
      <w:pPr>
        <w:jc w:val="center"/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0C887942" wp14:editId="6AA09631">
            <wp:extent cx="4221956" cy="56292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1956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7035F" w14:textId="44A5D383" w:rsidR="00327B3D" w:rsidRDefault="00327B3D" w:rsidP="00554938">
      <w:pPr>
        <w:jc w:val="center"/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>Рис 2.1</w:t>
      </w:r>
    </w:p>
    <w:p w14:paraId="28B0268D" w14:textId="3DA0CD4D" w:rsidR="00327B3D" w:rsidRDefault="00327B3D" w:rsidP="00554938">
      <w:pPr>
        <w:jc w:val="center"/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58BD8B3A" wp14:editId="7A9312E6">
            <wp:extent cx="4221956" cy="5629275"/>
            <wp:effectExtent l="0" t="0" r="0" b="0"/>
            <wp:docPr id="1511903608" name="Рисунок 1511903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1956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0CCDA" w14:textId="12611234" w:rsidR="00327B3D" w:rsidRDefault="00327B3D" w:rsidP="00554938">
      <w:pPr>
        <w:jc w:val="center"/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>Рис 2.2</w:t>
      </w:r>
    </w:p>
    <w:p w14:paraId="3104110F" w14:textId="42414B58" w:rsidR="00327B3D" w:rsidRDefault="00327B3D" w:rsidP="00554938">
      <w:pPr>
        <w:jc w:val="center"/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58367FFF" wp14:editId="3DD92CF5">
            <wp:extent cx="4207669" cy="5610225"/>
            <wp:effectExtent l="0" t="0" r="0" b="0"/>
            <wp:docPr id="993600895" name="Рисунок 9936008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7669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43A32" w14:textId="1693F257" w:rsidR="00327B3D" w:rsidRDefault="00327B3D" w:rsidP="00554938">
      <w:pPr>
        <w:jc w:val="center"/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>Рис 2.3</w:t>
      </w:r>
    </w:p>
    <w:p w14:paraId="44C4AC1A" w14:textId="59661D89" w:rsidR="00327B3D" w:rsidRDefault="00327B3D" w:rsidP="00554938">
      <w:pPr>
        <w:jc w:val="center"/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71AEF409" wp14:editId="5FD4E498">
            <wp:extent cx="4207669" cy="5610225"/>
            <wp:effectExtent l="0" t="0" r="0" b="0"/>
            <wp:docPr id="1152838694" name="Рисунок 1152838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7669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7EF2E" w14:textId="4B896E9A" w:rsidR="00327B3D" w:rsidRPr="00665C74" w:rsidRDefault="00327B3D" w:rsidP="00554938">
      <w:pPr>
        <w:jc w:val="center"/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>Рис 2.4</w:t>
      </w:r>
    </w:p>
    <w:p w14:paraId="568C0066" w14:textId="7264DEFC" w:rsidR="53F774EB" w:rsidRDefault="53F774EB" w:rsidP="00665C74">
      <w:pPr>
        <w:jc w:val="center"/>
      </w:pPr>
      <w:r>
        <w:rPr>
          <w:noProof/>
        </w:rPr>
        <w:lastRenderedPageBreak/>
        <w:drawing>
          <wp:inline distT="0" distB="0" distL="0" distR="0" wp14:anchorId="21DE2689" wp14:editId="39E4B8D7">
            <wp:extent cx="4221956" cy="5629275"/>
            <wp:effectExtent l="0" t="0" r="0" b="0"/>
            <wp:docPr id="800535854" name="Рисунок 800535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1956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B6FF8" w14:textId="6D8B6E12" w:rsidR="00327B3D" w:rsidRPr="00327B3D" w:rsidRDefault="00327B3D" w:rsidP="00665C7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2.5</w:t>
      </w:r>
    </w:p>
    <w:p w14:paraId="5183173A" w14:textId="4288CD55" w:rsidR="53F774EB" w:rsidRDefault="53F774EB" w:rsidP="53F774EB">
      <w:pPr>
        <w:rPr>
          <w:rFonts w:ascii="Times New Roman" w:eastAsia="Times New Roman" w:hAnsi="Times New Roman" w:cs="Times New Roman"/>
          <w:sz w:val="28"/>
          <w:szCs w:val="28"/>
        </w:rPr>
      </w:pPr>
      <w:r w:rsidRPr="53F774EB">
        <w:rPr>
          <w:rFonts w:ascii="Times New Roman" w:eastAsia="Times New Roman" w:hAnsi="Times New Roman" w:cs="Times New Roman"/>
          <w:sz w:val="28"/>
          <w:szCs w:val="28"/>
        </w:rPr>
        <w:t>Ответы на</w:t>
      </w:r>
      <w:r w:rsidR="00665C74">
        <w:rPr>
          <w:rFonts w:ascii="Times New Roman" w:eastAsia="Times New Roman" w:hAnsi="Times New Roman" w:cs="Times New Roman"/>
          <w:sz w:val="28"/>
          <w:szCs w:val="28"/>
        </w:rPr>
        <w:t xml:space="preserve"> контрольные</w:t>
      </w:r>
      <w:r w:rsidRPr="53F774EB">
        <w:rPr>
          <w:rFonts w:ascii="Times New Roman" w:eastAsia="Times New Roman" w:hAnsi="Times New Roman" w:cs="Times New Roman"/>
          <w:sz w:val="28"/>
          <w:szCs w:val="28"/>
        </w:rPr>
        <w:t xml:space="preserve"> вопросы:</w:t>
      </w:r>
    </w:p>
    <w:p w14:paraId="781438CF" w14:textId="5E288A80" w:rsidR="53F774EB" w:rsidRDefault="53F774EB" w:rsidP="00665C74">
      <w:pPr>
        <w:pStyle w:val="a3"/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 w:rsidRPr="53F774EB">
        <w:rPr>
          <w:rFonts w:ascii="Times New Roman" w:eastAsia="Times New Roman" w:hAnsi="Times New Roman" w:cs="Times New Roman"/>
          <w:sz w:val="28"/>
          <w:szCs w:val="28"/>
        </w:rPr>
        <w:t>Область коллизии - относительно изолированные друг от друга области. Разбиение на области коллизии происходят при помощи коммутатора.</w:t>
      </w:r>
    </w:p>
    <w:p w14:paraId="69E7032E" w14:textId="0FE09D2F" w:rsidR="53F774EB" w:rsidRPr="00665C74" w:rsidRDefault="53F774EB" w:rsidP="00665C74">
      <w:pPr>
        <w:pStyle w:val="a3"/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65C7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PDV </w:t>
      </w:r>
      <w:r w:rsidRPr="53F774EB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665C7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PVV (Ethernet PDV &lt;= 512 </w:t>
      </w:r>
      <w:r w:rsidRPr="53F774EB">
        <w:rPr>
          <w:rFonts w:ascii="Times New Roman" w:eastAsia="Times New Roman" w:hAnsi="Times New Roman" w:cs="Times New Roman"/>
          <w:sz w:val="28"/>
          <w:szCs w:val="28"/>
        </w:rPr>
        <w:t>ВТ</w:t>
      </w:r>
      <w:r w:rsidRPr="00665C7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PVV &lt;= 49 </w:t>
      </w:r>
      <w:r w:rsidRPr="53F774EB">
        <w:rPr>
          <w:rFonts w:ascii="Times New Roman" w:eastAsia="Times New Roman" w:hAnsi="Times New Roman" w:cs="Times New Roman"/>
          <w:sz w:val="28"/>
          <w:szCs w:val="28"/>
        </w:rPr>
        <w:t>ВТ</w:t>
      </w:r>
      <w:r w:rsidRPr="00665C7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 (Fast Ethernet PDV &lt;= 512 </w:t>
      </w:r>
      <w:r w:rsidRPr="53F774EB">
        <w:rPr>
          <w:rFonts w:ascii="Times New Roman" w:eastAsia="Times New Roman" w:hAnsi="Times New Roman" w:cs="Times New Roman"/>
          <w:sz w:val="28"/>
          <w:szCs w:val="28"/>
        </w:rPr>
        <w:t>ВТ</w:t>
      </w:r>
      <w:r w:rsidRPr="00665C74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14:paraId="22BAD998" w14:textId="6E0F91BF" w:rsidR="53F774EB" w:rsidRDefault="53F774EB" w:rsidP="00665C74">
      <w:pPr>
        <w:pStyle w:val="a3"/>
        <w:numPr>
          <w:ilvl w:val="0"/>
          <w:numId w:val="2"/>
        </w:numPr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53F774EB"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В сетях используется два вида концентраторов: концентраторы класса I и концентраторы класса II. Изначально в сети Ethernet (10 Мбит) такого деления концентраторов на классы не было. Первоначально в круг задач концентраторов входило только объединение компьютеров и самая примитивная обработка электрических сигналов, заключающаяся в восстановлении их </w:t>
      </w:r>
      <w:r w:rsidRPr="53F774EB">
        <w:rPr>
          <w:rFonts w:ascii="Times New Roman" w:eastAsia="Times New Roman" w:hAnsi="Times New Roman" w:cs="Times New Roman"/>
          <w:color w:val="1A1A1A"/>
          <w:sz w:val="28"/>
          <w:szCs w:val="28"/>
        </w:rPr>
        <w:lastRenderedPageBreak/>
        <w:t>амплитуды и формы. в них не было предусмотрено функций кодирования, декодирования и управления. Это концентраторы класса II. Достоинством таких концентраторов является их сравнительно высокое быстродействие. Концентраторы класса II также используются и в сети Fast Ethernet (100 Мбит). Концентраторы класса I стали использоваться начиная с сети Fast Ethernet. Концентраторы класса I, в дополнение к функциям концентраторов класса II, имеют функции управления, кодирования и декодирования электрических сигналов. Следует отметить, что своеобразной платой за такое наращивание функционала стало уменьшение быстродействия, по сравнению с концентраторами класса II. Потребность в концентраторах класса I в сети Fast Ethernet возникла вследствие того, что данная сеть может содержать различные сегменты, в которых используются различные методы кодирования.</w:t>
      </w:r>
    </w:p>
    <w:p w14:paraId="7CE7B463" w14:textId="100585B0" w:rsidR="53F774EB" w:rsidRDefault="53F774EB" w:rsidP="00665C74">
      <w:pPr>
        <w:pStyle w:val="a3"/>
        <w:numPr>
          <w:ilvl w:val="0"/>
          <w:numId w:val="2"/>
        </w:numPr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53F774EB">
        <w:rPr>
          <w:rFonts w:ascii="Times New Roman" w:eastAsia="Times New Roman" w:hAnsi="Times New Roman" w:cs="Times New Roman"/>
          <w:color w:val="1A1A1A"/>
          <w:sz w:val="28"/>
          <w:szCs w:val="28"/>
        </w:rPr>
        <w:t>Вычисление PDV и PVV</w:t>
      </w:r>
    </w:p>
    <w:p w14:paraId="6BD2E68D" w14:textId="366020A8" w:rsidR="53F774EB" w:rsidRDefault="53F774EB" w:rsidP="00665C74">
      <w:pPr>
        <w:pStyle w:val="a3"/>
        <w:numPr>
          <w:ilvl w:val="0"/>
          <w:numId w:val="2"/>
        </w:numPr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53F774EB"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Вычисление PDV (PDV = </w:t>
      </w:r>
      <w:proofErr w:type="spellStart"/>
      <w:r w:rsidRPr="53F774EB">
        <w:rPr>
          <w:rFonts w:ascii="Times New Roman" w:eastAsia="Times New Roman" w:hAnsi="Times New Roman" w:cs="Times New Roman"/>
          <w:color w:val="1A1A1A"/>
          <w:sz w:val="28"/>
          <w:szCs w:val="28"/>
        </w:rPr>
        <w:t>PDVa</w:t>
      </w:r>
      <w:proofErr w:type="spellEnd"/>
      <w:r w:rsidRPr="53F774EB"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 + </w:t>
      </w:r>
      <w:proofErr w:type="spellStart"/>
      <w:r w:rsidRPr="53F774EB">
        <w:rPr>
          <w:rFonts w:ascii="Times New Roman" w:eastAsia="Times New Roman" w:hAnsi="Times New Roman" w:cs="Times New Roman"/>
          <w:color w:val="1A1A1A"/>
          <w:sz w:val="28"/>
          <w:szCs w:val="28"/>
        </w:rPr>
        <w:t>PDVc</w:t>
      </w:r>
      <w:proofErr w:type="spellEnd"/>
      <w:r w:rsidRPr="53F774EB"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 + </w:t>
      </w:r>
      <w:proofErr w:type="spellStart"/>
      <w:r w:rsidRPr="53F774EB">
        <w:rPr>
          <w:rFonts w:ascii="Times New Roman" w:eastAsia="Times New Roman" w:hAnsi="Times New Roman" w:cs="Times New Roman"/>
          <w:color w:val="1A1A1A"/>
          <w:sz w:val="28"/>
          <w:szCs w:val="28"/>
        </w:rPr>
        <w:t>PDVk</w:t>
      </w:r>
      <w:proofErr w:type="spellEnd"/>
      <w:r w:rsidRPr="53F774EB">
        <w:rPr>
          <w:rFonts w:ascii="Times New Roman" w:eastAsia="Times New Roman" w:hAnsi="Times New Roman" w:cs="Times New Roman"/>
          <w:color w:val="1A1A1A"/>
          <w:sz w:val="28"/>
          <w:szCs w:val="28"/>
        </w:rPr>
        <w:t>)</w:t>
      </w:r>
    </w:p>
    <w:p w14:paraId="386ED995" w14:textId="00D45113" w:rsidR="53F774EB" w:rsidRDefault="53F774EB" w:rsidP="00665C74">
      <w:pPr>
        <w:pStyle w:val="a3"/>
        <w:numPr>
          <w:ilvl w:val="0"/>
          <w:numId w:val="2"/>
        </w:numPr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53F774EB"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</w:rPr>
        <w:t>10BASE5</w:t>
      </w:r>
      <w:r w:rsidRPr="53F774EB"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 - самый первый сегмент сети Ethernet. Именно для него был разработан первоначальный стандарт компьютерной сети Ethernet IEEE 802.3. В Качестве использовался толстый коаксиальный кабель (диаметр 10 мм) с Волновым Сопротивлением 50 Ом.</w:t>
      </w:r>
    </w:p>
    <w:p w14:paraId="6DC7D7D3" w14:textId="6B6298FA" w:rsidR="53F774EB" w:rsidRDefault="53F774EB" w:rsidP="00665C74">
      <w:pPr>
        <w:pStyle w:val="a3"/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 w:rsidRPr="53F774EB"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</w:rPr>
        <w:t>10BASE2</w:t>
      </w:r>
      <w:r w:rsidRPr="53F774EB"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 (</w:t>
      </w:r>
      <w:proofErr w:type="spellStart"/>
      <w:r w:rsidRPr="53F774EB">
        <w:rPr>
          <w:rFonts w:ascii="Times New Roman" w:eastAsia="Times New Roman" w:hAnsi="Times New Roman" w:cs="Times New Roman"/>
          <w:color w:val="1A1A1A"/>
          <w:sz w:val="28"/>
          <w:szCs w:val="28"/>
        </w:rPr>
        <w:t>Cheapernet</w:t>
      </w:r>
      <w:proofErr w:type="spellEnd"/>
      <w:r w:rsidRPr="53F774EB">
        <w:rPr>
          <w:rFonts w:ascii="Times New Roman" w:eastAsia="Times New Roman" w:hAnsi="Times New Roman" w:cs="Times New Roman"/>
          <w:color w:val="1A1A1A"/>
          <w:sz w:val="28"/>
          <w:szCs w:val="28"/>
        </w:rPr>
        <w:t>) – Дальнейшее Развитие Сегмента 10BASE5. Сегмент 10BASE2 Значительно Дешевле Его Предшественника. В Качестве Среды Передачи Информации используется тонкий коаксиальный кабель (диаметр 5 мм) с волновым сопротивлением 50 Ом.</w:t>
      </w:r>
    </w:p>
    <w:p w14:paraId="30D1B296" w14:textId="14CDED51" w:rsidR="53F774EB" w:rsidRDefault="53F774EB" w:rsidP="00665C74">
      <w:pPr>
        <w:pStyle w:val="a3"/>
        <w:numPr>
          <w:ilvl w:val="0"/>
          <w:numId w:val="2"/>
        </w:numPr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53F774EB"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</w:rPr>
        <w:t>10BASE-T</w:t>
      </w:r>
      <w:r w:rsidRPr="53F774EB"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 появился в 1990 году. В качестве среды передачи данных используется витая пара (кабель UTP) и восьми контактные коннекторы с защелкой RJ-45. Длина кабеля не может превышать 100 м.</w:t>
      </w:r>
    </w:p>
    <w:p w14:paraId="0BB381D6" w14:textId="515F1C0D" w:rsidR="53F774EB" w:rsidRDefault="53F774EB" w:rsidP="00665C74">
      <w:pPr>
        <w:pStyle w:val="a3"/>
        <w:numPr>
          <w:ilvl w:val="0"/>
          <w:numId w:val="2"/>
        </w:numPr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53F774EB"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</w:rPr>
        <w:t>10BASE-FL</w:t>
      </w:r>
      <w:r w:rsidRPr="53F774EB"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 – Самый массовый из всех разработанных оптоволоконных сегментов сети Ethernet. Длина сегмента может достигать 2 км.</w:t>
      </w:r>
    </w:p>
    <w:p w14:paraId="4ACF0A6E" w14:textId="027B6EB5" w:rsidR="53F774EB" w:rsidRDefault="53F774EB" w:rsidP="00665C74">
      <w:pPr>
        <w:pStyle w:val="a3"/>
        <w:numPr>
          <w:ilvl w:val="0"/>
          <w:numId w:val="2"/>
        </w:numPr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53F774EB"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</w:rPr>
        <w:t xml:space="preserve">100BASE-TX </w:t>
      </w:r>
      <w:r w:rsidRPr="53F774EB">
        <w:rPr>
          <w:rFonts w:ascii="Times New Roman" w:eastAsia="Times New Roman" w:hAnsi="Times New Roman" w:cs="Times New Roman"/>
          <w:color w:val="1A1A1A"/>
          <w:sz w:val="28"/>
          <w:szCs w:val="28"/>
        </w:rPr>
        <w:t>предполагает использование в качестве среды передачи информации кабеля UTP (четыре витые пары в кабеле) Пятой категории. Наиболее близок к 10BASE-T.</w:t>
      </w:r>
    </w:p>
    <w:p w14:paraId="70516770" w14:textId="0BF43B44" w:rsidR="53F774EB" w:rsidRDefault="53F774EB" w:rsidP="00665C74">
      <w:pPr>
        <w:pStyle w:val="a3"/>
        <w:numPr>
          <w:ilvl w:val="0"/>
          <w:numId w:val="2"/>
        </w:numPr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53F774EB"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</w:rPr>
        <w:t>100BASE-T4</w:t>
      </w:r>
      <w:r w:rsidRPr="53F774EB"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 предполагает использование в качестве среды передачи информации кабеля UTP третьей или пятой категории. Если речь идет о модернизации сети Ethernet до уровня Fast Ethernet, </w:t>
      </w:r>
      <w:r w:rsidRPr="53F774EB">
        <w:rPr>
          <w:rFonts w:ascii="Times New Roman" w:eastAsia="Times New Roman" w:hAnsi="Times New Roman" w:cs="Times New Roman"/>
          <w:color w:val="1A1A1A"/>
          <w:sz w:val="28"/>
          <w:szCs w:val="28"/>
        </w:rPr>
        <w:lastRenderedPageBreak/>
        <w:t>то можно оставить уже существующие кабельные коммуникации (кабель UTP третьей категории). В случае создания новой сети Fast Ethernet рекомендуется использовать кабель UTP пятой категории.</w:t>
      </w:r>
    </w:p>
    <w:p w14:paraId="5E812422" w14:textId="2ED0850B" w:rsidR="53F774EB" w:rsidRDefault="53F774EB" w:rsidP="00665C74">
      <w:pPr>
        <w:pStyle w:val="a3"/>
        <w:numPr>
          <w:ilvl w:val="0"/>
          <w:numId w:val="2"/>
        </w:numPr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53F774EB"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</w:rPr>
        <w:t>100BASE-FX</w:t>
      </w:r>
      <w:r w:rsidRPr="53F774EB"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 – оптоволоконный сегмент, рассчитанный </w:t>
      </w:r>
      <w:proofErr w:type="gramStart"/>
      <w:r w:rsidRPr="53F774EB">
        <w:rPr>
          <w:rFonts w:ascii="Times New Roman" w:eastAsia="Times New Roman" w:hAnsi="Times New Roman" w:cs="Times New Roman"/>
          <w:color w:val="1A1A1A"/>
          <w:sz w:val="28"/>
          <w:szCs w:val="28"/>
        </w:rPr>
        <w:t>на топологи</w:t>
      </w:r>
      <w:r w:rsidR="00247767">
        <w:rPr>
          <w:rFonts w:ascii="Times New Roman" w:eastAsia="Times New Roman" w:hAnsi="Times New Roman" w:cs="Times New Roman"/>
          <w:color w:val="1A1A1A"/>
          <w:sz w:val="28"/>
          <w:szCs w:val="28"/>
        </w:rPr>
        <w:t>и</w:t>
      </w:r>
      <w:proofErr w:type="gramEnd"/>
      <w:r w:rsidRPr="53F774EB"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 пассивная звезда или пассивное дерево. Для кодирования информации используется код 4В/5В.</w:t>
      </w:r>
    </w:p>
    <w:p w14:paraId="1045D391" w14:textId="581251EA" w:rsidR="53F774EB" w:rsidRDefault="53F774EB" w:rsidP="53F774EB"/>
    <w:p w14:paraId="51DD6050" w14:textId="3D87ED75" w:rsidR="00247767" w:rsidRDefault="00247767" w:rsidP="53F774EB">
      <w:pPr>
        <w:rPr>
          <w:rFonts w:ascii="Times New Roman" w:hAnsi="Times New Roman" w:cs="Times New Roman"/>
          <w:sz w:val="28"/>
          <w:szCs w:val="28"/>
        </w:rPr>
      </w:pPr>
      <w:r w:rsidRPr="00247767">
        <w:rPr>
          <w:rFonts w:ascii="Times New Roman" w:hAnsi="Times New Roman" w:cs="Times New Roman"/>
          <w:sz w:val="28"/>
          <w:szCs w:val="28"/>
        </w:rPr>
        <w:t>Вывод</w:t>
      </w:r>
      <w:r>
        <w:rPr>
          <w:rFonts w:ascii="Times New Roman" w:hAnsi="Times New Roman" w:cs="Times New Roman"/>
          <w:sz w:val="28"/>
          <w:szCs w:val="28"/>
        </w:rPr>
        <w:t xml:space="preserve">: выполняя данную работу получил базовые знания о работе сетей </w:t>
      </w:r>
      <w:r>
        <w:rPr>
          <w:rFonts w:ascii="Times New Roman" w:hAnsi="Times New Roman" w:cs="Times New Roman"/>
          <w:sz w:val="28"/>
          <w:szCs w:val="28"/>
          <w:lang w:val="en-US"/>
        </w:rPr>
        <w:t>Ethernet</w:t>
      </w:r>
      <w:r w:rsidRPr="0024776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Fast</w:t>
      </w:r>
      <w:r w:rsidRPr="0024776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Ethernet</w:t>
      </w:r>
      <w:r>
        <w:rPr>
          <w:rFonts w:ascii="Times New Roman" w:hAnsi="Times New Roman" w:cs="Times New Roman"/>
          <w:sz w:val="28"/>
          <w:szCs w:val="28"/>
        </w:rPr>
        <w:t xml:space="preserve">, а </w:t>
      </w:r>
      <w:proofErr w:type="gramStart"/>
      <w:r>
        <w:rPr>
          <w:rFonts w:ascii="Times New Roman" w:hAnsi="Times New Roman" w:cs="Times New Roman"/>
          <w:sz w:val="28"/>
          <w:szCs w:val="28"/>
        </w:rPr>
        <w:t>так же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выполнил поставленные перед работой цели и задачи, а именно:</w:t>
      </w:r>
    </w:p>
    <w:p w14:paraId="7444F1EE" w14:textId="7EA9A306" w:rsidR="00247767" w:rsidRPr="00247767" w:rsidRDefault="00247767" w:rsidP="00247767">
      <w:pPr>
        <w:pStyle w:val="a3"/>
        <w:numPr>
          <w:ilvl w:val="0"/>
          <w:numId w:val="8"/>
        </w:numP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  <w:r w:rsidRPr="00247767"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>Изуч</w:t>
      </w:r>
      <w:r w:rsidRPr="00247767"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>ил</w:t>
      </w:r>
      <w:r w:rsidRPr="00247767"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 xml:space="preserve"> алгоритм проверки работоспособности локальной компьютерной сети;</w:t>
      </w:r>
    </w:p>
    <w:p w14:paraId="22AD7A99" w14:textId="2822564A" w:rsidR="00247767" w:rsidRPr="00247767" w:rsidRDefault="00247767" w:rsidP="53F774EB">
      <w:pPr>
        <w:pStyle w:val="a3"/>
        <w:numPr>
          <w:ilvl w:val="0"/>
          <w:numId w:val="8"/>
        </w:numPr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  <w:r w:rsidRPr="00247767"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>Провер</w:t>
      </w:r>
      <w:r w:rsidRPr="00247767"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>ил</w:t>
      </w:r>
      <w:r w:rsidRPr="00247767"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 xml:space="preserve"> работоспособност</w:t>
      </w:r>
      <w:r w:rsidRPr="00247767"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>ь</w:t>
      </w:r>
      <w:r w:rsidRPr="00247767"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 xml:space="preserve"> локальной компьютерной сети заданной конфигурации.</w:t>
      </w:r>
    </w:p>
    <w:sectPr w:rsidR="00247767" w:rsidRPr="00247767">
      <w:headerReference w:type="default" r:id="rId15"/>
      <w:footerReference w:type="default" r:id="rId16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E62DA4" w14:textId="77777777" w:rsidR="007A795A" w:rsidRDefault="007A795A">
      <w:pPr>
        <w:spacing w:after="0" w:line="240" w:lineRule="auto"/>
      </w:pPr>
      <w:r>
        <w:separator/>
      </w:r>
    </w:p>
  </w:endnote>
  <w:endnote w:type="continuationSeparator" w:id="0">
    <w:p w14:paraId="57688D75" w14:textId="77777777" w:rsidR="007A795A" w:rsidRDefault="007A79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53F774EB" w14:paraId="24950E5B" w14:textId="77777777" w:rsidTr="53F774EB">
      <w:trPr>
        <w:trHeight w:val="300"/>
      </w:trPr>
      <w:tc>
        <w:tcPr>
          <w:tcW w:w="3005" w:type="dxa"/>
        </w:tcPr>
        <w:p w14:paraId="3A8DA508" w14:textId="701F58DC" w:rsidR="53F774EB" w:rsidRDefault="53F774EB" w:rsidP="53F774EB">
          <w:pPr>
            <w:pStyle w:val="a6"/>
            <w:ind w:left="-115"/>
          </w:pPr>
        </w:p>
      </w:tc>
      <w:tc>
        <w:tcPr>
          <w:tcW w:w="3005" w:type="dxa"/>
        </w:tcPr>
        <w:p w14:paraId="3DCB5503" w14:textId="4EA88D7E" w:rsidR="53F774EB" w:rsidRDefault="53F774EB" w:rsidP="53F774EB">
          <w:pPr>
            <w:pStyle w:val="a6"/>
            <w:jc w:val="center"/>
          </w:pPr>
        </w:p>
      </w:tc>
      <w:tc>
        <w:tcPr>
          <w:tcW w:w="3005" w:type="dxa"/>
        </w:tcPr>
        <w:p w14:paraId="4DB12A09" w14:textId="294BA4C7" w:rsidR="53F774EB" w:rsidRDefault="53F774EB" w:rsidP="53F774EB">
          <w:pPr>
            <w:pStyle w:val="a6"/>
            <w:ind w:right="-115"/>
            <w:jc w:val="right"/>
          </w:pPr>
        </w:p>
      </w:tc>
    </w:tr>
  </w:tbl>
  <w:p w14:paraId="3FDE20D1" w14:textId="11B707A2" w:rsidR="53F774EB" w:rsidRDefault="53F774EB" w:rsidP="53F774EB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1360F0" w14:textId="77777777" w:rsidR="007A795A" w:rsidRDefault="007A795A">
      <w:pPr>
        <w:spacing w:after="0" w:line="240" w:lineRule="auto"/>
      </w:pPr>
      <w:r>
        <w:separator/>
      </w:r>
    </w:p>
  </w:footnote>
  <w:footnote w:type="continuationSeparator" w:id="0">
    <w:p w14:paraId="1BF153AE" w14:textId="77777777" w:rsidR="007A795A" w:rsidRDefault="007A79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53F774EB" w14:paraId="7BF3EBFA" w14:textId="77777777" w:rsidTr="53F774EB">
      <w:trPr>
        <w:trHeight w:val="300"/>
      </w:trPr>
      <w:tc>
        <w:tcPr>
          <w:tcW w:w="3005" w:type="dxa"/>
        </w:tcPr>
        <w:p w14:paraId="40AE3385" w14:textId="71954095" w:rsidR="53F774EB" w:rsidRDefault="53F774EB" w:rsidP="53F774EB">
          <w:pPr>
            <w:pStyle w:val="a6"/>
            <w:ind w:left="-115"/>
          </w:pPr>
        </w:p>
      </w:tc>
      <w:tc>
        <w:tcPr>
          <w:tcW w:w="3005" w:type="dxa"/>
        </w:tcPr>
        <w:p w14:paraId="15ADB144" w14:textId="0D8315BC" w:rsidR="53F774EB" w:rsidRDefault="53F774EB" w:rsidP="53F774EB">
          <w:pPr>
            <w:pStyle w:val="a6"/>
            <w:jc w:val="center"/>
          </w:pPr>
        </w:p>
      </w:tc>
      <w:tc>
        <w:tcPr>
          <w:tcW w:w="3005" w:type="dxa"/>
        </w:tcPr>
        <w:p w14:paraId="4AEC40C5" w14:textId="56164D72" w:rsidR="53F774EB" w:rsidRDefault="53F774EB" w:rsidP="53F774EB">
          <w:pPr>
            <w:pStyle w:val="a6"/>
            <w:ind w:right="-115"/>
            <w:jc w:val="right"/>
          </w:pPr>
        </w:p>
      </w:tc>
    </w:tr>
  </w:tbl>
  <w:p w14:paraId="2625B966" w14:textId="13A7029B" w:rsidR="53F774EB" w:rsidRDefault="53F774EB" w:rsidP="53F774EB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8E37D2"/>
    <w:multiLevelType w:val="hybridMultilevel"/>
    <w:tmpl w:val="F6C206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FB6FCC"/>
    <w:multiLevelType w:val="hybridMultilevel"/>
    <w:tmpl w:val="587263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9C0C47"/>
    <w:multiLevelType w:val="hybridMultilevel"/>
    <w:tmpl w:val="5C76B1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C5A013A0">
      <w:start w:val="1"/>
      <w:numFmt w:val="lowerLetter"/>
      <w:lvlText w:val="%2."/>
      <w:lvlJc w:val="left"/>
      <w:pPr>
        <w:ind w:left="1440" w:hanging="360"/>
      </w:pPr>
    </w:lvl>
    <w:lvl w:ilvl="2" w:tplc="506485E2">
      <w:start w:val="1"/>
      <w:numFmt w:val="lowerRoman"/>
      <w:lvlText w:val="%3."/>
      <w:lvlJc w:val="right"/>
      <w:pPr>
        <w:ind w:left="2160" w:hanging="180"/>
      </w:pPr>
    </w:lvl>
    <w:lvl w:ilvl="3" w:tplc="9DCAF55A">
      <w:start w:val="1"/>
      <w:numFmt w:val="decimal"/>
      <w:lvlText w:val="%4."/>
      <w:lvlJc w:val="left"/>
      <w:pPr>
        <w:ind w:left="2880" w:hanging="360"/>
      </w:pPr>
    </w:lvl>
    <w:lvl w:ilvl="4" w:tplc="0F126D4E">
      <w:start w:val="1"/>
      <w:numFmt w:val="lowerLetter"/>
      <w:lvlText w:val="%5."/>
      <w:lvlJc w:val="left"/>
      <w:pPr>
        <w:ind w:left="3600" w:hanging="360"/>
      </w:pPr>
    </w:lvl>
    <w:lvl w:ilvl="5" w:tplc="B242FD2A">
      <w:start w:val="1"/>
      <w:numFmt w:val="lowerRoman"/>
      <w:lvlText w:val="%6."/>
      <w:lvlJc w:val="right"/>
      <w:pPr>
        <w:ind w:left="4320" w:hanging="180"/>
      </w:pPr>
    </w:lvl>
    <w:lvl w:ilvl="6" w:tplc="BF0E1A80">
      <w:start w:val="1"/>
      <w:numFmt w:val="decimal"/>
      <w:lvlText w:val="%7."/>
      <w:lvlJc w:val="left"/>
      <w:pPr>
        <w:ind w:left="5040" w:hanging="360"/>
      </w:pPr>
    </w:lvl>
    <w:lvl w:ilvl="7" w:tplc="19DA2522">
      <w:start w:val="1"/>
      <w:numFmt w:val="lowerLetter"/>
      <w:lvlText w:val="%8."/>
      <w:lvlJc w:val="left"/>
      <w:pPr>
        <w:ind w:left="5760" w:hanging="360"/>
      </w:pPr>
    </w:lvl>
    <w:lvl w:ilvl="8" w:tplc="FE1643C0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A36C2F"/>
    <w:multiLevelType w:val="hybridMultilevel"/>
    <w:tmpl w:val="B72224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F42437"/>
    <w:multiLevelType w:val="hybridMultilevel"/>
    <w:tmpl w:val="B54A77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9F2461"/>
    <w:multiLevelType w:val="hybridMultilevel"/>
    <w:tmpl w:val="B72224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1049DA"/>
    <w:multiLevelType w:val="hybridMultilevel"/>
    <w:tmpl w:val="FBC65D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A2C433"/>
    <w:multiLevelType w:val="hybridMultilevel"/>
    <w:tmpl w:val="918088F0"/>
    <w:lvl w:ilvl="0" w:tplc="D68C53F2">
      <w:start w:val="1"/>
      <w:numFmt w:val="decimal"/>
      <w:lvlText w:val="%1)"/>
      <w:lvlJc w:val="left"/>
      <w:pPr>
        <w:ind w:left="720" w:hanging="360"/>
      </w:pPr>
    </w:lvl>
    <w:lvl w:ilvl="1" w:tplc="C5A013A0">
      <w:start w:val="1"/>
      <w:numFmt w:val="lowerLetter"/>
      <w:lvlText w:val="%2."/>
      <w:lvlJc w:val="left"/>
      <w:pPr>
        <w:ind w:left="1440" w:hanging="360"/>
      </w:pPr>
    </w:lvl>
    <w:lvl w:ilvl="2" w:tplc="506485E2">
      <w:start w:val="1"/>
      <w:numFmt w:val="lowerRoman"/>
      <w:lvlText w:val="%3."/>
      <w:lvlJc w:val="right"/>
      <w:pPr>
        <w:ind w:left="2160" w:hanging="180"/>
      </w:pPr>
    </w:lvl>
    <w:lvl w:ilvl="3" w:tplc="9DCAF55A">
      <w:start w:val="1"/>
      <w:numFmt w:val="decimal"/>
      <w:lvlText w:val="%4."/>
      <w:lvlJc w:val="left"/>
      <w:pPr>
        <w:ind w:left="2880" w:hanging="360"/>
      </w:pPr>
    </w:lvl>
    <w:lvl w:ilvl="4" w:tplc="0F126D4E">
      <w:start w:val="1"/>
      <w:numFmt w:val="lowerLetter"/>
      <w:lvlText w:val="%5."/>
      <w:lvlJc w:val="left"/>
      <w:pPr>
        <w:ind w:left="3600" w:hanging="360"/>
      </w:pPr>
    </w:lvl>
    <w:lvl w:ilvl="5" w:tplc="B242FD2A">
      <w:start w:val="1"/>
      <w:numFmt w:val="lowerRoman"/>
      <w:lvlText w:val="%6."/>
      <w:lvlJc w:val="right"/>
      <w:pPr>
        <w:ind w:left="4320" w:hanging="180"/>
      </w:pPr>
    </w:lvl>
    <w:lvl w:ilvl="6" w:tplc="BF0E1A80">
      <w:start w:val="1"/>
      <w:numFmt w:val="decimal"/>
      <w:lvlText w:val="%7."/>
      <w:lvlJc w:val="left"/>
      <w:pPr>
        <w:ind w:left="5040" w:hanging="360"/>
      </w:pPr>
    </w:lvl>
    <w:lvl w:ilvl="7" w:tplc="19DA2522">
      <w:start w:val="1"/>
      <w:numFmt w:val="lowerLetter"/>
      <w:lvlText w:val="%8."/>
      <w:lvlJc w:val="left"/>
      <w:pPr>
        <w:ind w:left="5760" w:hanging="360"/>
      </w:pPr>
    </w:lvl>
    <w:lvl w:ilvl="8" w:tplc="FE1643C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"/>
  </w:num>
  <w:num w:numId="3">
    <w:abstractNumId w:val="5"/>
  </w:num>
  <w:num w:numId="4">
    <w:abstractNumId w:val="6"/>
  </w:num>
  <w:num w:numId="5">
    <w:abstractNumId w:val="0"/>
  </w:num>
  <w:num w:numId="6">
    <w:abstractNumId w:val="4"/>
  </w:num>
  <w:num w:numId="7">
    <w:abstractNumId w:val="3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E17CCC5"/>
    <w:rsid w:val="00023D71"/>
    <w:rsid w:val="00247767"/>
    <w:rsid w:val="00327B3D"/>
    <w:rsid w:val="00554938"/>
    <w:rsid w:val="005D6C32"/>
    <w:rsid w:val="00665C74"/>
    <w:rsid w:val="007A795A"/>
    <w:rsid w:val="00C04080"/>
    <w:rsid w:val="00C36E61"/>
    <w:rsid w:val="00FB5C73"/>
    <w:rsid w:val="3E17CCC5"/>
    <w:rsid w:val="53F774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17CCC5"/>
  <w15:chartTrackingRefBased/>
  <w15:docId w15:val="{C24F1E8D-A037-4EFE-823A-FCFFEDEA0D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table" w:styleId="a4">
    <w:name w:val="Table Grid"/>
    <w:basedOn w:val="a1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a5">
    <w:name w:val="Верхний колонтитул Знак"/>
    <w:basedOn w:val="a0"/>
    <w:link w:val="a6"/>
    <w:uiPriority w:val="99"/>
  </w:style>
  <w:style w:type="paragraph" w:styleId="a6">
    <w:name w:val="header"/>
    <w:basedOn w:val="a"/>
    <w:link w:val="a5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8"/>
    <w:uiPriority w:val="99"/>
  </w:style>
  <w:style w:type="paragraph" w:styleId="a8">
    <w:name w:val="footer"/>
    <w:basedOn w:val="a"/>
    <w:link w:val="a7"/>
    <w:uiPriority w:val="99"/>
    <w:unhideWhenUsed/>
    <w:pPr>
      <w:tabs>
        <w:tab w:val="center" w:pos="4680"/>
        <w:tab w:val="right" w:pos="9360"/>
      </w:tabs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28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02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90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1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2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1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10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</Pages>
  <Words>913</Words>
  <Characters>5206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Ерофеев Анатолий</dc:creator>
  <cp:keywords/>
  <dc:description/>
  <cp:lastModifiedBy>Ерофеев Анатолий Сергеевич</cp:lastModifiedBy>
  <cp:revision>6</cp:revision>
  <dcterms:created xsi:type="dcterms:W3CDTF">2023-04-02T17:00:00Z</dcterms:created>
  <dcterms:modified xsi:type="dcterms:W3CDTF">2023-04-05T09:38:00Z</dcterms:modified>
</cp:coreProperties>
</file>