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B05E" w14:textId="77777777" w:rsidR="00EC20F6" w:rsidRDefault="00552AA4">
      <w:pPr>
        <w:shd w:val="clear" w:color="auto" w:fill="FFFFFF"/>
        <w:spacing w:after="0"/>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14:paraId="26A7D367" w14:textId="77777777" w:rsidR="00EC20F6" w:rsidRDefault="00552AA4">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14:paraId="0F65D450" w14:textId="77777777" w:rsidR="00EC20F6" w:rsidRDefault="00552AA4">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14:paraId="508EB5E3" w14:textId="77777777" w:rsidR="00EC20F6" w:rsidRDefault="00552AA4">
      <w:pPr>
        <w:shd w:val="clear" w:color="auto" w:fill="FFFFFF"/>
        <w:spacing w:before="240" w:after="0"/>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14:paraId="0DE4A17B" w14:textId="77777777" w:rsidR="00EC20F6" w:rsidRDefault="00552AA4">
      <w:pPr>
        <w:spacing w:before="1800" w:after="600"/>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ПЗ 3</w:t>
      </w:r>
    </w:p>
    <w:p w14:paraId="1713A143" w14:textId="77777777" w:rsidR="00EC20F6" w:rsidRDefault="00EC20F6">
      <w:pPr>
        <w:spacing w:after="0" w:line="360" w:lineRule="auto"/>
        <w:rPr>
          <w:rFonts w:eastAsia="Times New Roman" w:cs="Times New Roman"/>
          <w:szCs w:val="24"/>
          <w:lang w:eastAsia="ru-RU"/>
        </w:rPr>
      </w:pPr>
    </w:p>
    <w:p w14:paraId="671E35F1" w14:textId="77777777" w:rsidR="00EC20F6" w:rsidRDefault="00EC20F6">
      <w:pPr>
        <w:spacing w:after="0"/>
        <w:ind w:left="567" w:right="-402" w:hanging="567"/>
        <w:jc w:val="center"/>
        <w:rPr>
          <w:rFonts w:eastAsia="Times New Roman" w:cs="Times New Roman"/>
          <w:szCs w:val="24"/>
          <w:lang w:eastAsia="ru-RU"/>
        </w:rPr>
      </w:pPr>
    </w:p>
    <w:p w14:paraId="0D085E02" w14:textId="4FB42215" w:rsidR="00EC20F6" w:rsidRPr="005657EB" w:rsidRDefault="00552AA4">
      <w:pPr>
        <w:spacing w:after="0" w:line="360" w:lineRule="auto"/>
        <w:rPr>
          <w:rFonts w:eastAsia="Times New Roman" w:cs="Times New Roman"/>
          <w:b/>
          <w:szCs w:val="24"/>
          <w:lang w:eastAsia="ru-RU"/>
        </w:rPr>
      </w:pPr>
      <w:r>
        <w:rPr>
          <w:rFonts w:eastAsia="Times New Roman" w:cs="Times New Roman"/>
          <w:b/>
          <w:szCs w:val="24"/>
          <w:lang w:eastAsia="ru-RU"/>
        </w:rPr>
        <w:t xml:space="preserve">Студента: </w:t>
      </w:r>
      <w:r w:rsidR="005657EB">
        <w:rPr>
          <w:rFonts w:eastAsia="Times New Roman" w:cs="Times New Roman"/>
          <w:szCs w:val="24"/>
          <w:lang w:eastAsia="ru-RU"/>
        </w:rPr>
        <w:t xml:space="preserve"> </w:t>
      </w:r>
      <w:r w:rsidR="005B4ECF">
        <w:rPr>
          <w:rFonts w:eastAsia="Times New Roman" w:cs="Times New Roman"/>
          <w:szCs w:val="24"/>
          <w:lang w:eastAsia="ru-RU"/>
        </w:rPr>
        <w:t>Нарницкого С.В</w:t>
      </w:r>
    </w:p>
    <w:p w14:paraId="150B2515" w14:textId="77777777" w:rsidR="00EC20F6" w:rsidRDefault="00EC20F6">
      <w:pPr>
        <w:spacing w:after="0"/>
        <w:rPr>
          <w:rFonts w:eastAsia="Times New Roman" w:cs="Times New Roman"/>
          <w:szCs w:val="24"/>
          <w:lang w:eastAsia="ru-RU"/>
        </w:rPr>
      </w:pPr>
    </w:p>
    <w:p w14:paraId="679A4C80" w14:textId="77777777" w:rsidR="00EC20F6" w:rsidRDefault="00EC20F6">
      <w:pPr>
        <w:spacing w:after="0"/>
        <w:rPr>
          <w:rFonts w:eastAsia="Times New Roman" w:cs="Times New Roman"/>
          <w:szCs w:val="24"/>
          <w:lang w:eastAsia="ru-RU"/>
        </w:rPr>
      </w:pPr>
    </w:p>
    <w:p w14:paraId="2575BB58" w14:textId="09169D44" w:rsidR="00EC20F6" w:rsidRDefault="00552AA4">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r w:rsidR="005B4ECF">
        <w:rPr>
          <w:rFonts w:eastAsia="Times New Roman" w:cs="Times New Roman"/>
          <w:b/>
          <w:szCs w:val="24"/>
          <w:lang w:eastAsia="ru-RU"/>
        </w:rPr>
        <w:t xml:space="preserve"> Компьютерные сети</w:t>
      </w:r>
    </w:p>
    <w:p w14:paraId="30A0E793" w14:textId="77777777" w:rsidR="00EC20F6" w:rsidRDefault="00EC20F6">
      <w:pPr>
        <w:spacing w:after="0"/>
        <w:ind w:left="567" w:right="-402" w:hanging="567"/>
        <w:rPr>
          <w:rFonts w:eastAsia="Times New Roman" w:cs="Times New Roman"/>
          <w:b/>
          <w:szCs w:val="24"/>
          <w:lang w:eastAsia="ru-RU"/>
        </w:rPr>
      </w:pPr>
    </w:p>
    <w:p w14:paraId="27E0CC9E" w14:textId="77777777" w:rsidR="00EC20F6" w:rsidRDefault="00EC20F6">
      <w:pPr>
        <w:spacing w:after="0"/>
        <w:ind w:right="-402"/>
        <w:rPr>
          <w:rFonts w:eastAsia="Times New Roman" w:cs="Times New Roman"/>
          <w:b/>
          <w:szCs w:val="24"/>
          <w:lang w:eastAsia="ru-RU"/>
        </w:rPr>
      </w:pPr>
    </w:p>
    <w:p w14:paraId="7616978C" w14:textId="77777777" w:rsidR="00EC20F6" w:rsidRDefault="00EC20F6">
      <w:pPr>
        <w:spacing w:after="0"/>
        <w:ind w:left="567" w:right="-402" w:hanging="567"/>
        <w:rPr>
          <w:rFonts w:eastAsia="Times New Roman" w:cs="Times New Roman"/>
          <w:b/>
          <w:szCs w:val="24"/>
          <w:lang w:eastAsia="ru-RU"/>
        </w:rPr>
      </w:pPr>
    </w:p>
    <w:tbl>
      <w:tblPr>
        <w:tblStyle w:val="a7"/>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EC20F6" w14:paraId="3526B4B8" w14:textId="77777777">
        <w:tc>
          <w:tcPr>
            <w:tcW w:w="3549" w:type="dxa"/>
          </w:tcPr>
          <w:p w14:paraId="5BC0C101" w14:textId="7B1B09CE" w:rsidR="00EC20F6" w:rsidRDefault="00552AA4">
            <w:pPr>
              <w:spacing w:after="0" w:line="240" w:lineRule="auto"/>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lang w:eastAsia="ru-RU"/>
              </w:rPr>
              <w:t>2ИС</w:t>
            </w:r>
            <w:r w:rsidR="005B4ECF">
              <w:rPr>
                <w:rFonts w:eastAsia="Times New Roman" w:cs="Times New Roman"/>
                <w:b/>
                <w:szCs w:val="24"/>
                <w:highlight w:val="yellow"/>
                <w:lang w:eastAsia="ru-RU"/>
              </w:rPr>
              <w:t>ИП</w:t>
            </w:r>
            <w:r>
              <w:rPr>
                <w:rFonts w:eastAsia="Times New Roman" w:cs="Times New Roman"/>
                <w:b/>
                <w:szCs w:val="24"/>
                <w:highlight w:val="yellow"/>
                <w:lang w:eastAsia="ru-RU"/>
              </w:rPr>
              <w:t>-421</w:t>
            </w:r>
          </w:p>
        </w:tc>
        <w:tc>
          <w:tcPr>
            <w:tcW w:w="1560" w:type="dxa"/>
          </w:tcPr>
          <w:p w14:paraId="0CB939FA" w14:textId="77777777" w:rsidR="00EC20F6" w:rsidRDefault="00EC20F6">
            <w:pPr>
              <w:spacing w:after="0" w:line="240" w:lineRule="auto"/>
              <w:rPr>
                <w:rFonts w:eastAsia="Times New Roman" w:cs="Times New Roman"/>
                <w:b/>
                <w:szCs w:val="24"/>
                <w:lang w:eastAsia="ru-RU"/>
              </w:rPr>
            </w:pPr>
          </w:p>
        </w:tc>
        <w:tc>
          <w:tcPr>
            <w:tcW w:w="4532" w:type="dxa"/>
          </w:tcPr>
          <w:p w14:paraId="38F1F3E7" w14:textId="77777777" w:rsidR="00EC20F6" w:rsidRDefault="00552AA4">
            <w:pPr>
              <w:spacing w:after="0" w:line="240" w:lineRule="auto"/>
              <w:rPr>
                <w:rFonts w:eastAsia="Times New Roman" w:cs="Times New Roman"/>
                <w:b/>
                <w:szCs w:val="24"/>
                <w:lang w:eastAsia="ru-RU"/>
              </w:rPr>
            </w:pPr>
            <w:r>
              <w:rPr>
                <w:rFonts w:eastAsia="Times New Roman" w:cs="Times New Roman"/>
                <w:b/>
                <w:szCs w:val="24"/>
                <w:lang w:eastAsia="ru-RU"/>
              </w:rPr>
              <w:t>Преподаватель:</w:t>
            </w:r>
          </w:p>
        </w:tc>
      </w:tr>
      <w:tr w:rsidR="00EC20F6" w14:paraId="0CC55DA3" w14:textId="77777777">
        <w:tc>
          <w:tcPr>
            <w:tcW w:w="3549" w:type="dxa"/>
          </w:tcPr>
          <w:p w14:paraId="28EFBB7B" w14:textId="77777777" w:rsidR="00EC20F6" w:rsidRDefault="00EC20F6">
            <w:pPr>
              <w:spacing w:after="0" w:line="240" w:lineRule="auto"/>
              <w:rPr>
                <w:rFonts w:eastAsia="Times New Roman" w:cs="Times New Roman"/>
                <w:b/>
                <w:szCs w:val="24"/>
                <w:lang w:eastAsia="ru-RU"/>
              </w:rPr>
            </w:pPr>
          </w:p>
        </w:tc>
        <w:tc>
          <w:tcPr>
            <w:tcW w:w="1560" w:type="dxa"/>
          </w:tcPr>
          <w:p w14:paraId="0FF81FD9" w14:textId="77777777" w:rsidR="00EC20F6" w:rsidRDefault="00EC20F6">
            <w:pPr>
              <w:spacing w:after="0" w:line="240" w:lineRule="auto"/>
              <w:rPr>
                <w:rFonts w:eastAsia="Times New Roman" w:cs="Times New Roman"/>
                <w:b/>
                <w:szCs w:val="24"/>
                <w:lang w:eastAsia="ru-RU"/>
              </w:rPr>
            </w:pPr>
          </w:p>
        </w:tc>
        <w:tc>
          <w:tcPr>
            <w:tcW w:w="4532" w:type="dxa"/>
          </w:tcPr>
          <w:p w14:paraId="3CEA8A38" w14:textId="77777777" w:rsidR="00EC20F6" w:rsidRDefault="00552AA4">
            <w:pPr>
              <w:spacing w:before="120" w:after="0" w:line="240" w:lineRule="auto"/>
              <w:ind w:right="113"/>
              <w:jc w:val="right"/>
              <w:rPr>
                <w:rFonts w:eastAsia="Times New Roman" w:cs="Times New Roman"/>
                <w:szCs w:val="24"/>
                <w:lang w:eastAsia="ru-RU"/>
              </w:rPr>
            </w:pPr>
            <w:r>
              <w:rPr>
                <w:rFonts w:eastAsia="Times New Roman" w:cs="Times New Roman"/>
                <w:szCs w:val="24"/>
                <w:lang w:eastAsia="ru-RU"/>
              </w:rPr>
              <w:t xml:space="preserve"> ______________/Сибирев И.В. /</w:t>
            </w:r>
          </w:p>
        </w:tc>
      </w:tr>
      <w:tr w:rsidR="00EC20F6" w14:paraId="1B2E2387" w14:textId="77777777">
        <w:tc>
          <w:tcPr>
            <w:tcW w:w="3549" w:type="dxa"/>
          </w:tcPr>
          <w:p w14:paraId="0AA60126" w14:textId="77777777" w:rsidR="00EC20F6" w:rsidRDefault="00EC20F6">
            <w:pPr>
              <w:spacing w:after="0" w:line="240" w:lineRule="auto"/>
              <w:rPr>
                <w:rFonts w:eastAsia="Times New Roman" w:cs="Times New Roman"/>
                <w:b/>
                <w:szCs w:val="24"/>
                <w:lang w:eastAsia="ru-RU"/>
              </w:rPr>
            </w:pPr>
          </w:p>
        </w:tc>
        <w:tc>
          <w:tcPr>
            <w:tcW w:w="1560" w:type="dxa"/>
          </w:tcPr>
          <w:p w14:paraId="1D86B47F" w14:textId="77777777" w:rsidR="00EC20F6" w:rsidRDefault="00EC20F6">
            <w:pPr>
              <w:spacing w:after="0" w:line="240" w:lineRule="auto"/>
              <w:rPr>
                <w:rFonts w:eastAsia="Times New Roman" w:cs="Times New Roman"/>
                <w:b/>
                <w:szCs w:val="24"/>
                <w:lang w:eastAsia="ru-RU"/>
              </w:rPr>
            </w:pPr>
          </w:p>
        </w:tc>
        <w:tc>
          <w:tcPr>
            <w:tcW w:w="4532" w:type="dxa"/>
          </w:tcPr>
          <w:p w14:paraId="53C72DA0" w14:textId="77777777" w:rsidR="00EC20F6" w:rsidRDefault="00552AA4">
            <w:pPr>
              <w:spacing w:before="240" w:after="0" w:line="240" w:lineRule="auto"/>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rsidR="00EC20F6" w14:paraId="645464DB" w14:textId="77777777">
        <w:tc>
          <w:tcPr>
            <w:tcW w:w="3549" w:type="dxa"/>
          </w:tcPr>
          <w:p w14:paraId="5415A1B2" w14:textId="77777777" w:rsidR="00EC20F6" w:rsidRDefault="00EC20F6">
            <w:pPr>
              <w:spacing w:after="0" w:line="240" w:lineRule="auto"/>
              <w:rPr>
                <w:rFonts w:eastAsia="Times New Roman" w:cs="Times New Roman"/>
                <w:b/>
                <w:szCs w:val="24"/>
                <w:lang w:eastAsia="ru-RU"/>
              </w:rPr>
            </w:pPr>
          </w:p>
        </w:tc>
        <w:tc>
          <w:tcPr>
            <w:tcW w:w="1560" w:type="dxa"/>
          </w:tcPr>
          <w:p w14:paraId="5CE91795" w14:textId="77777777" w:rsidR="00EC20F6" w:rsidRDefault="00EC20F6">
            <w:pPr>
              <w:spacing w:after="0" w:line="240" w:lineRule="auto"/>
              <w:rPr>
                <w:rFonts w:eastAsia="Times New Roman" w:cs="Times New Roman"/>
                <w:b/>
                <w:szCs w:val="24"/>
                <w:lang w:eastAsia="ru-RU"/>
              </w:rPr>
            </w:pPr>
          </w:p>
        </w:tc>
        <w:tc>
          <w:tcPr>
            <w:tcW w:w="4532" w:type="dxa"/>
          </w:tcPr>
          <w:p w14:paraId="753A9ADF" w14:textId="7CFEFA0C" w:rsidR="00EC20F6" w:rsidRDefault="00552AA4">
            <w:pPr>
              <w:spacing w:after="0" w:line="240" w:lineRule="auto"/>
              <w:ind w:right="108"/>
              <w:jc w:val="right"/>
              <w:rPr>
                <w:rFonts w:eastAsia="Times New Roman" w:cs="Times New Roman"/>
                <w:szCs w:val="24"/>
                <w:lang w:eastAsia="ru-RU"/>
              </w:rPr>
            </w:pPr>
            <w:r>
              <w:rPr>
                <w:rFonts w:eastAsia="Times New Roman" w:cs="Times New Roman"/>
                <w:szCs w:val="24"/>
                <w:lang w:eastAsia="ru-RU"/>
              </w:rPr>
              <w:t>23.0</w:t>
            </w:r>
            <w:r w:rsidR="00BA7232">
              <w:rPr>
                <w:rFonts w:eastAsia="Times New Roman" w:cs="Times New Roman"/>
                <w:szCs w:val="24"/>
                <w:lang w:eastAsia="ru-RU"/>
              </w:rPr>
              <w:t>5</w:t>
            </w:r>
            <w:r>
              <w:rPr>
                <w:rFonts w:eastAsia="Times New Roman" w:cs="Times New Roman"/>
                <w:szCs w:val="24"/>
                <w:lang w:eastAsia="ru-RU"/>
              </w:rPr>
              <w:t>.2023 г.</w:t>
            </w:r>
          </w:p>
        </w:tc>
      </w:tr>
      <w:tr w:rsidR="00EC20F6" w14:paraId="0C77A985" w14:textId="77777777">
        <w:tc>
          <w:tcPr>
            <w:tcW w:w="3549" w:type="dxa"/>
          </w:tcPr>
          <w:p w14:paraId="14AE0B8A" w14:textId="77777777" w:rsidR="00EC20F6" w:rsidRDefault="00EC20F6">
            <w:pPr>
              <w:spacing w:after="0" w:line="240" w:lineRule="auto"/>
              <w:rPr>
                <w:rFonts w:eastAsia="Times New Roman" w:cs="Times New Roman"/>
                <w:b/>
                <w:szCs w:val="24"/>
                <w:lang w:eastAsia="ru-RU"/>
              </w:rPr>
            </w:pPr>
          </w:p>
        </w:tc>
        <w:tc>
          <w:tcPr>
            <w:tcW w:w="1560" w:type="dxa"/>
          </w:tcPr>
          <w:p w14:paraId="73FD68C6" w14:textId="77777777" w:rsidR="00EC20F6" w:rsidRDefault="00EC20F6">
            <w:pPr>
              <w:spacing w:after="0" w:line="240" w:lineRule="auto"/>
              <w:rPr>
                <w:rFonts w:eastAsia="Times New Roman" w:cs="Times New Roman"/>
                <w:b/>
                <w:szCs w:val="24"/>
                <w:lang w:eastAsia="ru-RU"/>
              </w:rPr>
            </w:pPr>
          </w:p>
        </w:tc>
        <w:tc>
          <w:tcPr>
            <w:tcW w:w="4532" w:type="dxa"/>
          </w:tcPr>
          <w:p w14:paraId="5BA9643F" w14:textId="77777777" w:rsidR="00EC20F6" w:rsidRDefault="00552AA4">
            <w:pPr>
              <w:spacing w:before="240" w:after="0" w:line="240" w:lineRule="auto"/>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r w:rsidR="00EC20F6" w14:paraId="7D5CB0CE" w14:textId="77777777">
        <w:tc>
          <w:tcPr>
            <w:tcW w:w="3549" w:type="dxa"/>
          </w:tcPr>
          <w:p w14:paraId="65AF049E" w14:textId="77777777" w:rsidR="00EC20F6" w:rsidRDefault="00EC20F6">
            <w:pPr>
              <w:spacing w:after="0" w:line="240" w:lineRule="auto"/>
              <w:rPr>
                <w:rFonts w:eastAsia="Times New Roman" w:cs="Times New Roman"/>
                <w:b/>
                <w:szCs w:val="24"/>
                <w:lang w:eastAsia="ru-RU"/>
              </w:rPr>
            </w:pPr>
          </w:p>
          <w:p w14:paraId="06510F2C" w14:textId="77777777" w:rsidR="00EC20F6" w:rsidRDefault="00EC20F6">
            <w:pPr>
              <w:spacing w:after="0" w:line="240" w:lineRule="auto"/>
              <w:rPr>
                <w:rFonts w:eastAsia="Times New Roman" w:cs="Times New Roman"/>
                <w:b/>
                <w:szCs w:val="24"/>
                <w:lang w:eastAsia="ru-RU"/>
              </w:rPr>
            </w:pPr>
          </w:p>
          <w:p w14:paraId="6EBFC26E" w14:textId="77777777" w:rsidR="00EC20F6" w:rsidRDefault="00EC20F6">
            <w:pPr>
              <w:spacing w:after="0" w:line="240" w:lineRule="auto"/>
              <w:rPr>
                <w:rFonts w:eastAsia="Times New Roman" w:cs="Times New Roman"/>
                <w:b/>
                <w:szCs w:val="24"/>
                <w:lang w:eastAsia="ru-RU"/>
              </w:rPr>
            </w:pPr>
          </w:p>
          <w:p w14:paraId="4D92DFAF" w14:textId="77777777" w:rsidR="00EC20F6" w:rsidRDefault="00EC20F6">
            <w:pPr>
              <w:spacing w:after="0" w:line="240" w:lineRule="auto"/>
              <w:rPr>
                <w:rFonts w:eastAsia="Times New Roman" w:cs="Times New Roman"/>
                <w:b/>
                <w:szCs w:val="24"/>
                <w:lang w:eastAsia="ru-RU"/>
              </w:rPr>
            </w:pPr>
          </w:p>
          <w:p w14:paraId="169C21CE" w14:textId="77777777" w:rsidR="00EC20F6" w:rsidRDefault="00EC20F6">
            <w:pPr>
              <w:spacing w:after="0" w:line="240" w:lineRule="auto"/>
              <w:rPr>
                <w:rFonts w:eastAsia="Times New Roman" w:cs="Times New Roman"/>
                <w:b/>
                <w:szCs w:val="24"/>
                <w:lang w:eastAsia="ru-RU"/>
              </w:rPr>
            </w:pPr>
          </w:p>
          <w:p w14:paraId="7EC99E85" w14:textId="77777777" w:rsidR="00EC20F6" w:rsidRDefault="00EC20F6">
            <w:pPr>
              <w:spacing w:after="0" w:line="240" w:lineRule="auto"/>
              <w:rPr>
                <w:rFonts w:eastAsia="Times New Roman" w:cs="Times New Roman"/>
                <w:b/>
                <w:szCs w:val="24"/>
                <w:lang w:eastAsia="ru-RU"/>
              </w:rPr>
            </w:pPr>
          </w:p>
          <w:p w14:paraId="17D3477C" w14:textId="77777777" w:rsidR="00EC20F6" w:rsidRDefault="00EC20F6">
            <w:pPr>
              <w:spacing w:after="0" w:line="240" w:lineRule="auto"/>
              <w:rPr>
                <w:rFonts w:eastAsia="Times New Roman" w:cs="Times New Roman"/>
                <w:b/>
                <w:szCs w:val="24"/>
                <w:lang w:eastAsia="ru-RU"/>
              </w:rPr>
            </w:pPr>
          </w:p>
        </w:tc>
        <w:tc>
          <w:tcPr>
            <w:tcW w:w="1560" w:type="dxa"/>
          </w:tcPr>
          <w:p w14:paraId="1F6A1A91" w14:textId="77777777" w:rsidR="00EC20F6" w:rsidRDefault="00EC20F6">
            <w:pPr>
              <w:spacing w:after="0" w:line="240" w:lineRule="auto"/>
              <w:rPr>
                <w:rFonts w:eastAsia="Times New Roman" w:cs="Times New Roman"/>
                <w:b/>
                <w:szCs w:val="24"/>
                <w:lang w:eastAsia="ru-RU"/>
              </w:rPr>
            </w:pPr>
          </w:p>
        </w:tc>
        <w:tc>
          <w:tcPr>
            <w:tcW w:w="4532" w:type="dxa"/>
          </w:tcPr>
          <w:p w14:paraId="448A0132" w14:textId="77777777" w:rsidR="00EC20F6" w:rsidRDefault="00EC20F6">
            <w:pPr>
              <w:spacing w:before="240" w:after="0" w:line="240" w:lineRule="auto"/>
              <w:ind w:right="108"/>
              <w:rPr>
                <w:rFonts w:eastAsia="Times New Roman" w:cs="Times New Roman"/>
                <w:b/>
                <w:szCs w:val="24"/>
                <w:lang w:eastAsia="ru-RU"/>
              </w:rPr>
            </w:pPr>
          </w:p>
        </w:tc>
      </w:tr>
    </w:tbl>
    <w:p w14:paraId="67F7C046" w14:textId="77777777" w:rsidR="00EC20F6" w:rsidRDefault="00552AA4">
      <w:pPr>
        <w:spacing w:before="1320" w:after="120"/>
        <w:jc w:val="center"/>
        <w:rPr>
          <w:rFonts w:eastAsia="Times New Roman" w:cs="Times New Roman"/>
          <w:szCs w:val="24"/>
          <w:lang w:eastAsia="ru-RU"/>
        </w:rPr>
        <w:sectPr w:rsidR="00EC20F6">
          <w:pgSz w:w="11906" w:h="16838"/>
          <w:pgMar w:top="567" w:right="567" w:bottom="1134" w:left="1701" w:header="397" w:footer="397" w:gutter="0"/>
          <w:cols w:space="720"/>
        </w:sectPr>
      </w:pPr>
      <w:r>
        <w:rPr>
          <w:rFonts w:eastAsia="Times New Roman" w:cs="Times New Roman"/>
          <w:szCs w:val="24"/>
          <w:lang w:eastAsia="ru-RU"/>
        </w:rPr>
        <w:t xml:space="preserve">Москва </w:t>
      </w:r>
      <w:r>
        <w:rPr>
          <w:rFonts w:eastAsia="Times New Roman" w:cs="Times New Roman"/>
          <w:szCs w:val="24"/>
          <w:lang w:eastAsia="ru-RU"/>
        </w:rPr>
        <w:br/>
        <w:t>2023</w:t>
      </w:r>
    </w:p>
    <w:p w14:paraId="26983DE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Работа №1</w:t>
      </w:r>
    </w:p>
    <w:p w14:paraId="398CC10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Проверка работоспособности локальной компьютерной сети</w:t>
      </w:r>
    </w:p>
    <w:p w14:paraId="67D532A1" w14:textId="77777777" w:rsidR="00EC20F6" w:rsidRDefault="00EC20F6">
      <w:pPr>
        <w:rPr>
          <w:rFonts w:ascii="Times New Roman" w:hAnsi="Times New Roman" w:cs="Times New Roman"/>
          <w:sz w:val="28"/>
          <w:szCs w:val="28"/>
        </w:rPr>
      </w:pPr>
    </w:p>
    <w:p w14:paraId="7904409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Цель работы</w:t>
      </w:r>
    </w:p>
    <w:p w14:paraId="332E2B6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1. Изучение алгоритма проверки работоспособности локальной компьютерной сети; </w:t>
      </w:r>
    </w:p>
    <w:p w14:paraId="0D4507A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2. Проверка работоспособности локальной компьютерной сети заданной конфигурации.</w:t>
      </w:r>
    </w:p>
    <w:p w14:paraId="2C448D8E" w14:textId="77777777" w:rsidR="00EC20F6" w:rsidRDefault="00EC20F6">
      <w:pPr>
        <w:rPr>
          <w:rFonts w:ascii="Times New Roman" w:hAnsi="Times New Roman" w:cs="Times New Roman"/>
          <w:sz w:val="28"/>
          <w:szCs w:val="28"/>
        </w:rPr>
      </w:pPr>
    </w:p>
    <w:p w14:paraId="5CF7574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Краткая теоретическая справка</w:t>
      </w:r>
    </w:p>
    <w:p w14:paraId="17DC1EB4"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Основные условия работоспособности сети </w:t>
      </w:r>
    </w:p>
    <w:p w14:paraId="7292A60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w:t>
      </w:r>
      <w:r>
        <w:rPr>
          <w:rFonts w:ascii="Times New Roman" w:hAnsi="Times New Roman" w:cs="Times New Roman"/>
          <w:sz w:val="28"/>
          <w:szCs w:val="28"/>
        </w:rPr>
        <w:lastRenderedPageBreak/>
        <w:t>допустимой, и сетевой адаптер принимающего компьютера может воспринять, например, два следующих друг за дружкой пакета как один пакет.</w:t>
      </w:r>
    </w:p>
    <w:p w14:paraId="7EF8FF3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Задания</w:t>
      </w:r>
    </w:p>
    <w:p w14:paraId="3163A75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Задание 2.3.1</w:t>
      </w:r>
    </w:p>
    <w:p w14:paraId="57177DA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14:paraId="3B3C9A0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14:paraId="1EEEE6E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Всё пространство делиться на 3 области коллизии. Путь максимально рассматриваемой длины (оценка работоспособности) – t5 – t3 – t4; t11-t7; t14-t15.</w:t>
      </w:r>
    </w:p>
    <w:p w14:paraId="4E1BE66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T5-t3-t4</w:t>
      </w:r>
    </w:p>
    <w:p w14:paraId="1F63051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34 + 27 + 107 = 168</w:t>
      </w:r>
    </w:p>
    <w:p w14:paraId="34C80181"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PDV: 1. 34 * 0,0113 + 27 * 0,113 + 107 * 0,1 = 17,593</w:t>
      </w:r>
    </w:p>
    <w:p w14:paraId="77EE6EC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15,3 + 42 + 156,5 = 213,8</w:t>
      </w:r>
    </w:p>
    <w:p w14:paraId="111CBBF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12,3 + 42 + 165 = 219,3</w:t>
      </w:r>
    </w:p>
    <w:p w14:paraId="1664776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4. PDV = 17,593 + 219,3 = 236,893</w:t>
      </w:r>
    </w:p>
    <w:p w14:paraId="2745A7D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PVV: 1. 16+11 = 27</w:t>
      </w:r>
    </w:p>
    <w:p w14:paraId="36450C3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11+11 = 22</w:t>
      </w:r>
    </w:p>
    <w:p w14:paraId="11F298C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27</w:t>
      </w:r>
    </w:p>
    <w:p w14:paraId="22DB313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T7-t11</w:t>
      </w:r>
    </w:p>
    <w:p w14:paraId="4DFB72D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42+120 = 162</w:t>
      </w:r>
    </w:p>
    <w:p w14:paraId="427202A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PDV: 1. 15,3 + 156,5 = 171,8</w:t>
      </w:r>
    </w:p>
    <w:p w14:paraId="2ADD1C0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12,3 + 165 = 177,3</w:t>
      </w:r>
    </w:p>
    <w:p w14:paraId="7F8A3F4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42 * 0,113 + 120 * 0,1 = 16,746</w:t>
      </w:r>
    </w:p>
    <w:p w14:paraId="75AB03E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4. PDV = 177,3 + 16,746 = 194,046</w:t>
      </w:r>
    </w:p>
    <w:p w14:paraId="3CC17ED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PVV: 1. 16</w:t>
      </w:r>
    </w:p>
    <w:p w14:paraId="662D15A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2. 11</w:t>
      </w:r>
    </w:p>
    <w:p w14:paraId="6AA40C3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16</w:t>
      </w:r>
    </w:p>
    <w:p w14:paraId="3276944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T15-t14</w:t>
      </w:r>
    </w:p>
    <w:p w14:paraId="0A23DF0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5 + 11 = 16</w:t>
      </w:r>
    </w:p>
    <w:p w14:paraId="1D3105D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PDV: 1. (5 +11) * 0,113 = 1,808</w:t>
      </w:r>
    </w:p>
    <w:p w14:paraId="7CB8BB5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15,3 + 165 = 180,3</w:t>
      </w:r>
    </w:p>
    <w:p w14:paraId="55F84DC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180,3 + 1,808 = 182,108</w:t>
      </w:r>
    </w:p>
    <w:p w14:paraId="31CC9C4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PVV: 1. 16</w:t>
      </w:r>
    </w:p>
    <w:p w14:paraId="1194AA4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2. 16</w:t>
      </w:r>
    </w:p>
    <w:p w14:paraId="0F557F7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16</w:t>
      </w:r>
    </w:p>
    <w:p w14:paraId="5E080D5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Результат: сеть работоспособна</w:t>
      </w:r>
    </w:p>
    <w:p w14:paraId="75F487E9" w14:textId="77777777" w:rsidR="00EC20F6" w:rsidRDefault="00EC20F6">
      <w:pPr>
        <w:rPr>
          <w:rFonts w:ascii="Times New Roman" w:hAnsi="Times New Roman" w:cs="Times New Roman"/>
          <w:sz w:val="28"/>
          <w:szCs w:val="28"/>
        </w:rPr>
      </w:pPr>
    </w:p>
    <w:p w14:paraId="410EF68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Задание 2.3.2</w:t>
      </w:r>
    </w:p>
    <w:p w14:paraId="7614365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14:paraId="0075824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14:paraId="371362D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14:paraId="7DC2A5E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Сеть разбивается на 2 области коллизии. Путь максимально рассматриваемой длины (оценка работоспособности): t7-t5, t8-t10-t12.</w:t>
      </w:r>
    </w:p>
    <w:p w14:paraId="2F64244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T7-t5</w:t>
      </w:r>
    </w:p>
    <w:p w14:paraId="2FD1889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120 + 110 = 230</w:t>
      </w:r>
    </w:p>
    <w:p w14:paraId="14721B4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PDV: 1. PDVc = 230 * 1,112 = 255,76</w:t>
      </w:r>
    </w:p>
    <w:p w14:paraId="788CD6B1"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2. PDVa = 100</w:t>
      </w:r>
    </w:p>
    <w:p w14:paraId="4E154015"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3. PDV</w:t>
      </w:r>
      <w:r>
        <w:rPr>
          <w:rFonts w:ascii="Times New Roman" w:hAnsi="Times New Roman" w:cs="Times New Roman"/>
          <w:sz w:val="28"/>
          <w:szCs w:val="28"/>
        </w:rPr>
        <w:t>к</w:t>
      </w:r>
      <w:r>
        <w:rPr>
          <w:rFonts w:ascii="Times New Roman" w:hAnsi="Times New Roman" w:cs="Times New Roman"/>
          <w:sz w:val="28"/>
          <w:szCs w:val="28"/>
          <w:lang w:val="en-US"/>
        </w:rPr>
        <w:t xml:space="preserve"> = 2 * 92 = 184</w:t>
      </w:r>
    </w:p>
    <w:p w14:paraId="2048422B"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4. PDV = 100 + 184 + 255,76 = 539,76</w:t>
      </w:r>
    </w:p>
    <w:p w14:paraId="0F1F2B9D"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T8-t10-t12</w:t>
      </w:r>
    </w:p>
    <w:p w14:paraId="39D8DE28"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rPr>
        <w:t>Длина</w:t>
      </w:r>
      <w:r>
        <w:rPr>
          <w:rFonts w:ascii="Times New Roman" w:hAnsi="Times New Roman" w:cs="Times New Roman"/>
          <w:sz w:val="28"/>
          <w:szCs w:val="28"/>
          <w:lang w:val="en-US"/>
        </w:rPr>
        <w:t>: 105+40+40 = 185</w:t>
      </w:r>
    </w:p>
    <w:p w14:paraId="4FCF803E" w14:textId="77777777"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PDV: 1. PDVc = 105 * 1 + 80 * 1,112 = 193,96</w:t>
      </w:r>
    </w:p>
    <w:p w14:paraId="6677B0F3" w14:textId="77777777" w:rsidR="00EC20F6" w:rsidRPr="00BA7232"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A7232">
        <w:rPr>
          <w:rFonts w:ascii="Times New Roman" w:hAnsi="Times New Roman" w:cs="Times New Roman"/>
          <w:sz w:val="28"/>
          <w:szCs w:val="28"/>
          <w:lang w:val="en-US"/>
        </w:rPr>
        <w:t xml:space="preserve">2. </w:t>
      </w:r>
      <w:r>
        <w:rPr>
          <w:rFonts w:ascii="Times New Roman" w:hAnsi="Times New Roman" w:cs="Times New Roman"/>
          <w:sz w:val="28"/>
          <w:szCs w:val="28"/>
          <w:lang w:val="en-US"/>
        </w:rPr>
        <w:t>PDV</w:t>
      </w:r>
      <w:r>
        <w:rPr>
          <w:rFonts w:ascii="Times New Roman" w:hAnsi="Times New Roman" w:cs="Times New Roman"/>
          <w:sz w:val="28"/>
          <w:szCs w:val="28"/>
        </w:rPr>
        <w:t>а</w:t>
      </w:r>
      <w:r w:rsidRPr="00BA7232">
        <w:rPr>
          <w:rFonts w:ascii="Times New Roman" w:hAnsi="Times New Roman" w:cs="Times New Roman"/>
          <w:sz w:val="28"/>
          <w:szCs w:val="28"/>
          <w:lang w:val="en-US"/>
        </w:rPr>
        <w:t xml:space="preserve"> = 150</w:t>
      </w:r>
    </w:p>
    <w:p w14:paraId="18CC3FBC" w14:textId="77777777" w:rsidR="00EC20F6" w:rsidRPr="00BA7232" w:rsidRDefault="00552AA4">
      <w:pPr>
        <w:rPr>
          <w:rFonts w:ascii="Times New Roman" w:hAnsi="Times New Roman" w:cs="Times New Roman"/>
          <w:sz w:val="28"/>
          <w:szCs w:val="28"/>
          <w:lang w:val="en-US"/>
        </w:rPr>
      </w:pPr>
      <w:r w:rsidRPr="00BA7232">
        <w:rPr>
          <w:rFonts w:ascii="Times New Roman" w:hAnsi="Times New Roman" w:cs="Times New Roman"/>
          <w:sz w:val="28"/>
          <w:szCs w:val="28"/>
          <w:lang w:val="en-US"/>
        </w:rPr>
        <w:t xml:space="preserve">          3. </w:t>
      </w:r>
      <w:r>
        <w:rPr>
          <w:rFonts w:ascii="Times New Roman" w:hAnsi="Times New Roman" w:cs="Times New Roman"/>
          <w:sz w:val="28"/>
          <w:szCs w:val="28"/>
          <w:lang w:val="en-US"/>
        </w:rPr>
        <w:t>PDV</w:t>
      </w:r>
      <w:r>
        <w:rPr>
          <w:rFonts w:ascii="Times New Roman" w:hAnsi="Times New Roman" w:cs="Times New Roman"/>
          <w:sz w:val="28"/>
          <w:szCs w:val="28"/>
        </w:rPr>
        <w:t>к</w:t>
      </w:r>
      <w:r w:rsidRPr="00BA7232">
        <w:rPr>
          <w:rFonts w:ascii="Times New Roman" w:hAnsi="Times New Roman" w:cs="Times New Roman"/>
          <w:sz w:val="28"/>
          <w:szCs w:val="28"/>
          <w:lang w:val="en-US"/>
        </w:rPr>
        <w:t xml:space="preserve"> = 3 * 92 = 276</w:t>
      </w:r>
    </w:p>
    <w:p w14:paraId="6EB5C086" w14:textId="77777777" w:rsidR="00EC20F6" w:rsidRDefault="00552AA4">
      <w:pPr>
        <w:rPr>
          <w:rFonts w:ascii="Times New Roman" w:hAnsi="Times New Roman" w:cs="Times New Roman"/>
          <w:sz w:val="28"/>
          <w:szCs w:val="28"/>
        </w:rPr>
      </w:pPr>
      <w:r w:rsidRPr="00BA7232">
        <w:rPr>
          <w:rFonts w:ascii="Times New Roman" w:hAnsi="Times New Roman" w:cs="Times New Roman"/>
          <w:sz w:val="28"/>
          <w:szCs w:val="28"/>
          <w:lang w:val="en-US"/>
        </w:rPr>
        <w:t xml:space="preserve">          </w:t>
      </w:r>
      <w:r>
        <w:rPr>
          <w:rFonts w:ascii="Times New Roman" w:hAnsi="Times New Roman" w:cs="Times New Roman"/>
          <w:sz w:val="28"/>
          <w:szCs w:val="28"/>
        </w:rPr>
        <w:t>4. PDV = 193,96 + 150 + 276 = 619,96</w:t>
      </w:r>
    </w:p>
    <w:p w14:paraId="4DA7BB7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Вывод: сеть не работоспособна.</w:t>
      </w:r>
    </w:p>
    <w:p w14:paraId="36D03F9E" w14:textId="77777777" w:rsidR="00EC20F6" w:rsidRDefault="00EC20F6">
      <w:pPr>
        <w:rPr>
          <w:rFonts w:ascii="Times New Roman" w:hAnsi="Times New Roman" w:cs="Times New Roman"/>
          <w:sz w:val="28"/>
          <w:szCs w:val="28"/>
        </w:rPr>
      </w:pPr>
    </w:p>
    <w:p w14:paraId="6E25536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Ответы на контрольные вопросы</w:t>
      </w:r>
    </w:p>
    <w:p w14:paraId="28FCBF4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ab/>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0342D73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364648D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416467D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Алгоритм проверки Ethernet:</w:t>
      </w:r>
    </w:p>
    <w:p w14:paraId="43F0CC3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Провести анализ сети классического Ethernet (скорость</w:t>
      </w:r>
    </w:p>
    <w:p w14:paraId="07D758C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передачи информации 10 Мбит/с);</w:t>
      </w:r>
    </w:p>
    <w:p w14:paraId="6B74F13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14:paraId="005632D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необходимости;</w:t>
      </w:r>
    </w:p>
    <w:p w14:paraId="05E9C2D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Произвести оценку работоспособности сети для каждой из</w:t>
      </w:r>
    </w:p>
    <w:p w14:paraId="73E39BC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областей коллизий, произведя сравнение расчетных значений PDV и</w:t>
      </w:r>
    </w:p>
    <w:p w14:paraId="7DDCE17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PVV с их нормативными величинами;</w:t>
      </w:r>
    </w:p>
    <w:p w14:paraId="1DC1C18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Алгоритм проверки Fast Ethernet:</w:t>
      </w:r>
    </w:p>
    <w:p w14:paraId="2D2A66A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Провести анализ сети Fast Ethernet;</w:t>
      </w:r>
    </w:p>
    <w:p w14:paraId="4EB021B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14:paraId="560AC45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необходимости;</w:t>
      </w:r>
    </w:p>
    <w:p w14:paraId="761B53C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Произвести оценку работоспособности сети для каждой из</w:t>
      </w:r>
    </w:p>
    <w:p w14:paraId="116939F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областей коллизий;</w:t>
      </w:r>
    </w:p>
    <w:p w14:paraId="0CE2197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10BASE5</w:t>
      </w:r>
    </w:p>
    <w:p w14:paraId="58F6D3E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В качестве среды передачи данных</w:t>
      </w:r>
    </w:p>
    <w:p w14:paraId="102CF6B4"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использовался толстый коаксиальный кабель (диаметр 10 мм) с</w:t>
      </w:r>
    </w:p>
    <w:p w14:paraId="2801156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волновым сопротивлением 50 Ом. К коаксиальному кабелю</w:t>
      </w:r>
    </w:p>
    <w:p w14:paraId="4CA0061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подключались специальные устройства – трансиверы, которые при</w:t>
      </w:r>
    </w:p>
    <w:p w14:paraId="32164DC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контакте с кабелем прокалывали его оболочку и обеспечивали</w:t>
      </w:r>
    </w:p>
    <w:p w14:paraId="1CB20E8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подключение к его экрану (медной оплетке) и к центральной жиле. </w:t>
      </w:r>
    </w:p>
    <w:p w14:paraId="75E41EF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трансиверного кабеля 50 или 12,5 м. Максимальная длина сегмента</w:t>
      </w:r>
    </w:p>
    <w:p w14:paraId="4B84E65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могла достигать 500 м.</w:t>
      </w:r>
    </w:p>
    <w:p w14:paraId="44854DC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Максимальное число компьютеров, подключенных к сегменту,</w:t>
      </w:r>
    </w:p>
    <w:p w14:paraId="4905B1A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может достигать 100 единиц. Расстояние между компьютерами не</w:t>
      </w:r>
    </w:p>
    <w:p w14:paraId="7A7CE56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менее 2,5 м. При меньшем расстоянии компьютеры начинают влиять</w:t>
      </w:r>
    </w:p>
    <w:p w14:paraId="247A625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друг на друга и связь между ними может ухудшиться.</w:t>
      </w:r>
    </w:p>
    <w:p w14:paraId="061A5721"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10BASE2</w:t>
      </w:r>
    </w:p>
    <w:p w14:paraId="3B8D4C14"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 качестве среды передачи информации</w:t>
      </w:r>
    </w:p>
    <w:p w14:paraId="36AC72D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используется тонкий коаксиальный кабель (диаметр 5 мм) с волновым</w:t>
      </w:r>
    </w:p>
    <w:p w14:paraId="10BF225D"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сопротивлением 50 Ом. Так как этот кабель достаточно гибкий, то его</w:t>
      </w:r>
    </w:p>
    <w:p w14:paraId="0F96055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подключают непосредственно к компьютерам (нет необходимости</w:t>
      </w:r>
    </w:p>
    <w:p w14:paraId="0958370C"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использовать трансиверы и специальные трансиверные кабели). </w:t>
      </w:r>
    </w:p>
    <w:p w14:paraId="184489AC" w14:textId="77777777" w:rsidR="00EC20F6" w:rsidRDefault="00EC20F6">
      <w:pPr>
        <w:rPr>
          <w:rFonts w:ascii="Times New Roman" w:hAnsi="Times New Roman" w:cs="Times New Roman"/>
          <w:sz w:val="28"/>
          <w:szCs w:val="28"/>
        </w:rPr>
      </w:pPr>
    </w:p>
    <w:p w14:paraId="18625BC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 сеть можно объединить 5 сегментов 10BASE2 с помощью</w:t>
      </w:r>
    </w:p>
    <w:p w14:paraId="1068E34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четырех репитеров, при этом длина сети может достигать 925 м</w:t>
      </w:r>
    </w:p>
    <w:p w14:paraId="22E2D9E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одного сегмента до 185 м).</w:t>
      </w:r>
    </w:p>
    <w:p w14:paraId="73CF447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Максимальное число компьютеров, подключенных к сегменту,</w:t>
      </w:r>
    </w:p>
    <w:p w14:paraId="7182949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может достигать 30 единиц. Расстояние между компьютерами не</w:t>
      </w:r>
    </w:p>
    <w:p w14:paraId="398B85B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менее 0,5 м, что обусловлено взаимным влиянием их сетевых плат</w:t>
      </w:r>
    </w:p>
    <w:p w14:paraId="389609D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(сетевых адаптеров).</w:t>
      </w:r>
    </w:p>
    <w:p w14:paraId="6F0330D9"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10BASE-T</w:t>
      </w:r>
    </w:p>
    <w:p w14:paraId="6875EF3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В качестве среды передачи</w:t>
      </w:r>
    </w:p>
    <w:p w14:paraId="0F65F61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данных используется витая пара (кабель UTP) и восьми контактные</w:t>
      </w:r>
    </w:p>
    <w:p w14:paraId="559F325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коннекторы с защелкой RJ-45.</w:t>
      </w:r>
    </w:p>
    <w:p w14:paraId="575B06D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кабеля не может превышать 100 м, что обусловлено более</w:t>
      </w:r>
    </w:p>
    <w:p w14:paraId="5A22AB77"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сильным затуханием электрического сигнала в витой паре по</w:t>
      </w:r>
    </w:p>
    <w:p w14:paraId="7F18DF0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сравнению с коаксиальным кабелем.</w:t>
      </w:r>
    </w:p>
    <w:p w14:paraId="782FFCF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64091E4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Минимальная длина кабеля — 2,5 м. </w:t>
      </w:r>
    </w:p>
    <w:p w14:paraId="4CDC1FD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ЛВС 10BaseT может обслуживать до 1024 компьютеров.</w:t>
      </w:r>
    </w:p>
    <w:p w14:paraId="33BECAA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 xml:space="preserve">10BASE-FL </w:t>
      </w:r>
    </w:p>
    <w:p w14:paraId="39716E6A"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Длина сегмента может</w:t>
      </w:r>
    </w:p>
    <w:p w14:paraId="4FA5BB1D"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достигать 2 км.</w:t>
      </w:r>
    </w:p>
    <w:p w14:paraId="240822E0"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14:paraId="672EAEF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От оптоволоконного концентратора к FOMAU шел оптоволоконный кабель, а от FOMAU к сетевому адаптеру компьютера – витая пара.</w:t>
      </w:r>
    </w:p>
    <w:p w14:paraId="04FAE711"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Физическая топология сегмента – пассивная звезда. </w:t>
      </w:r>
    </w:p>
    <w:p w14:paraId="287F2688"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30F60174"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68A2950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100BASE-TX</w:t>
      </w:r>
    </w:p>
    <w:p w14:paraId="403B4DB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w:t>
      </w:r>
    </w:p>
    <w:p w14:paraId="3E210CB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передачи информации кабеля UTP (четыре витые пары в кабеле)</w:t>
      </w:r>
    </w:p>
    <w:p w14:paraId="14F2B5C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пятой категории. Для связи компьютеров и концентраторов</w:t>
      </w:r>
    </w:p>
    <w:p w14:paraId="3E339A0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используются две витые пары. В сегменте предусмотрена топология</w:t>
      </w:r>
    </w:p>
    <w:p w14:paraId="5CAA0F5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«пассивная звезда» или «пассивное дерево». </w:t>
      </w:r>
    </w:p>
    <w:p w14:paraId="031B209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Для кодирования информации в сегменте сети </w:t>
      </w:r>
    </w:p>
    <w:p w14:paraId="42BD621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используется код 4В/5В.</w:t>
      </w:r>
    </w:p>
    <w:p w14:paraId="76682EFF"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Максимальная длина сегмента до 100 м. Следует отметить, что</w:t>
      </w:r>
    </w:p>
    <w:p w14:paraId="15DFD10B"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стандарт рекомендует ограничится длиной сегмента 90 м для</w:t>
      </w:r>
    </w:p>
    <w:p w14:paraId="466355C2"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подстраховки от потери компьютерной сетью работоспособности,</w:t>
      </w:r>
    </w:p>
    <w:p w14:paraId="6BDDC73E"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обусловленной случайными отклонениями параметров сетевого</w:t>
      </w:r>
    </w:p>
    <w:p w14:paraId="36319893"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оборудования от их паспортных значений.</w:t>
      </w:r>
    </w:p>
    <w:p w14:paraId="27B70D68" w14:textId="77777777" w:rsidR="00EC20F6" w:rsidRDefault="00EC20F6">
      <w:pPr>
        <w:rPr>
          <w:rFonts w:ascii="Times New Roman" w:hAnsi="Times New Roman" w:cs="Times New Roman"/>
          <w:sz w:val="28"/>
          <w:szCs w:val="28"/>
        </w:rPr>
      </w:pPr>
    </w:p>
    <w:p w14:paraId="348A05A1"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 xml:space="preserve">100BASE-T4 </w:t>
      </w:r>
    </w:p>
    <w:p w14:paraId="2E06C9D5"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5579A9C6" w14:textId="77777777" w:rsidR="00EC20F6" w:rsidRDefault="00552AA4">
      <w:pPr>
        <w:rPr>
          <w:rFonts w:ascii="Times New Roman" w:hAnsi="Times New Roman" w:cs="Times New Roman"/>
          <w:sz w:val="28"/>
          <w:szCs w:val="28"/>
        </w:rPr>
      </w:pPr>
      <w:r>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rsidR="00EC20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E1E3" w14:textId="77777777" w:rsidR="000A7989" w:rsidRDefault="000A7989">
      <w:pPr>
        <w:spacing w:line="240" w:lineRule="auto"/>
      </w:pPr>
      <w:r>
        <w:separator/>
      </w:r>
    </w:p>
  </w:endnote>
  <w:endnote w:type="continuationSeparator" w:id="0">
    <w:p w14:paraId="55F5F9A8" w14:textId="77777777" w:rsidR="000A7989" w:rsidRDefault="000A7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7038" w14:textId="77777777" w:rsidR="000A7989" w:rsidRDefault="000A7989">
      <w:pPr>
        <w:spacing w:after="0"/>
      </w:pPr>
      <w:r>
        <w:separator/>
      </w:r>
    </w:p>
  </w:footnote>
  <w:footnote w:type="continuationSeparator" w:id="0">
    <w:p w14:paraId="3DE72539" w14:textId="77777777" w:rsidR="000A7989" w:rsidRDefault="000A79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0C"/>
    <w:rsid w:val="000A7989"/>
    <w:rsid w:val="00166163"/>
    <w:rsid w:val="00301D03"/>
    <w:rsid w:val="003834B9"/>
    <w:rsid w:val="003A3A6E"/>
    <w:rsid w:val="00433557"/>
    <w:rsid w:val="004F6A75"/>
    <w:rsid w:val="00542BA4"/>
    <w:rsid w:val="00552AA4"/>
    <w:rsid w:val="005657EB"/>
    <w:rsid w:val="005B4ECF"/>
    <w:rsid w:val="005D280F"/>
    <w:rsid w:val="00656AE2"/>
    <w:rsid w:val="006F01F4"/>
    <w:rsid w:val="00705BB3"/>
    <w:rsid w:val="00786473"/>
    <w:rsid w:val="0083190C"/>
    <w:rsid w:val="00976867"/>
    <w:rsid w:val="00A73247"/>
    <w:rsid w:val="00BA7232"/>
    <w:rsid w:val="00BC65A2"/>
    <w:rsid w:val="00C311D2"/>
    <w:rsid w:val="00C634FE"/>
    <w:rsid w:val="00CD3C35"/>
    <w:rsid w:val="00D103B4"/>
    <w:rsid w:val="00E626EA"/>
    <w:rsid w:val="00EC20F6"/>
    <w:rsid w:val="00EF718C"/>
    <w:rsid w:val="00F03828"/>
    <w:rsid w:val="00FC4005"/>
    <w:rsid w:val="00FC5B8F"/>
    <w:rsid w:val="00FD2830"/>
    <w:rsid w:val="50D41D6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3B46"/>
  <w15:docId w15:val="{E3142E65-64DC-4AD0-88E5-3EDBC60C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677"/>
        <w:tab w:val="right" w:pos="9355"/>
      </w:tabs>
      <w:spacing w:after="0" w:line="240" w:lineRule="auto"/>
    </w:pPr>
  </w:style>
  <w:style w:type="paragraph" w:styleId="a5">
    <w:name w:val="footer"/>
    <w:basedOn w:val="a"/>
    <w:link w:val="a6"/>
    <w:uiPriority w:val="99"/>
    <w:unhideWhenUsed/>
    <w:pPr>
      <w:tabs>
        <w:tab w:val="center" w:pos="4677"/>
        <w:tab w:val="right" w:pos="9355"/>
      </w:tabs>
      <w:spacing w:after="0" w:line="240" w:lineRule="auto"/>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Верхний колонтитул Знак"/>
    <w:basedOn w:val="a0"/>
    <w:link w:val="a3"/>
    <w:uiPriority w:val="99"/>
  </w:style>
  <w:style w:type="character" w:customStyle="1" w:styleId="a6">
    <w:name w:val="Нижний колонтитул Знак"/>
    <w:basedOn w:val="a0"/>
    <w:link w:val="a5"/>
    <w:uiPriority w:val="99"/>
    <w:qFormat/>
  </w:style>
  <w:style w:type="paragraph" w:styleId="a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1584</Words>
  <Characters>9030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Савелий Нарницкий</cp:lastModifiedBy>
  <cp:revision>5</cp:revision>
  <dcterms:created xsi:type="dcterms:W3CDTF">2023-06-05T13:24:00Z</dcterms:created>
  <dcterms:modified xsi:type="dcterms:W3CDTF">2023-06-14T05:43:00Z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F7E7558F94F54A8EB46F3E15375A698C</vt:lpwstr>
  </property>
</Properties>
</file>