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4AA3" w14:textId="64E0F2CA" w:rsidR="006D19F3" w:rsidRPr="00646D64" w:rsidRDefault="00646D64" w:rsidP="00502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Макарцев Максим</w:t>
      </w:r>
      <w:r w:rsidR="006D19F3" w:rsidRPr="00646D64">
        <w:rPr>
          <w:rFonts w:ascii="Times New Roman" w:hAnsi="Times New Roman" w:cs="Times New Roman"/>
          <w:sz w:val="28"/>
          <w:szCs w:val="28"/>
        </w:rPr>
        <w:t xml:space="preserve"> 3ПКС-120</w:t>
      </w:r>
    </w:p>
    <w:p w14:paraId="5F6D96BE" w14:textId="38EFD3C3" w:rsidR="006D19F3" w:rsidRPr="00646D64" w:rsidRDefault="006D19F3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</w:rPr>
        <w:t>ОТВЕТЫ НА ВОПРОСЫ</w:t>
      </w:r>
    </w:p>
    <w:p w14:paraId="7A5E6F7B" w14:textId="77777777" w:rsidR="006D19F3" w:rsidRPr="00646D64" w:rsidRDefault="006D19F3" w:rsidP="00502227">
      <w:pPr>
        <w:rPr>
          <w:rFonts w:ascii="Times New Roman" w:hAnsi="Times New Roman" w:cs="Times New Roman"/>
          <w:sz w:val="28"/>
          <w:szCs w:val="28"/>
        </w:rPr>
      </w:pPr>
    </w:p>
    <w:p w14:paraId="63870CDA" w14:textId="4E780AF8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bookmarkStart w:id="0" w:name="_Hlk135077413"/>
      <w:r w:rsidRPr="00546EE4">
        <w:rPr>
          <w:rFonts w:ascii="Times New Roman" w:hAnsi="Times New Roman" w:cs="Times New Roman"/>
          <w:sz w:val="28"/>
          <w:szCs w:val="28"/>
        </w:rPr>
        <w:t xml:space="preserve">1)(2 </w:t>
      </w:r>
      <w:r w:rsidRPr="00546EE4">
        <w:rPr>
          <w:rFonts w:ascii="Times New Roman" w:hAnsi="Times New Roman" w:cs="Times New Roman"/>
          <w:sz w:val="28"/>
          <w:szCs w:val="28"/>
        </w:rPr>
        <w:t>ответа) Какие</w:t>
      </w:r>
      <w:r w:rsidRPr="00546EE4">
        <w:rPr>
          <w:rFonts w:ascii="Times New Roman" w:hAnsi="Times New Roman" w:cs="Times New Roman"/>
          <w:sz w:val="28"/>
          <w:szCs w:val="28"/>
        </w:rPr>
        <w:t xml:space="preserve">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Выберите один или несколько ответов:</w:t>
      </w:r>
    </w:p>
    <w:p w14:paraId="4F04E874" w14:textId="77777777" w:rsidR="00646D64" w:rsidRPr="00A80635" w:rsidRDefault="00646D64" w:rsidP="00646D64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t>В. сигналы GPS</w:t>
      </w:r>
    </w:p>
    <w:p w14:paraId="0A567B24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t xml:space="preserve">Д. сеть сотовой связи или </w:t>
      </w:r>
      <w:proofErr w:type="spellStart"/>
      <w:r w:rsidRPr="00A80635">
        <w:rPr>
          <w:rFonts w:ascii="Times New Roman" w:hAnsi="Times New Roman" w:cs="Times New Roman"/>
          <w:sz w:val="28"/>
          <w:szCs w:val="28"/>
          <w:highlight w:val="green"/>
        </w:rPr>
        <w:t>Wi</w:t>
      </w:r>
      <w:proofErr w:type="spellEnd"/>
      <w:r w:rsidRPr="00A80635">
        <w:rPr>
          <w:rFonts w:ascii="Times New Roman" w:hAnsi="Times New Roman" w:cs="Times New Roman"/>
          <w:sz w:val="28"/>
          <w:szCs w:val="28"/>
          <w:highlight w:val="green"/>
        </w:rPr>
        <w:t>-Fi</w:t>
      </w:r>
    </w:p>
    <w:p w14:paraId="32BED51E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</w:p>
    <w:p w14:paraId="5E02ACD9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27ADEF94" w14:textId="77777777" w:rsidR="00646D64" w:rsidRPr="00A80635" w:rsidRDefault="00646D64" w:rsidP="00646D64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t xml:space="preserve">Д. </w:t>
      </w:r>
      <w:proofErr w:type="spellStart"/>
      <w:r w:rsidRPr="00A80635">
        <w:rPr>
          <w:rFonts w:ascii="Times New Roman" w:hAnsi="Times New Roman" w:cs="Times New Roman"/>
          <w:sz w:val="28"/>
          <w:szCs w:val="28"/>
          <w:highlight w:val="green"/>
        </w:rPr>
        <w:t>Wi</w:t>
      </w:r>
      <w:proofErr w:type="spellEnd"/>
      <w:r w:rsidRPr="00A80635">
        <w:rPr>
          <w:rFonts w:ascii="Times New Roman" w:hAnsi="Times New Roman" w:cs="Times New Roman"/>
          <w:sz w:val="28"/>
          <w:szCs w:val="28"/>
          <w:highlight w:val="green"/>
        </w:rPr>
        <w:t>-Fi</w:t>
      </w:r>
    </w:p>
    <w:p w14:paraId="56CCC613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</w:p>
    <w:p w14:paraId="08D7A16B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3) Как расшифровывается название системы T9:</w:t>
      </w:r>
    </w:p>
    <w:p w14:paraId="53584988" w14:textId="77777777" w:rsidR="00646D64" w:rsidRPr="00A80635" w:rsidRDefault="00646D64" w:rsidP="00646D64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t>А</w:t>
      </w:r>
      <w:r w:rsidRPr="00A8063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. Type with 9 fingers (</w:t>
      </w:r>
      <w:r w:rsidRPr="00A80635">
        <w:rPr>
          <w:rFonts w:ascii="Times New Roman" w:hAnsi="Times New Roman" w:cs="Times New Roman"/>
          <w:sz w:val="28"/>
          <w:szCs w:val="28"/>
          <w:highlight w:val="green"/>
        </w:rPr>
        <w:t>Печатай</w:t>
      </w:r>
      <w:r w:rsidRPr="00A8063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9 </w:t>
      </w:r>
      <w:r w:rsidRPr="00A80635">
        <w:rPr>
          <w:rFonts w:ascii="Times New Roman" w:hAnsi="Times New Roman" w:cs="Times New Roman"/>
          <w:sz w:val="28"/>
          <w:szCs w:val="28"/>
          <w:highlight w:val="green"/>
        </w:rPr>
        <w:t>пальцами</w:t>
      </w:r>
      <w:r w:rsidRPr="00A8063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14:paraId="7D09C111" w14:textId="77777777" w:rsidR="00646D64" w:rsidRPr="00A80635" w:rsidRDefault="00646D64" w:rsidP="00646D64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t xml:space="preserve">Б. Text </w:t>
      </w:r>
      <w:proofErr w:type="spellStart"/>
      <w:r w:rsidRPr="00A80635">
        <w:rPr>
          <w:rFonts w:ascii="Times New Roman" w:hAnsi="Times New Roman" w:cs="Times New Roman"/>
          <w:sz w:val="28"/>
          <w:szCs w:val="28"/>
          <w:highlight w:val="green"/>
        </w:rPr>
        <w:t>on</w:t>
      </w:r>
      <w:proofErr w:type="spellEnd"/>
      <w:r w:rsidRPr="00A80635">
        <w:rPr>
          <w:rFonts w:ascii="Times New Roman" w:hAnsi="Times New Roman" w:cs="Times New Roman"/>
          <w:sz w:val="28"/>
          <w:szCs w:val="28"/>
          <w:highlight w:val="green"/>
        </w:rPr>
        <w:t xml:space="preserve"> 9 </w:t>
      </w:r>
      <w:proofErr w:type="spellStart"/>
      <w:r w:rsidRPr="00A80635">
        <w:rPr>
          <w:rFonts w:ascii="Times New Roman" w:hAnsi="Times New Roman" w:cs="Times New Roman"/>
          <w:sz w:val="28"/>
          <w:szCs w:val="28"/>
          <w:highlight w:val="green"/>
        </w:rPr>
        <w:t>keys</w:t>
      </w:r>
      <w:proofErr w:type="spellEnd"/>
      <w:r w:rsidRPr="00A80635">
        <w:rPr>
          <w:rFonts w:ascii="Times New Roman" w:hAnsi="Times New Roman" w:cs="Times New Roman"/>
          <w:sz w:val="28"/>
          <w:szCs w:val="28"/>
          <w:highlight w:val="green"/>
        </w:rPr>
        <w:t xml:space="preserve"> (Текст на 9 кнопках)</w:t>
      </w:r>
    </w:p>
    <w:p w14:paraId="7A40A122" w14:textId="77777777" w:rsidR="00646D64" w:rsidRPr="00A80635" w:rsidRDefault="00646D64" w:rsidP="00646D64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t>В. Система названа так в честь буквы Т, которая встречается чаще всего</w:t>
      </w:r>
    </w:p>
    <w:p w14:paraId="1C728E37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</w:p>
    <w:p w14:paraId="71C68701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4) Сколько символов умещается в одном СМС, набранном на русском языке:</w:t>
      </w:r>
    </w:p>
    <w:p w14:paraId="683625F3" w14:textId="77777777" w:rsidR="00646D64" w:rsidRPr="00A80635" w:rsidRDefault="00646D64" w:rsidP="00646D64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t>В. 70</w:t>
      </w:r>
    </w:p>
    <w:p w14:paraId="005ACD66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</w:p>
    <w:p w14:paraId="368667AB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5) Почему возникла потребность в разработке GSM?</w:t>
      </w:r>
    </w:p>
    <w:p w14:paraId="5D43EC01" w14:textId="77777777" w:rsidR="00646D64" w:rsidRPr="00A80635" w:rsidRDefault="00646D64" w:rsidP="00646D64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t xml:space="preserve">Б. из-за несовместимости оборудования, разрабатываемого в разных странах Европы </w:t>
      </w:r>
    </w:p>
    <w:p w14:paraId="11C1C546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</w:p>
    <w:p w14:paraId="51B9B8EA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</w:p>
    <w:p w14:paraId="5CF7C279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6) GSM предоставляет услуги:</w:t>
      </w:r>
    </w:p>
    <w:p w14:paraId="27EC7127" w14:textId="77777777" w:rsidR="00646D64" w:rsidRPr="00A80635" w:rsidRDefault="00646D64" w:rsidP="00646D64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t xml:space="preserve">Г. все указанные выше услуги </w:t>
      </w:r>
    </w:p>
    <w:p w14:paraId="34BDACCD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</w:p>
    <w:p w14:paraId="6B9B00D2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7) При перемещении пользователя доступ к оплаченным услугам обеспечивается с помощью: </w:t>
      </w:r>
    </w:p>
    <w:p w14:paraId="347B7C04" w14:textId="77777777" w:rsidR="00646D64" w:rsidRPr="00A80635" w:rsidRDefault="00646D64" w:rsidP="00646D64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t xml:space="preserve">Б. SIM-карты </w:t>
      </w:r>
    </w:p>
    <w:p w14:paraId="00516585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</w:p>
    <w:p w14:paraId="4DB05E68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8) Какой модуль обеспечивает абоненту аутентификацию и доступ к услугам GSM? </w:t>
      </w:r>
    </w:p>
    <w:p w14:paraId="02229361" w14:textId="77777777" w:rsidR="00646D64" w:rsidRPr="00A80635" w:rsidRDefault="00646D64" w:rsidP="00646D64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t xml:space="preserve">В. SIM-карта  </w:t>
      </w:r>
    </w:p>
    <w:p w14:paraId="037C98B4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</w:p>
    <w:p w14:paraId="5DFAE82A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9) Широковещательный канал коротких сообщений (канал вызова) (PCH) применяется для:</w:t>
      </w:r>
    </w:p>
    <w:p w14:paraId="7DA97B9F" w14:textId="77777777" w:rsidR="00646D64" w:rsidRPr="00A80635" w:rsidRDefault="00646D64" w:rsidP="00646D64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t xml:space="preserve">Б. широковещательного сигнала "вызов" всем станциям зоны местоположения;  </w:t>
      </w:r>
    </w:p>
    <w:p w14:paraId="69F874A7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</w:p>
    <w:p w14:paraId="7BA0081A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10) Роуминг возникает тогда, когда абонент изменяет свое местоположение и перемещается:</w:t>
      </w:r>
    </w:p>
    <w:p w14:paraId="4563BAB1" w14:textId="77777777" w:rsidR="00646D64" w:rsidRPr="00A80635" w:rsidRDefault="00646D64" w:rsidP="00646D64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t xml:space="preserve">В. в сеть, принадлежащую другому оператору </w:t>
      </w:r>
    </w:p>
    <w:p w14:paraId="1DFDEBD9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4DAB9D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11)(3 ответа) Какие требования предъявляются к инфокоммуникационным услугам? </w:t>
      </w:r>
    </w:p>
    <w:p w14:paraId="0BBD8054" w14:textId="77777777" w:rsidR="00646D64" w:rsidRPr="00A80635" w:rsidRDefault="00646D64" w:rsidP="00646D64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t xml:space="preserve">А. мобильность услуг </w:t>
      </w:r>
    </w:p>
    <w:p w14:paraId="7FF0C544" w14:textId="77777777" w:rsidR="00646D64" w:rsidRPr="00A80635" w:rsidRDefault="00646D64" w:rsidP="00646D64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t xml:space="preserve">Б. возможность гибкого и быстрого создания услуг </w:t>
      </w:r>
    </w:p>
    <w:p w14:paraId="52CCCF18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t>Г. гарантированное качество услуг</w:t>
      </w:r>
      <w:r w:rsidRPr="00546E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319C45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</w:p>
    <w:p w14:paraId="0844C0A9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12) Что является основным требованием к сетевому окружению (с точки зрения поставщика услуг)?</w:t>
      </w:r>
    </w:p>
    <w:p w14:paraId="509FD2B5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Б. обеспечение взаимодействия узлов поставщиков услуг для их совместного предоставления</w:t>
      </w:r>
      <w:r w:rsidRPr="00546E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635641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</w:p>
    <w:p w14:paraId="63F0AFB0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2390D5FF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t>А. мультисервисность</w:t>
      </w:r>
    </w:p>
    <w:p w14:paraId="066E5010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</w:p>
    <w:p w14:paraId="510220AC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14) Что является базовым принципом концепции ССП? </w:t>
      </w:r>
    </w:p>
    <w:p w14:paraId="59AC3C6D" w14:textId="77777777" w:rsidR="00646D64" w:rsidRPr="00A80635" w:rsidRDefault="00646D64" w:rsidP="00646D64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t xml:space="preserve">Б. только отделение друг от друга функций переноса и коммутации, функций управления вызовом и функций управления услугами </w:t>
      </w:r>
    </w:p>
    <w:p w14:paraId="3F97088D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</w:p>
    <w:p w14:paraId="202FD2BB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15) При перемещении пользователя доступ к оплаченным услугам обеспечивается с помощью: </w:t>
      </w:r>
    </w:p>
    <w:p w14:paraId="65B40AAD" w14:textId="77777777" w:rsidR="00646D64" w:rsidRPr="00A80635" w:rsidRDefault="00646D64" w:rsidP="00646D64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t xml:space="preserve">Б. SIM-карты </w:t>
      </w:r>
    </w:p>
    <w:p w14:paraId="470A7846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</w:p>
    <w:p w14:paraId="77B4DEB5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16) Какой модуль обеспечивает абоненту аутентификацию и доступ к услугам GSM?</w:t>
      </w:r>
    </w:p>
    <w:p w14:paraId="70D0B851" w14:textId="77777777" w:rsidR="00646D64" w:rsidRPr="00A80635" w:rsidRDefault="00646D64" w:rsidP="00646D64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t xml:space="preserve">В. SIM-карта  </w:t>
      </w:r>
    </w:p>
    <w:p w14:paraId="123BF14B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</w:p>
    <w:p w14:paraId="20A47316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17) Почему возникла потребность в разработке GSM?</w:t>
      </w:r>
    </w:p>
    <w:p w14:paraId="5FDFC63E" w14:textId="77777777" w:rsidR="00646D64" w:rsidRPr="00A80635" w:rsidRDefault="00646D64" w:rsidP="00646D64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t xml:space="preserve">Б. из-за несовместимости оборудования, разрабатываемого в разных странах Европы </w:t>
      </w:r>
    </w:p>
    <w:p w14:paraId="26C51BA8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C2BB6B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18) GSM предоставляет услуги:</w:t>
      </w:r>
    </w:p>
    <w:p w14:paraId="339CEB56" w14:textId="77777777" w:rsidR="00646D64" w:rsidRPr="00A80635" w:rsidRDefault="00646D64" w:rsidP="00646D64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t xml:space="preserve">Г. все указанные выше услуги </w:t>
      </w:r>
    </w:p>
    <w:p w14:paraId="25FD18A3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</w:p>
    <w:p w14:paraId="79A6E93F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19) Широковещательный канал коротких сообщений (канал вызова) (PCH) применяется для:</w:t>
      </w:r>
    </w:p>
    <w:p w14:paraId="134F1365" w14:textId="77777777" w:rsidR="00646D64" w:rsidRPr="00A80635" w:rsidRDefault="00646D64" w:rsidP="00646D64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Б. широковещательного сигнала "вызов" всем станциям зоны местоположения;  </w:t>
      </w:r>
    </w:p>
    <w:p w14:paraId="5BA7C6C2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</w:p>
    <w:p w14:paraId="4E80DBBD" w14:textId="77777777" w:rsidR="00646D64" w:rsidRPr="00546EE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20) Что является базовым принципом концепции ССП? </w:t>
      </w:r>
    </w:p>
    <w:p w14:paraId="407AC4A4" w14:textId="77777777" w:rsidR="00646D64" w:rsidRDefault="00646D64" w:rsidP="00646D64">
      <w:pPr>
        <w:rPr>
          <w:rFonts w:ascii="Times New Roman" w:hAnsi="Times New Roman" w:cs="Times New Roman"/>
          <w:sz w:val="28"/>
          <w:szCs w:val="28"/>
        </w:rPr>
      </w:pPr>
      <w:r w:rsidRPr="00A80635">
        <w:rPr>
          <w:rFonts w:ascii="Times New Roman" w:hAnsi="Times New Roman" w:cs="Times New Roman"/>
          <w:sz w:val="28"/>
          <w:szCs w:val="28"/>
          <w:highlight w:val="green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4FE2DD09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</w:p>
    <w:p w14:paraId="4D468D0B" w14:textId="0C950D80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</w:rPr>
        <w:t xml:space="preserve">243) Какое явление происходит при распространении радиоволны над </w:t>
      </w:r>
      <w:r w:rsidR="00646D64" w:rsidRPr="00646D64">
        <w:rPr>
          <w:rFonts w:ascii="Times New Roman" w:hAnsi="Times New Roman" w:cs="Times New Roman"/>
          <w:sz w:val="28"/>
          <w:szCs w:val="28"/>
        </w:rPr>
        <w:t>поверхностью Земли</w:t>
      </w:r>
      <w:r w:rsidRPr="00646D64">
        <w:rPr>
          <w:rFonts w:ascii="Times New Roman" w:hAnsi="Times New Roman" w:cs="Times New Roman"/>
          <w:sz w:val="28"/>
          <w:szCs w:val="28"/>
        </w:rPr>
        <w:t xml:space="preserve"> с конечной проводимостью  </w:t>
      </w:r>
    </w:p>
    <w:p w14:paraId="269DB29E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646D64">
        <w:rPr>
          <w:rFonts w:ascii="Times New Roman" w:hAnsi="Times New Roman" w:cs="Times New Roman"/>
          <w:sz w:val="28"/>
          <w:szCs w:val="28"/>
          <w:highlight w:val="green"/>
        </w:rPr>
        <w:t>Д. потери на рассеяние</w:t>
      </w:r>
    </w:p>
    <w:p w14:paraId="0ADA2627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</w:p>
    <w:p w14:paraId="6DF655F8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</w:rPr>
        <w:t>244) Система поддерживает три типа диспетчерских пультов:</w:t>
      </w:r>
    </w:p>
    <w:p w14:paraId="1E4D06F4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646D64">
        <w:rPr>
          <w:rFonts w:ascii="Times New Roman" w:hAnsi="Times New Roman" w:cs="Times New Roman"/>
          <w:sz w:val="28"/>
          <w:szCs w:val="28"/>
          <w:highlight w:val="green"/>
        </w:rPr>
        <w:t>Г. голосовой вызов, пакеты, телеграфирование.</w:t>
      </w:r>
    </w:p>
    <w:p w14:paraId="0C107BDC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</w:p>
    <w:p w14:paraId="6F6C69C1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</w:rPr>
        <w:t>245) Чтобы полностью скрыть передаваемое по сети содержимое, предусмотрена возможность:</w:t>
      </w:r>
    </w:p>
    <w:p w14:paraId="2D221237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646D64">
        <w:rPr>
          <w:rFonts w:ascii="Times New Roman" w:hAnsi="Times New Roman" w:cs="Times New Roman"/>
          <w:sz w:val="28"/>
          <w:szCs w:val="28"/>
          <w:highlight w:val="green"/>
        </w:rPr>
        <w:t>Б. сквозное шифрование трафика</w:t>
      </w:r>
    </w:p>
    <w:p w14:paraId="0F21A0A0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</w:p>
    <w:p w14:paraId="181BC908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</w:p>
    <w:p w14:paraId="7CFC0681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</w:rPr>
        <w:t>246) Как называют волновое изменение силы электромагнитного поля, распространяющегося в свободном пространстве?</w:t>
      </w:r>
    </w:p>
    <w:p w14:paraId="6B927175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646D64">
        <w:rPr>
          <w:rFonts w:ascii="Times New Roman" w:hAnsi="Times New Roman" w:cs="Times New Roman"/>
          <w:sz w:val="28"/>
          <w:szCs w:val="28"/>
          <w:highlight w:val="green"/>
        </w:rPr>
        <w:t>Б. радиоволной;</w:t>
      </w:r>
    </w:p>
    <w:p w14:paraId="6C17733D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</w:p>
    <w:p w14:paraId="5AACCDFD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</w:rPr>
        <w:t>247) Метод системы передачи с частотным разделением каналов (СП с ЧРК):</w:t>
      </w:r>
    </w:p>
    <w:p w14:paraId="3267533B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  <w:highlight w:val="green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40F0BCA0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</w:p>
    <w:p w14:paraId="6E8116D2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</w:rPr>
        <w:t>248) Коэффициент пропорциональности между мощностью излучения и квадратом действующего в антенне тока это</w:t>
      </w:r>
    </w:p>
    <w:p w14:paraId="6955682E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Б. сопротивление излучения</w:t>
      </w:r>
    </w:p>
    <w:p w14:paraId="0C8A8A26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</w:rPr>
        <w:tab/>
      </w:r>
    </w:p>
    <w:p w14:paraId="39E29AB0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</w:p>
    <w:p w14:paraId="45552555" w14:textId="45D10B3C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</w:rPr>
        <w:t xml:space="preserve">249) Для данного типа сети очень важно выбрать маршрут передачи сообщений, или найти </w:t>
      </w:r>
      <w:r w:rsidR="00646D64" w:rsidRPr="00646D64">
        <w:rPr>
          <w:rFonts w:ascii="Times New Roman" w:hAnsi="Times New Roman" w:cs="Times New Roman"/>
          <w:sz w:val="28"/>
          <w:szCs w:val="28"/>
        </w:rPr>
        <w:t>ту подсеть,</w:t>
      </w:r>
      <w:r w:rsidRPr="00646D64">
        <w:rPr>
          <w:rFonts w:ascii="Times New Roman" w:hAnsi="Times New Roman" w:cs="Times New Roman"/>
          <w:sz w:val="28"/>
          <w:szCs w:val="28"/>
        </w:rPr>
        <w:t xml:space="preserve"> для которой предназначено отправляемое сообщение. О какой сети идет речь?</w:t>
      </w:r>
    </w:p>
    <w:p w14:paraId="6E860E16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646D64">
        <w:rPr>
          <w:rFonts w:ascii="Times New Roman" w:hAnsi="Times New Roman" w:cs="Times New Roman"/>
          <w:sz w:val="28"/>
          <w:szCs w:val="28"/>
          <w:highlight w:val="green"/>
        </w:rPr>
        <w:t>Б. Сети с передачей от узла к узлу.</w:t>
      </w:r>
    </w:p>
    <w:p w14:paraId="27D74486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</w:p>
    <w:p w14:paraId="086C9D21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</w:rP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49D4A34D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  <w:highlight w:val="green"/>
        </w:rPr>
        <w:t>Б. стационарному</w:t>
      </w:r>
    </w:p>
    <w:p w14:paraId="7D89902B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</w:p>
    <w:p w14:paraId="216CC19A" w14:textId="3588ED73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</w:rPr>
        <w:t xml:space="preserve">251) Какое явление происходит при распространении радиоволны над </w:t>
      </w:r>
      <w:r w:rsidR="00646D64" w:rsidRPr="00646D64">
        <w:rPr>
          <w:rFonts w:ascii="Times New Roman" w:hAnsi="Times New Roman" w:cs="Times New Roman"/>
          <w:sz w:val="28"/>
          <w:szCs w:val="28"/>
        </w:rPr>
        <w:t>поверхностью Земли</w:t>
      </w:r>
      <w:r w:rsidRPr="00646D64">
        <w:rPr>
          <w:rFonts w:ascii="Times New Roman" w:hAnsi="Times New Roman" w:cs="Times New Roman"/>
          <w:sz w:val="28"/>
          <w:szCs w:val="28"/>
        </w:rPr>
        <w:t xml:space="preserve"> с конечной проводимостью  </w:t>
      </w:r>
    </w:p>
    <w:p w14:paraId="644BEDB6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646D64">
        <w:rPr>
          <w:rFonts w:ascii="Times New Roman" w:hAnsi="Times New Roman" w:cs="Times New Roman"/>
          <w:sz w:val="28"/>
          <w:szCs w:val="28"/>
          <w:highlight w:val="green"/>
        </w:rPr>
        <w:t>А. потери энергии на ее нагрев</w:t>
      </w:r>
    </w:p>
    <w:p w14:paraId="0FBDEC1E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</w:p>
    <w:p w14:paraId="0417EADB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599C99A8" w14:textId="516D1D16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646D64">
        <w:rPr>
          <w:rFonts w:ascii="Times New Roman" w:hAnsi="Times New Roman" w:cs="Times New Roman"/>
          <w:sz w:val="28"/>
          <w:szCs w:val="28"/>
          <w:highlight w:val="green"/>
        </w:rPr>
        <w:t xml:space="preserve">А. </w:t>
      </w:r>
      <w:r w:rsidR="00646D64" w:rsidRPr="00646D64">
        <w:rPr>
          <w:rFonts w:ascii="Times New Roman" w:hAnsi="Times New Roman" w:cs="Times New Roman"/>
          <w:sz w:val="28"/>
          <w:szCs w:val="28"/>
          <w:highlight w:val="green"/>
        </w:rPr>
        <w:t>Радиопередатчик.</w:t>
      </w:r>
    </w:p>
    <w:p w14:paraId="5E9DDCCD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</w:p>
    <w:p w14:paraId="67BF9D4B" w14:textId="6AC9E688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</w:rPr>
        <w:t>264) Чтобы полностью скрыть передаваемое по сети содержимое, предусмотрена возможность:</w:t>
      </w:r>
    </w:p>
    <w:p w14:paraId="3D02293A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646D64">
        <w:rPr>
          <w:rFonts w:ascii="Times New Roman" w:hAnsi="Times New Roman" w:cs="Times New Roman"/>
          <w:sz w:val="28"/>
          <w:szCs w:val="28"/>
          <w:highlight w:val="green"/>
        </w:rPr>
        <w:t>А. закрытое шифрование трафика.</w:t>
      </w:r>
    </w:p>
    <w:p w14:paraId="16F46DE4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</w:p>
    <w:p w14:paraId="3A2872CF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14:paraId="4D93B3F5" w14:textId="692C85CD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646D64">
        <w:rPr>
          <w:rFonts w:ascii="Times New Roman" w:hAnsi="Times New Roman" w:cs="Times New Roman"/>
          <w:sz w:val="28"/>
          <w:szCs w:val="28"/>
          <w:highlight w:val="green"/>
        </w:rPr>
        <w:t>Б. радиоволной</w:t>
      </w:r>
    </w:p>
    <w:p w14:paraId="366B9D3D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</w:rPr>
        <w:lastRenderedPageBreak/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597C01D4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646D64">
        <w:rPr>
          <w:rFonts w:ascii="Times New Roman" w:hAnsi="Times New Roman" w:cs="Times New Roman"/>
          <w:sz w:val="28"/>
          <w:szCs w:val="28"/>
          <w:highlight w:val="green"/>
        </w:rPr>
        <w:t>А. аналоговых</w:t>
      </w:r>
    </w:p>
    <w:p w14:paraId="055F0599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</w:p>
    <w:p w14:paraId="2966816B" w14:textId="02454046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</w:rPr>
        <w:t xml:space="preserve">267) </w:t>
      </w:r>
      <w:r w:rsidR="00646D64" w:rsidRPr="00646D64">
        <w:rPr>
          <w:rFonts w:ascii="Times New Roman" w:hAnsi="Times New Roman" w:cs="Times New Roman"/>
          <w:sz w:val="28"/>
          <w:szCs w:val="28"/>
        </w:rPr>
        <w:t>Какие станции РРЛ</w:t>
      </w:r>
      <w:r w:rsidRPr="00646D64">
        <w:rPr>
          <w:rFonts w:ascii="Times New Roman" w:hAnsi="Times New Roman" w:cs="Times New Roman"/>
          <w:sz w:val="28"/>
          <w:szCs w:val="28"/>
        </w:rPr>
        <w:t xml:space="preserve"> принимают передаваемый сигнал, усиливают его и передают в направлении следующей станции?</w:t>
      </w:r>
    </w:p>
    <w:p w14:paraId="5C7FC09C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646D64">
        <w:rPr>
          <w:rFonts w:ascii="Times New Roman" w:hAnsi="Times New Roman" w:cs="Times New Roman"/>
          <w:sz w:val="28"/>
          <w:szCs w:val="28"/>
          <w:highlight w:val="green"/>
        </w:rPr>
        <w:t>Б. промежуточные</w:t>
      </w:r>
    </w:p>
    <w:p w14:paraId="08C26777" w14:textId="6C1607CD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</w:rPr>
        <w:tab/>
      </w:r>
    </w:p>
    <w:p w14:paraId="2507EC97" w14:textId="2ECCD289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</w:rPr>
        <w:t xml:space="preserve">268) Какие станции предназначены только для </w:t>
      </w:r>
      <w:r w:rsidR="00646D64" w:rsidRPr="00646D64">
        <w:rPr>
          <w:rFonts w:ascii="Times New Roman" w:hAnsi="Times New Roman" w:cs="Times New Roman"/>
          <w:sz w:val="28"/>
          <w:szCs w:val="28"/>
        </w:rPr>
        <w:t>ретрансляции радиосигналов</w:t>
      </w:r>
      <w:r w:rsidRPr="00646D64">
        <w:rPr>
          <w:rFonts w:ascii="Times New Roman" w:hAnsi="Times New Roman" w:cs="Times New Roman"/>
          <w:sz w:val="28"/>
          <w:szCs w:val="28"/>
        </w:rPr>
        <w:t>?</w:t>
      </w:r>
    </w:p>
    <w:p w14:paraId="3C0C24B6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646D64">
        <w:rPr>
          <w:rFonts w:ascii="Times New Roman" w:hAnsi="Times New Roman" w:cs="Times New Roman"/>
          <w:sz w:val="28"/>
          <w:szCs w:val="28"/>
          <w:highlight w:val="green"/>
        </w:rPr>
        <w:t>Б. промежуточные</w:t>
      </w:r>
    </w:p>
    <w:p w14:paraId="6697A2DF" w14:textId="4C798784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</w:p>
    <w:p w14:paraId="62502C69" w14:textId="7274CECC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</w:rPr>
        <w:t xml:space="preserve">269) Комплексное сопротивление </w:t>
      </w:r>
      <w:r w:rsidR="00646D64" w:rsidRPr="00646D64">
        <w:rPr>
          <w:rFonts w:ascii="Times New Roman" w:hAnsi="Times New Roman" w:cs="Times New Roman"/>
          <w:sz w:val="28"/>
          <w:szCs w:val="28"/>
        </w:rPr>
        <w:t>антенны,</w:t>
      </w:r>
      <w:r w:rsidRPr="00646D64">
        <w:rPr>
          <w:rFonts w:ascii="Times New Roman" w:hAnsi="Times New Roman" w:cs="Times New Roman"/>
          <w:sz w:val="28"/>
          <w:szCs w:val="28"/>
        </w:rPr>
        <w:t xml:space="preserve"> измеренное на ее входных зажимах-</w:t>
      </w:r>
    </w:p>
    <w:p w14:paraId="38C4AB76" w14:textId="0956778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646D64">
        <w:rPr>
          <w:rFonts w:ascii="Times New Roman" w:hAnsi="Times New Roman" w:cs="Times New Roman"/>
          <w:sz w:val="28"/>
          <w:szCs w:val="28"/>
          <w:highlight w:val="green"/>
        </w:rPr>
        <w:t xml:space="preserve">А. входное сопротивление </w:t>
      </w:r>
      <w:r w:rsidR="00646D64" w:rsidRPr="00646D64">
        <w:rPr>
          <w:rFonts w:ascii="Times New Roman" w:hAnsi="Times New Roman" w:cs="Times New Roman"/>
          <w:sz w:val="28"/>
          <w:szCs w:val="28"/>
          <w:highlight w:val="green"/>
        </w:rPr>
        <w:t>антенны.</w:t>
      </w:r>
    </w:p>
    <w:p w14:paraId="6BF2963F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</w:p>
    <w:p w14:paraId="547ADA8F" w14:textId="0E3E303B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</w:rPr>
        <w:t xml:space="preserve">270) На каких слоях воздуха молекулы кислорода расщепляются на атомы и </w:t>
      </w:r>
      <w:r w:rsidR="00646D64" w:rsidRPr="00646D64">
        <w:rPr>
          <w:rFonts w:ascii="Times New Roman" w:hAnsi="Times New Roman" w:cs="Times New Roman"/>
          <w:sz w:val="28"/>
          <w:szCs w:val="28"/>
        </w:rPr>
        <w:t>происходит расслаивание</w:t>
      </w:r>
      <w:r w:rsidRPr="00646D64">
        <w:rPr>
          <w:rFonts w:ascii="Times New Roman" w:hAnsi="Times New Roman" w:cs="Times New Roman"/>
          <w:sz w:val="28"/>
          <w:szCs w:val="28"/>
        </w:rPr>
        <w:t xml:space="preserve"> </w:t>
      </w:r>
      <w:r w:rsidR="00646D64" w:rsidRPr="00646D64">
        <w:rPr>
          <w:rFonts w:ascii="Times New Roman" w:hAnsi="Times New Roman" w:cs="Times New Roman"/>
          <w:sz w:val="28"/>
          <w:szCs w:val="28"/>
        </w:rPr>
        <w:t>газа?</w:t>
      </w:r>
    </w:p>
    <w:p w14:paraId="081F7A8B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  <w:highlight w:val="green"/>
        </w:rPr>
        <w:t>А. тропосфера и стратосфера</w:t>
      </w:r>
      <w:r w:rsidRPr="00646D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B7163" w14:textId="21A0BE4D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</w:rPr>
        <w:tab/>
      </w:r>
    </w:p>
    <w:p w14:paraId="10698E94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</w:rPr>
        <w:t>271) На каких высотах преобладает одноатомный азот?</w:t>
      </w:r>
    </w:p>
    <w:p w14:paraId="3C8F6C4D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646D64">
        <w:rPr>
          <w:rFonts w:ascii="Times New Roman" w:hAnsi="Times New Roman" w:cs="Times New Roman"/>
          <w:sz w:val="28"/>
          <w:szCs w:val="28"/>
          <w:highlight w:val="green"/>
        </w:rPr>
        <w:t>В. свыше 350 км</w:t>
      </w:r>
    </w:p>
    <w:p w14:paraId="169B8E85" w14:textId="77777777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</w:p>
    <w:p w14:paraId="68B74234" w14:textId="031084D5" w:rsidR="00502227" w:rsidRPr="00646D64" w:rsidRDefault="00502227" w:rsidP="00502227">
      <w:pPr>
        <w:rPr>
          <w:rFonts w:ascii="Times New Roman" w:hAnsi="Times New Roman" w:cs="Times New Roman"/>
          <w:sz w:val="28"/>
          <w:szCs w:val="28"/>
        </w:rPr>
      </w:pPr>
      <w:r w:rsidRPr="00646D64">
        <w:rPr>
          <w:rFonts w:ascii="Times New Roman" w:hAnsi="Times New Roman" w:cs="Times New Roman"/>
          <w:sz w:val="28"/>
          <w:szCs w:val="28"/>
        </w:rPr>
        <w:t xml:space="preserve">272) Что используется для предоставления </w:t>
      </w:r>
      <w:r w:rsidR="00646D64" w:rsidRPr="00646D64">
        <w:rPr>
          <w:rFonts w:ascii="Times New Roman" w:hAnsi="Times New Roman" w:cs="Times New Roman"/>
          <w:sz w:val="28"/>
          <w:szCs w:val="28"/>
        </w:rPr>
        <w:t>смарт устройствам</w:t>
      </w:r>
      <w:r w:rsidRPr="00646D64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</w:p>
    <w:p w14:paraId="576A26A4" w14:textId="10AEEC02" w:rsidR="00452022" w:rsidRPr="00646D64" w:rsidRDefault="005022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6D64">
        <w:rPr>
          <w:rFonts w:ascii="Times New Roman" w:hAnsi="Times New Roman" w:cs="Times New Roman"/>
          <w:sz w:val="28"/>
          <w:szCs w:val="28"/>
          <w:highlight w:val="green"/>
        </w:rPr>
        <w:t>Б. GP</w:t>
      </w:r>
      <w:r w:rsidR="006D19F3" w:rsidRPr="00646D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</w:t>
      </w:r>
      <w:bookmarkEnd w:id="0"/>
    </w:p>
    <w:sectPr w:rsidR="00452022" w:rsidRPr="0064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B8"/>
    <w:rsid w:val="00452022"/>
    <w:rsid w:val="004B0F7F"/>
    <w:rsid w:val="00502227"/>
    <w:rsid w:val="005960B8"/>
    <w:rsid w:val="00646D64"/>
    <w:rsid w:val="006D19F3"/>
    <w:rsid w:val="0083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0B910"/>
  <w15:chartTrackingRefBased/>
  <w15:docId w15:val="{03AE1FC6-E48F-44AF-9CF2-473160CF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646D64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646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853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Ixoqu</dc:creator>
  <cp:keywords/>
  <dc:description/>
  <cp:lastModifiedBy>Ixoqu</cp:lastModifiedBy>
  <cp:revision>1</cp:revision>
  <dcterms:created xsi:type="dcterms:W3CDTF">2023-05-18T17:01:00Z</dcterms:created>
  <dcterms:modified xsi:type="dcterms:W3CDTF">2023-05-18T17:01:00Z</dcterms:modified>
</cp:coreProperties>
</file>