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5909" w14:textId="77777777" w:rsidR="00430067" w:rsidRDefault="00430067" w:rsidP="0043006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A5A8CD5" w14:textId="77777777" w:rsidR="00430067" w:rsidRDefault="00430067" w:rsidP="0043006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ED983B2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99E25F9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32380EC" w14:textId="77777777" w:rsidR="00430067" w:rsidRDefault="00430067" w:rsidP="0043006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415B1CD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F52FE07" w14:textId="77777777" w:rsidR="00430067" w:rsidRDefault="00430067" w:rsidP="0043006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DE85CC9" w14:textId="77777777" w:rsidR="00430067" w:rsidRDefault="00430067" w:rsidP="0043006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63C69CE" w14:textId="77777777" w:rsidR="00430067" w:rsidRDefault="00430067" w:rsidP="0043006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16B3D510" w14:textId="77777777" w:rsidR="00430067" w:rsidRDefault="00430067" w:rsidP="0043006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C017665" w14:textId="77777777" w:rsidR="00430067" w:rsidRDefault="00430067" w:rsidP="0043006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F27C148" w14:textId="77777777" w:rsidR="00430067" w:rsidRDefault="00430067" w:rsidP="0043006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32EB0AA" w14:textId="77777777" w:rsidR="00430067" w:rsidRDefault="00430067" w:rsidP="0043006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13C2480" w14:textId="77777777" w:rsidR="00430067" w:rsidRDefault="00430067" w:rsidP="0043006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B512BED" w14:textId="77777777" w:rsidR="00430067" w:rsidRPr="00ED54BC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№5</w:t>
      </w:r>
    </w:p>
    <w:p w14:paraId="440EEC61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0B8F1172" w14:textId="77777777" w:rsidR="00430067" w:rsidRDefault="00430067" w:rsidP="00430067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A9CEB7A" w14:textId="77777777" w:rsidR="00430067" w:rsidRDefault="00430067" w:rsidP="0043006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41026F7A" w14:textId="77777777" w:rsidR="00430067" w:rsidRDefault="00430067" w:rsidP="0043006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157B7217" w14:textId="77777777" w:rsidR="00430067" w:rsidRDefault="00430067" w:rsidP="0043006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BD49CDF" w14:textId="77777777" w:rsidR="00430067" w:rsidRDefault="00430067" w:rsidP="00430067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692D98C" w14:textId="77777777" w:rsidR="00430067" w:rsidRDefault="00430067" w:rsidP="00430067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2AB0B517" w14:textId="77777777" w:rsidR="00430067" w:rsidRDefault="00430067" w:rsidP="00430067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581FF60A" w14:textId="77777777" w:rsidR="00430067" w:rsidRDefault="00430067" w:rsidP="0043006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D2ED0CC" w14:textId="1EB5B45D" w:rsidR="00430067" w:rsidRDefault="00430067" w:rsidP="0043006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Осколкова </w:t>
      </w:r>
      <w:proofErr w:type="gram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А.И.</w:t>
      </w:r>
      <w:proofErr w:type="gramEnd"/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680D02EA" w14:textId="77777777" w:rsidR="00430067" w:rsidRDefault="00430067" w:rsidP="00430067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(И.О. Фамилия)</w:t>
      </w:r>
    </w:p>
    <w:p w14:paraId="5635BEEC" w14:textId="77777777" w:rsidR="00430067" w:rsidRDefault="00430067" w:rsidP="0043006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66EA3D7F" w14:textId="77777777" w:rsidR="00430067" w:rsidRDefault="00430067" w:rsidP="0043006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43462234" w14:textId="77777777" w:rsidR="00430067" w:rsidRDefault="00430067" w:rsidP="00430067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49B0266" w14:textId="77777777" w:rsidR="00430067" w:rsidRDefault="00430067" w:rsidP="00430067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79B7F744" w14:textId="77777777" w:rsidR="00430067" w:rsidRDefault="00430067" w:rsidP="00430067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2195E16B" w14:textId="77777777" w:rsidR="00430067" w:rsidRDefault="00430067" w:rsidP="00430067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0DF58723" w14:textId="77777777" w:rsidR="00430067" w:rsidRDefault="00430067" w:rsidP="00430067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1F4E0536" w14:textId="77777777" w:rsidR="00430067" w:rsidRDefault="00430067" w:rsidP="0043006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F2AA4A3" w14:textId="77777777" w:rsidR="00430067" w:rsidRDefault="00430067" w:rsidP="0043006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71FAC7A5" w14:textId="77777777" w:rsidR="00430067" w:rsidRDefault="00430067" w:rsidP="0043006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CC9FB41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BB8BF43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98E2E3A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E904C74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0D1A866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6363BFB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9A7C761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74989ABE" w14:textId="77777777" w:rsidR="00430067" w:rsidRDefault="00430067" w:rsidP="0043006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1D75684E" w14:textId="77777777" w:rsidR="00430067" w:rsidRDefault="00430067" w:rsidP="00430067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Pr="00422414">
        <w:rPr>
          <w:rFonts w:eastAsiaTheme="minorHAnsi"/>
          <w:bCs/>
          <w:color w:val="000000" w:themeColor="text1"/>
          <w:sz w:val="28"/>
          <w:szCs w:val="28"/>
          <w:lang w:eastAsia="en-US"/>
        </w:rPr>
        <w:t>исследовать назначение агрегации каналов и протоколов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422414">
        <w:rPr>
          <w:rFonts w:eastAsiaTheme="minorHAnsi"/>
          <w:bCs/>
          <w:color w:val="000000" w:themeColor="text1"/>
          <w:sz w:val="28"/>
          <w:szCs w:val="28"/>
          <w:lang w:eastAsia="en-US"/>
        </w:rPr>
        <w:t>агрегирования,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Pr="00422414">
        <w:rPr>
          <w:rFonts w:eastAsiaTheme="minorHAnsi"/>
          <w:bCs/>
          <w:color w:val="000000" w:themeColor="text1"/>
          <w:sz w:val="28"/>
          <w:szCs w:val="28"/>
          <w:lang w:eastAsia="en-US"/>
        </w:rPr>
        <w:t>научиться настраивать агрегированные каналы на оборудовании Cisco.</w:t>
      </w:r>
    </w:p>
    <w:p w14:paraId="3C2F46C9" w14:textId="77777777" w:rsidR="00430067" w:rsidRDefault="00430067" w:rsidP="00430067">
      <w:pPr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Ход работы: </w:t>
      </w:r>
    </w:p>
    <w:p w14:paraId="7CBB6DAC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C78A0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40C37B19" wp14:editId="265635DD">
            <wp:extent cx="3229426" cy="866896"/>
            <wp:effectExtent l="0" t="0" r="9525" b="9525"/>
            <wp:docPr id="1551075131" name="Рисунок 1" descr="Изображение выглядит как снимок экран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5131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6BD3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p w14:paraId="5D145FBB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5960A9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545D3993" wp14:editId="17769186">
            <wp:extent cx="5940425" cy="6024880"/>
            <wp:effectExtent l="0" t="0" r="3175" b="0"/>
            <wp:docPr id="1275784562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84562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8037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</w:t>
      </w:r>
      <w:r w:rsidRPr="005960A9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Настройка </w:t>
      </w:r>
      <w:proofErr w:type="spellStart"/>
      <w:r w:rsidRPr="005960A9">
        <w:rPr>
          <w:rFonts w:eastAsiaTheme="minorHAnsi"/>
          <w:bCs/>
          <w:color w:val="000000" w:themeColor="text1"/>
          <w:sz w:val="28"/>
          <w:szCs w:val="28"/>
          <w:lang w:eastAsia="en-US"/>
        </w:rPr>
        <w:t>EtherChannel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5960A9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0EA8C4C8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35EBC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AB98258" wp14:editId="79CA3A70">
            <wp:extent cx="5940425" cy="6024880"/>
            <wp:effectExtent l="0" t="0" r="3175" b="0"/>
            <wp:docPr id="1656502434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02434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D770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</w:t>
      </w:r>
      <w:r w:rsidRPr="00035EB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Настройка </w:t>
      </w:r>
      <w:proofErr w:type="spellStart"/>
      <w:r w:rsidRPr="00035EBC">
        <w:rPr>
          <w:rFonts w:eastAsiaTheme="minorHAnsi"/>
          <w:bCs/>
          <w:color w:val="000000" w:themeColor="text1"/>
          <w:sz w:val="28"/>
          <w:szCs w:val="28"/>
          <w:lang w:eastAsia="en-US"/>
        </w:rPr>
        <w:t>EtherChannel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035EBC"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2502D907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86475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E30DE09" wp14:editId="13C2E925">
            <wp:extent cx="5940425" cy="6024880"/>
            <wp:effectExtent l="0" t="0" r="3175" b="0"/>
            <wp:docPr id="115458713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713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A666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Суммарная информация о состоянии </w:t>
      </w:r>
      <w:proofErr w:type="spellStart"/>
      <w:r w:rsidRPr="00E81684">
        <w:rPr>
          <w:rFonts w:eastAsiaTheme="minorHAnsi"/>
          <w:bCs/>
          <w:color w:val="000000" w:themeColor="text1"/>
          <w:sz w:val="28"/>
          <w:szCs w:val="28"/>
          <w:lang w:eastAsia="en-US"/>
        </w:rPr>
        <w:t>Etherchannel</w:t>
      </w:r>
      <w:proofErr w:type="spellEnd"/>
    </w:p>
    <w:p w14:paraId="0C98947D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F008F5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776FD2B" wp14:editId="6ADB3475">
            <wp:extent cx="4277322" cy="3724795"/>
            <wp:effectExtent l="0" t="0" r="9525" b="9525"/>
            <wp:docPr id="1856063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63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3595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Информация </w:t>
      </w:r>
      <w:r w:rsidRPr="00F008F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о </w:t>
      </w:r>
      <w:proofErr w:type="spellStart"/>
      <w:r w:rsidRPr="00F008F5">
        <w:rPr>
          <w:rFonts w:eastAsiaTheme="minorHAnsi"/>
          <w:bCs/>
          <w:color w:val="000000" w:themeColor="text1"/>
          <w:sz w:val="28"/>
          <w:szCs w:val="28"/>
          <w:lang w:eastAsia="en-US"/>
        </w:rPr>
        <w:t>port-channel</w:t>
      </w:r>
      <w:proofErr w:type="spellEnd"/>
      <w:r w:rsidRPr="00F008F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F008F5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15657B7C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F54BEF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76786489" wp14:editId="03B5DBAD">
            <wp:extent cx="5940425" cy="6024880"/>
            <wp:effectExtent l="0" t="0" r="3175" b="0"/>
            <wp:docPr id="350067727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67727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FC2A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Настройка </w:t>
      </w:r>
      <w:proofErr w:type="spellStart"/>
      <w:r w:rsidRPr="00F54BEF">
        <w:rPr>
          <w:rFonts w:eastAsiaTheme="minorHAnsi"/>
          <w:bCs/>
          <w:color w:val="000000" w:themeColor="text1"/>
          <w:sz w:val="28"/>
          <w:szCs w:val="28"/>
          <w:lang w:eastAsia="en-US"/>
        </w:rPr>
        <w:t>EtherChannel</w:t>
      </w:r>
      <w:proofErr w:type="spellEnd"/>
      <w:r w:rsidRPr="00F54BE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2-го уровня с помощью LACP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Switch1</w:t>
      </w:r>
    </w:p>
    <w:p w14:paraId="185CD956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C1143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72B931B8" wp14:editId="45B550B0">
            <wp:extent cx="5940425" cy="6024880"/>
            <wp:effectExtent l="0" t="0" r="3175" b="0"/>
            <wp:docPr id="1490866381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66381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784E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Настройка </w:t>
      </w:r>
      <w:proofErr w:type="spellStart"/>
      <w:r w:rsidRPr="00F54BEF">
        <w:rPr>
          <w:rFonts w:eastAsiaTheme="minorHAnsi"/>
          <w:bCs/>
          <w:color w:val="000000" w:themeColor="text1"/>
          <w:sz w:val="28"/>
          <w:szCs w:val="28"/>
          <w:lang w:eastAsia="en-US"/>
        </w:rPr>
        <w:t>EtherChannel</w:t>
      </w:r>
      <w:proofErr w:type="spellEnd"/>
      <w:r w:rsidRPr="00F54BE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2-го уровня с помощью LACP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55B62DCA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F566E5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7E538B1" wp14:editId="0FBCC674">
            <wp:extent cx="5940425" cy="6024880"/>
            <wp:effectExtent l="0" t="0" r="3175" b="0"/>
            <wp:docPr id="988450271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50271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75F9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8. Суммарная информация </w:t>
      </w:r>
      <w:r w:rsidRPr="00F566E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о состоянии </w:t>
      </w:r>
      <w:proofErr w:type="spellStart"/>
      <w:r w:rsidRPr="00F566E5">
        <w:rPr>
          <w:rFonts w:eastAsiaTheme="minorHAnsi"/>
          <w:bCs/>
          <w:color w:val="000000" w:themeColor="text1"/>
          <w:sz w:val="28"/>
          <w:szCs w:val="28"/>
          <w:lang w:eastAsia="en-US"/>
        </w:rPr>
        <w:t>Etherchannel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F566E5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3E45B842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F65FB1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816160C" wp14:editId="6258B641">
            <wp:extent cx="5940425" cy="6024880"/>
            <wp:effectExtent l="0" t="0" r="3175" b="0"/>
            <wp:docPr id="142182128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2128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9DE9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9. Информация о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port</w:t>
      </w:r>
      <w:r w:rsidRPr="00F65FB1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channel</w:t>
      </w:r>
      <w:r w:rsidRPr="00F65FB1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F65FB1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7948B6A1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5F0646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0054CB09" wp14:editId="4FFDCF91">
            <wp:extent cx="5940425" cy="6024880"/>
            <wp:effectExtent l="0" t="0" r="3175" b="0"/>
            <wp:docPr id="172486405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6405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2729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10. Информация о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port</w:t>
      </w:r>
      <w:r w:rsidRPr="005F0646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channel</w:t>
      </w:r>
      <w:r w:rsidRPr="005F064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5F0646"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295246A8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6006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710C977" wp14:editId="3A0DAFA6">
            <wp:extent cx="5940425" cy="6024880"/>
            <wp:effectExtent l="0" t="0" r="3175" b="0"/>
            <wp:docPr id="1669650500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50500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711F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11. </w:t>
      </w:r>
      <w:r w:rsidRPr="0076600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Настройка </w:t>
      </w:r>
      <w:proofErr w:type="spellStart"/>
      <w:r w:rsidRPr="00766006">
        <w:rPr>
          <w:rFonts w:eastAsiaTheme="minorHAnsi"/>
          <w:bCs/>
          <w:color w:val="000000" w:themeColor="text1"/>
          <w:sz w:val="28"/>
          <w:szCs w:val="28"/>
          <w:lang w:eastAsia="en-US"/>
        </w:rPr>
        <w:t>EtherChannel</w:t>
      </w:r>
      <w:proofErr w:type="spellEnd"/>
      <w:r w:rsidRPr="0076600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2-го уровня с помощью </w:t>
      </w:r>
      <w:proofErr w:type="spellStart"/>
      <w:r w:rsidRPr="00766006">
        <w:rPr>
          <w:rFonts w:eastAsiaTheme="minorHAnsi"/>
          <w:bCs/>
          <w:color w:val="000000" w:themeColor="text1"/>
          <w:sz w:val="28"/>
          <w:szCs w:val="28"/>
          <w:lang w:eastAsia="en-US"/>
        </w:rPr>
        <w:t>PAgP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Switch1</w:t>
      </w:r>
    </w:p>
    <w:p w14:paraId="0599A727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E527F8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A184FD8" wp14:editId="51BBD175">
            <wp:extent cx="5940425" cy="6024880"/>
            <wp:effectExtent l="0" t="0" r="3175" b="0"/>
            <wp:docPr id="1621175508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75508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446E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12.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EtherChannel</w:t>
      </w:r>
      <w:r w:rsidRPr="00E527F8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2-го уровня с помощью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PAgP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Switch2</w:t>
      </w:r>
    </w:p>
    <w:p w14:paraId="228411D2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A156B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2D5F53FD" wp14:editId="3D25EC9F">
            <wp:extent cx="5940425" cy="6024880"/>
            <wp:effectExtent l="0" t="0" r="3175" b="0"/>
            <wp:docPr id="189064243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4243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6175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13. Суммарная информация о состоянии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Etherchannel</w:t>
      </w:r>
      <w:proofErr w:type="spellEnd"/>
      <w:r w:rsidRPr="004A156B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4A156B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532399DF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249EA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72F37630" wp14:editId="0109F4E5">
            <wp:extent cx="5940425" cy="6024880"/>
            <wp:effectExtent l="0" t="0" r="3175" b="0"/>
            <wp:docPr id="100511231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231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EE16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14. Информация о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port</w:t>
      </w:r>
      <w:r w:rsidRPr="004249EA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channel</w:t>
      </w:r>
      <w:r w:rsidRPr="004249EA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4249EA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12046EF4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F252F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7604A691" wp14:editId="2B76FD6B">
            <wp:extent cx="5940425" cy="6024880"/>
            <wp:effectExtent l="0" t="0" r="3175" b="0"/>
            <wp:docPr id="38875130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5130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3984" w14:textId="77777777" w:rsidR="0043006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15. Балансировка нагрузки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2F252F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48A8639B" w14:textId="77777777" w:rsidR="00430067" w:rsidRPr="00257077" w:rsidRDefault="00430067" w:rsidP="0043006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57077"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7F02054D" w14:textId="77777777" w:rsidR="00430067" w:rsidRDefault="00430067" w:rsidP="00430067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0B924C91" w14:textId="77777777" w:rsidR="00430067" w:rsidRPr="00F21B2E" w:rsidRDefault="00430067" w:rsidP="0043006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1. </w:t>
      </w:r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STP (</w:t>
      </w:r>
      <w:proofErr w:type="spellStart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Spanning</w:t>
      </w:r>
      <w:proofErr w:type="spellEnd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Tree</w:t>
      </w:r>
      <w:proofErr w:type="spellEnd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Protocol) и агрегация портов </w:t>
      </w:r>
      <w:proofErr w:type="gramStart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две разные функции коммутатора, которые выполняют разные задачи.</w:t>
      </w:r>
    </w:p>
    <w:p w14:paraId="0690183E" w14:textId="77777777" w:rsidR="00430067" w:rsidRPr="00F21B2E" w:rsidRDefault="00430067" w:rsidP="00430067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STP </w:t>
      </w:r>
      <w:proofErr w:type="gramStart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протокол, который предотвращает появление петель в сети, блокируя некоторые порты, чтобы избежать неправильного распространения трафика. STP следит за топологией сети и автоматически отключает порты, чтобы избежать циклов.</w:t>
      </w:r>
    </w:p>
    <w:p w14:paraId="60FEB386" w14:textId="77777777" w:rsidR="00430067" w:rsidRDefault="00430067" w:rsidP="00430067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Агрегация портов </w:t>
      </w:r>
      <w:proofErr w:type="gramStart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метод объединения нескольких физических портов в один логический порт. Это повышает пропускную способность и надежность сети. Агрегация портов используется для объединения нескольких линий связи в один канал.</w:t>
      </w:r>
    </w:p>
    <w:p w14:paraId="263A13F1" w14:textId="77777777" w:rsidR="00430067" w:rsidRPr="008B78FE" w:rsidRDefault="00430067" w:rsidP="0043006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2. </w:t>
      </w:r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LACP (Link </w:t>
      </w:r>
      <w:proofErr w:type="spellStart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>Aggregation</w:t>
      </w:r>
      <w:proofErr w:type="spellEnd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Control Protocol) и статическое агрегирование </w:t>
      </w:r>
      <w:proofErr w:type="gramStart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два метода агрегации портов.</w:t>
      </w:r>
    </w:p>
    <w:p w14:paraId="1D1BCC7C" w14:textId="77777777" w:rsidR="00430067" w:rsidRPr="008B78FE" w:rsidRDefault="00430067" w:rsidP="00430067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LACP </w:t>
      </w:r>
      <w:proofErr w:type="gramStart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протокол, который используется для динамической настройки агрегации портов. Он позволяет коммутаторам автоматически определять, какие порты могут быть объединены в канал и какой тип агрегации необходим. LACP также обеспечивает мониторинг статуса портов и автоматическое восстановление в случае сбоя.</w:t>
      </w:r>
    </w:p>
    <w:p w14:paraId="4E8072E9" w14:textId="77777777" w:rsidR="00430067" w:rsidRDefault="00430067" w:rsidP="00430067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Статическое агрегирование </w:t>
      </w:r>
      <w:proofErr w:type="gramStart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метод, при котором порты, объединенные в канал, настраиваются вручную. Это требует более высокого уровня управления и может быть менее гибким, чем LACP. Однако статическое агрегирование может быть полезным в случаях, когда нет возможности использовать LACP.</w:t>
      </w:r>
    </w:p>
    <w:p w14:paraId="30C52186" w14:textId="77777777" w:rsidR="00430067" w:rsidRDefault="00430067" w:rsidP="0043006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3. </w:t>
      </w:r>
      <w:r w:rsidRPr="00A66C5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Если на обоих портах линии настроен режим </w:t>
      </w:r>
      <w:proofErr w:type="spellStart"/>
      <w:r w:rsidRPr="00A66C54">
        <w:rPr>
          <w:rFonts w:eastAsiaTheme="minorHAnsi"/>
          <w:bCs/>
          <w:color w:val="000000" w:themeColor="text1"/>
          <w:sz w:val="28"/>
          <w:szCs w:val="28"/>
          <w:lang w:eastAsia="en-US"/>
        </w:rPr>
        <w:t>auto</w:t>
      </w:r>
      <w:proofErr w:type="spellEnd"/>
      <w:r w:rsidRPr="00A66C54">
        <w:rPr>
          <w:rFonts w:eastAsiaTheme="minorHAnsi"/>
          <w:bCs/>
          <w:color w:val="000000" w:themeColor="text1"/>
          <w:sz w:val="28"/>
          <w:szCs w:val="28"/>
          <w:lang w:eastAsia="en-US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15A3D318" w14:textId="77777777" w:rsidR="00430067" w:rsidRDefault="00430067" w:rsidP="0043006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4. </w:t>
      </w:r>
      <w:r w:rsidRPr="00831BB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Если на обоих портах линии настроен режим </w:t>
      </w:r>
      <w:proofErr w:type="spellStart"/>
      <w:r w:rsidRPr="00831BB5">
        <w:rPr>
          <w:rFonts w:eastAsiaTheme="minorHAnsi"/>
          <w:bCs/>
          <w:color w:val="000000" w:themeColor="text1"/>
          <w:sz w:val="28"/>
          <w:szCs w:val="28"/>
          <w:lang w:eastAsia="en-US"/>
        </w:rPr>
        <w:t>desirable</w:t>
      </w:r>
      <w:proofErr w:type="spellEnd"/>
      <w:r w:rsidRPr="00831BB5">
        <w:rPr>
          <w:rFonts w:eastAsiaTheme="minorHAnsi"/>
          <w:bCs/>
          <w:color w:val="000000" w:themeColor="text1"/>
          <w:sz w:val="28"/>
          <w:szCs w:val="28"/>
          <w:lang w:eastAsia="en-US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48E60926" w14:textId="77777777" w:rsidR="00430067" w:rsidRDefault="00430067" w:rsidP="0043006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t xml:space="preserve">5. </w:t>
      </w:r>
      <w:r w:rsidRPr="004A1F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Если на обоих портах линии настроен режим </w:t>
      </w:r>
      <w:proofErr w:type="spellStart"/>
      <w:r w:rsidRPr="004A1F0C">
        <w:rPr>
          <w:rFonts w:eastAsiaTheme="minorHAnsi"/>
          <w:bCs/>
          <w:color w:val="000000" w:themeColor="text1"/>
          <w:sz w:val="28"/>
          <w:szCs w:val="28"/>
          <w:lang w:eastAsia="en-US"/>
        </w:rPr>
        <w:t>active</w:t>
      </w:r>
      <w:proofErr w:type="spellEnd"/>
      <w:r w:rsidRPr="004A1F0C">
        <w:rPr>
          <w:rFonts w:eastAsiaTheme="minorHAnsi"/>
          <w:bCs/>
          <w:color w:val="000000" w:themeColor="text1"/>
          <w:sz w:val="28"/>
          <w:szCs w:val="28"/>
          <w:lang w:eastAsia="en-US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3BF9D0F2" w14:textId="77777777" w:rsidR="00430067" w:rsidRDefault="00430067" w:rsidP="0043006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6. </w:t>
      </w:r>
      <w:r w:rsidRPr="00246DA2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Если на обоих портах линии настроен режим </w:t>
      </w:r>
      <w:proofErr w:type="spellStart"/>
      <w:r w:rsidRPr="00246DA2">
        <w:rPr>
          <w:rFonts w:eastAsiaTheme="minorHAnsi"/>
          <w:bCs/>
          <w:color w:val="000000" w:themeColor="text1"/>
          <w:sz w:val="28"/>
          <w:szCs w:val="28"/>
          <w:lang w:eastAsia="en-US"/>
        </w:rPr>
        <w:t>passive</w:t>
      </w:r>
      <w:proofErr w:type="spellEnd"/>
      <w:r w:rsidRPr="00246DA2">
        <w:rPr>
          <w:rFonts w:eastAsiaTheme="minorHAnsi"/>
          <w:bCs/>
          <w:color w:val="000000" w:themeColor="text1"/>
          <w:sz w:val="28"/>
          <w:szCs w:val="28"/>
          <w:lang w:eastAsia="en-US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79D19B18" w14:textId="77777777" w:rsidR="00430067" w:rsidRPr="00C62B04" w:rsidRDefault="00430067" w:rsidP="0043006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7. </w:t>
      </w:r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Существуют разные методы балансировки нагрузки при использовании агрегации портов:</w:t>
      </w:r>
    </w:p>
    <w:p w14:paraId="7937D6FC" w14:textId="77777777" w:rsidR="00430067" w:rsidRPr="00C62B04" w:rsidRDefault="00430067" w:rsidP="00430067">
      <w:pPr>
        <w:ind w:left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1.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Round-robin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 порции трафика последовательно перенаправляются через каждый порт в канале.</w:t>
      </w:r>
    </w:p>
    <w:p w14:paraId="6E3F77B5" w14:textId="77777777" w:rsidR="00430067" w:rsidRPr="00C62B04" w:rsidRDefault="00430067" w:rsidP="00430067">
      <w:pPr>
        <w:ind w:left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2. Source-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destination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IP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address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 трафик перенаправляется на основе исходного и конечного IP-адреса.</w:t>
      </w:r>
    </w:p>
    <w:p w14:paraId="13E045D4" w14:textId="77777777" w:rsidR="00430067" w:rsidRPr="00C62B04" w:rsidRDefault="00430067" w:rsidP="00430067">
      <w:pPr>
        <w:ind w:left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3. Source-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destination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MAC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address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 трафик перенаправляется на основе исходного и конечного MAC-адреса.</w:t>
      </w:r>
    </w:p>
    <w:p w14:paraId="1DE39F39" w14:textId="77777777" w:rsidR="00430067" w:rsidRPr="00C62B04" w:rsidRDefault="00430067" w:rsidP="00430067">
      <w:pPr>
        <w:ind w:left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4. Source-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destination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IP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and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port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 трафик перенаправляется на основе исходных и конечных IP-адресов и портов.</w:t>
      </w:r>
    </w:p>
    <w:p w14:paraId="406012F1" w14:textId="77777777" w:rsidR="00430067" w:rsidRPr="009F616D" w:rsidRDefault="00430067" w:rsidP="00430067">
      <w:pPr>
        <w:ind w:left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5. Source-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destination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MAC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and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port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 трафик перенаправляется на основе исходных и конечных MAC-адресов и портов.</w:t>
      </w:r>
    </w:p>
    <w:p w14:paraId="1A88271F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67"/>
    <w:rsid w:val="00430067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D734"/>
  <w15:chartTrackingRefBased/>
  <w15:docId w15:val="{D77B1736-757F-456B-873B-7413126E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06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2023-06-12T20:21:00Z</dcterms:created>
  <dcterms:modified xsi:type="dcterms:W3CDTF">2023-06-12T20:22:00Z</dcterms:modified>
</cp:coreProperties>
</file>