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образовательное бюджетное учреждение высшего образования </w:t>
        <w:br w:type="textWrapping"/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«Финансовый университет при Правительство Российской Федерации»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(Финансовый университет)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  <w:br w:type="textWrapping"/>
        <w:t xml:space="preserve"> Колледж информатики и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ОТЧЁТ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85"/>
          <w:tab w:val="left" w:leader="none" w:pos="5117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По лабораторной работе №6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Дисциплина/Профессиональный модуль: Информационные системы и сети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Выполнила: студентка группы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 ПКС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-220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Шевченко Д. 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Преподаватель:  Сибирев И.В.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Оценка за работу :_______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 2022г.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 6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научится использовать сайт роутера, научится настраивать роутер с помощью сайта, изучить возможности роутера.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Подключиться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 роутеру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Keenetic City-6090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Выйти на сайт администрирования роутера 192.168.1.1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Логин Пароль: admin admin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возможности роутера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Заблокировать доступ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одногруппнику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интернет,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вайфаю и на определенный сайт, по отдельности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Отключить/включить широковещательный SiD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Описать в чем разница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Понизить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мощность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WiFi до 20 %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Выяснить радиус покрытия.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Вернуть настройки к предыдущим...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отчет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Выполнение работы</w:t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1369975" cy="3044389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9975" cy="3044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 Заходим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на сайт администрирования роутера 192.168.1.1. Пароль и логин – admin.</w:t>
      </w:r>
    </w:p>
    <w:p w:rsidR="00000000" w:rsidDel="00000000" w:rsidP="00000000" w:rsidRDefault="00000000" w:rsidRPr="00000000" w14:paraId="00000031">
      <w:pPr>
        <w:tabs>
          <w:tab w:val="left" w:leader="none" w:pos="3119"/>
        </w:tabs>
        <w:jc w:val="center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  <w:drawing>
          <wp:inline distB="0" distT="0" distL="0" distR="0">
            <wp:extent cx="1680338" cy="3734086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0338" cy="3734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3119"/>
        </w:tabs>
        <w:jc w:val="center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Рисунок 2. Заходим во вкладку «Устройства в сети» &gt;&gt; Wi-Fi.</w:t>
      </w:r>
    </w:p>
    <w:p w:rsidR="00000000" w:rsidDel="00000000" w:rsidP="00000000" w:rsidRDefault="00000000" w:rsidRPr="00000000" w14:paraId="00000033">
      <w:pPr>
        <w:tabs>
          <w:tab w:val="left" w:leader="none" w:pos="3119"/>
        </w:tabs>
        <w:jc w:val="center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  <w:drawing>
          <wp:inline distB="0" distT="0" distL="0" distR="0">
            <wp:extent cx="1908038" cy="4240082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8038" cy="4240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3119"/>
        </w:tabs>
        <w:jc w:val="center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Рисунок 3. Выбираем устройство, которому хотим заблокировать доступ в интернет и в «Политика данных» выбираем «Без доступа в интернет», нажимаем «Сохранить».</w:t>
      </w:r>
    </w:p>
    <w:p w:rsidR="00000000" w:rsidDel="00000000" w:rsidP="00000000" w:rsidRDefault="00000000" w:rsidRPr="00000000" w14:paraId="00000035">
      <w:pPr>
        <w:tabs>
          <w:tab w:val="left" w:leader="none" w:pos="3119"/>
        </w:tabs>
        <w:jc w:val="center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  <w:drawing>
          <wp:inline distB="0" distT="0" distL="0" distR="0">
            <wp:extent cx="1883650" cy="4185893"/>
            <wp:effectExtent b="0" l="0" r="0" t="0"/>
            <wp:docPr id="2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3650" cy="4185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3119"/>
        </w:tabs>
        <w:jc w:val="center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Рисунок 4. Теперь мы можем видеть выбранное устройство во вкладке «Заблокированные устройства».</w:t>
        <w:br w:type="textWrapping"/>
        <w:t xml:space="preserve">Возвращаем все на место, выбрав «Политика по умолчанию».</w:t>
      </w:r>
    </w:p>
    <w:p w:rsidR="00000000" w:rsidDel="00000000" w:rsidP="00000000" w:rsidRDefault="00000000" w:rsidRPr="00000000" w14:paraId="00000037">
      <w:pPr>
        <w:tabs>
          <w:tab w:val="left" w:leader="none" w:pos="3119"/>
        </w:tabs>
        <w:jc w:val="center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  <w:drawing>
          <wp:inline distB="0" distT="0" distL="0" distR="0">
            <wp:extent cx="1604228" cy="3564950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228" cy="356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3119"/>
        </w:tabs>
        <w:jc w:val="center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Рисунок 4. Для того, чтобы заблокировать доступ к определенным сайтам, заходим на вкладку «Интернет-фильтры».</w:t>
      </w:r>
    </w:p>
    <w:p w:rsidR="00000000" w:rsidDel="00000000" w:rsidP="00000000" w:rsidRDefault="00000000" w:rsidRPr="00000000" w14:paraId="00000039">
      <w:pPr>
        <w:tabs>
          <w:tab w:val="left" w:leader="none" w:pos="3119"/>
        </w:tabs>
        <w:jc w:val="center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  <w:drawing>
          <wp:inline distB="0" distT="0" distL="0" distR="0">
            <wp:extent cx="5768710" cy="2906889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710" cy="2906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3119"/>
        </w:tabs>
        <w:jc w:val="center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Рисунок 5. Выбираем любое устройство и устанавливаем для него любой профиль. Теперь у данного устройства стоит фильтрация контента.</w:t>
      </w:r>
    </w:p>
    <w:p w:rsidR="00000000" w:rsidDel="00000000" w:rsidP="00000000" w:rsidRDefault="00000000" w:rsidRPr="00000000" w14:paraId="0000003B">
      <w:pPr>
        <w:tabs>
          <w:tab w:val="left" w:leader="none" w:pos="3119"/>
        </w:tabs>
        <w:jc w:val="center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  <w:drawing>
          <wp:inline distB="0" distT="0" distL="0" distR="0">
            <wp:extent cx="4605783" cy="4439995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783" cy="4439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3119"/>
        </w:tabs>
        <w:jc w:val="center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Рисунок 6. Отключение/включение SSID и понижение/повышение мощности сигнала находится на одной вкладке. Отключаем, а потом включаем SSID, смотрим на изменения. Затем снижаем мощность сигнала и возвращаем все назад.</w:t>
      </w:r>
    </w:p>
    <w:p w:rsidR="00000000" w:rsidDel="00000000" w:rsidP="00000000" w:rsidRDefault="00000000" w:rsidRPr="00000000" w14:paraId="0000003D">
      <w:pPr>
        <w:tabs>
          <w:tab w:val="left" w:leader="none" w:pos="3119"/>
        </w:tabs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При включенном SSID сеть будет видимой, то есть будет отображаться в списке для всех доступных устройств. При выключенном SSID сеть не будет отображаться, подключится к ней будет возможно только, если ввести ее вручную. </w:t>
      </w:r>
    </w:p>
    <w:p w:rsidR="00000000" w:rsidDel="00000000" w:rsidP="00000000" w:rsidRDefault="00000000" w:rsidRPr="00000000" w14:paraId="0000003E">
      <w:pPr>
        <w:tabs>
          <w:tab w:val="left" w:leader="none" w:pos="3119"/>
        </w:tabs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Проведя эксперимент (отходила от роутера до тех пор, пока не пропадет сигнал), я узнала что примерный радиус покрытия данной Wi-Fi сети равен 20 метрам.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я выполнила лабораторную работу,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научилась использовать сайт роутера, научилась настраивать роутер с помощью сайта, изучила возможности роутера.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docdata" w:customStyle="1">
    <w:name w:val="docdata"/>
    <w:aliases w:val="docy,v5,15330,bqiaagaaeyqcaaagiaiaaamsoqaabsa5aaaaaaaaaaaaaaaaaaaaaaaaaaaaaaaaaaaaaaaaaaaaaaaaaaaaaaaaaaaaaaaaaaaaaaaaaaaaaaaaaaaaaaaaaaaaaaaaaaaaaaaaaaaaaaaaaaaaaaaaaaaaaaaaaaaaaaaaaaaaaaaaaaaaaaaaaaaaaaaaaaaaaaaaaaaaaaaaaaaaaaaaaaaaaaaaaaaaaaa"/>
    <w:basedOn w:val="a"/>
    <w:rsid w:val="00683EA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 w:val="1"/>
    <w:unhideWhenUsed w:val="1"/>
    <w:rsid w:val="00683EA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mg1" w:customStyle="1">
    <w:name w:val="mg1"/>
    <w:basedOn w:val="a"/>
    <w:rsid w:val="00683EA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xXDbaFq5aVRGUkIVtrQcE5Y/eQ==">AMUW2mXPfqu3S2BXKQYgekksWLboELJiMca5HfZhK3UfCMdNVZebwpceHJZ0FiwrIfu3RZxEDGMv3XuwXa9n/iiEXqXliyvDkbE3LXXqXzit41v0mZp5RVs=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2023-01-17T21:50:00Z</dcterms:created>
  <dc:creator>Нет</dc:creator>
</cp:coreProperties>
</file>