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BB7" w:rsidRDefault="00B50BB7" w:rsidP="00B50BB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B50BB7" w:rsidRDefault="00B50BB7" w:rsidP="00B50BB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B50BB7" w:rsidRDefault="00B50BB7" w:rsidP="00B50BB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B50BB7" w:rsidRDefault="00B50BB7" w:rsidP="00B50BB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B50BB7" w:rsidRDefault="00B50BB7" w:rsidP="00B50BB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B50BB7" w:rsidRDefault="00B50BB7" w:rsidP="00B50BB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50BB7" w:rsidRDefault="00B50BB7" w:rsidP="00B50BB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50BB7" w:rsidRDefault="00B50BB7" w:rsidP="00B50BB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50BB7" w:rsidRDefault="00B50BB7" w:rsidP="00B50BB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50BB7" w:rsidRDefault="00B50BB7" w:rsidP="00B50BB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B50BB7" w:rsidRDefault="00B50BB7" w:rsidP="00B50BB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№7</w:t>
      </w:r>
      <w:bookmarkStart w:id="0" w:name="_GoBack"/>
      <w:bookmarkEnd w:id="0"/>
    </w:p>
    <w:p w:rsidR="00B50BB7" w:rsidRDefault="00B50BB7" w:rsidP="00B50BB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B50BB7" w:rsidRDefault="00B50BB7" w:rsidP="00B50BB7">
      <w:pPr>
        <w:pStyle w:val="a6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50BB7" w:rsidRDefault="00B50BB7" w:rsidP="00B50BB7">
      <w:pPr>
        <w:pStyle w:val="a6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50BB7" w:rsidRDefault="00B50BB7" w:rsidP="00B50BB7">
      <w:pPr>
        <w:pStyle w:val="a6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50BB7" w:rsidRDefault="00B50BB7" w:rsidP="00B50BB7">
      <w:pPr>
        <w:pStyle w:val="a6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50BB7" w:rsidRDefault="00B50BB7" w:rsidP="00B50BB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Лукьянчиков Никита Витальевич</w:t>
      </w:r>
    </w:p>
    <w:p w:rsidR="00B50BB7" w:rsidRDefault="00B50BB7" w:rsidP="00B50BB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Инфокоммуникационные системы и сети.</w:t>
      </w:r>
    </w:p>
    <w:p w:rsidR="00B50BB7" w:rsidRDefault="00B50BB7" w:rsidP="00B50BB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</w:t>
      </w:r>
      <w:r w:rsidRPr="00941B9C">
        <w:rPr>
          <w:rFonts w:ascii="Times New Roman" w:hAnsi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220 </w:t>
      </w:r>
    </w:p>
    <w:p w:rsidR="00B50BB7" w:rsidRDefault="00B50BB7" w:rsidP="00B50BB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B50BB7" w:rsidRDefault="00B50BB7" w:rsidP="00B50BB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B50BB7" w:rsidRDefault="00B50BB7" w:rsidP="00B50BB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50BB7" w:rsidRDefault="00B50BB7" w:rsidP="00B50BB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50BB7" w:rsidRDefault="00B50BB7" w:rsidP="00B50BB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B50BB7" w:rsidRDefault="00B50BB7" w:rsidP="00B50BB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50BB7" w:rsidRDefault="00B50BB7" w:rsidP="00B50BB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50BB7" w:rsidRDefault="00B50BB7" w:rsidP="00B50BB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50BB7" w:rsidRDefault="00B50BB7" w:rsidP="00B50BB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50BB7" w:rsidRDefault="00B50BB7" w:rsidP="00B50BB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50BB7" w:rsidRDefault="00B50BB7" w:rsidP="00B50BB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50BB7" w:rsidRDefault="00B50BB7" w:rsidP="00B50BB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:rsidR="00B50BB7" w:rsidRDefault="00B50BB7"/>
    <w:p w:rsidR="00554F27" w:rsidRDefault="003D4AF2">
      <w:r w:rsidRPr="003D4AF2">
        <w:rPr>
          <w:noProof/>
          <w:lang w:eastAsia="ru-RU"/>
        </w:rPr>
        <w:drawing>
          <wp:inline distT="0" distB="0" distL="0" distR="0" wp14:anchorId="6AD3FF8A" wp14:editId="1EEAFDC0">
            <wp:extent cx="5940425" cy="7788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F2" w:rsidRDefault="003D4AF2" w:rsidP="003D4AF2">
      <w:pPr>
        <w:pStyle w:val="2"/>
        <w:rPr>
          <w:rFonts w:ascii="Tahoma" w:hAnsi="Tahoma" w:cs="Tahoma"/>
          <w:color w:val="030303"/>
          <w:sz w:val="31"/>
          <w:szCs w:val="31"/>
        </w:rPr>
      </w:pPr>
      <w:r>
        <w:rPr>
          <w:rFonts w:ascii="Tahoma" w:hAnsi="Tahoma" w:cs="Tahoma"/>
          <w:color w:val="030303"/>
          <w:sz w:val="31"/>
          <w:szCs w:val="31"/>
        </w:rPr>
        <w:t>Описание команды ROUTE</w:t>
      </w:r>
    </w:p>
    <w:p w:rsidR="003D4AF2" w:rsidRDefault="003D4AF2" w:rsidP="003D4AF2">
      <w:pPr>
        <w:pStyle w:val="a3"/>
        <w:jc w:val="both"/>
        <w:rPr>
          <w:rFonts w:ascii="Verdana" w:hAnsi="Verdana"/>
          <w:color w:val="030303"/>
          <w:sz w:val="21"/>
          <w:szCs w:val="21"/>
        </w:rPr>
      </w:pPr>
      <w:r>
        <w:rPr>
          <w:rFonts w:ascii="Verdana" w:hAnsi="Verdana"/>
          <w:color w:val="030303"/>
          <w:sz w:val="21"/>
          <w:szCs w:val="21"/>
        </w:rPr>
        <w:t>Команда </w:t>
      </w:r>
      <w:proofErr w:type="spellStart"/>
      <w:r>
        <w:rPr>
          <w:rStyle w:val="a4"/>
          <w:rFonts w:ascii="Verdana" w:hAnsi="Verdana"/>
          <w:color w:val="030303"/>
          <w:sz w:val="21"/>
          <w:szCs w:val="21"/>
        </w:rPr>
        <w:t>Route</w:t>
      </w:r>
      <w:proofErr w:type="spellEnd"/>
      <w:r>
        <w:rPr>
          <w:rFonts w:ascii="Verdana" w:hAnsi="Verdana"/>
          <w:color w:val="030303"/>
          <w:sz w:val="21"/>
          <w:szCs w:val="21"/>
        </w:rPr>
        <w:t xml:space="preserve"> выводит на экран все содержимое таблицы IP-маршрутизации и изменяет записи в командной строке операционной системы </w:t>
      </w:r>
      <w:proofErr w:type="spellStart"/>
      <w:r>
        <w:rPr>
          <w:rFonts w:ascii="Verdana" w:hAnsi="Verdana"/>
          <w:color w:val="030303"/>
          <w:sz w:val="21"/>
          <w:szCs w:val="21"/>
        </w:rPr>
        <w:t>Windows</w:t>
      </w:r>
      <w:proofErr w:type="spellEnd"/>
      <w:r>
        <w:rPr>
          <w:rFonts w:ascii="Verdana" w:hAnsi="Verdana"/>
          <w:color w:val="030303"/>
          <w:sz w:val="21"/>
          <w:szCs w:val="21"/>
        </w:rPr>
        <w:t xml:space="preserve">. Запущенная без параметров, команда </w:t>
      </w:r>
      <w:proofErr w:type="spellStart"/>
      <w:r>
        <w:rPr>
          <w:rFonts w:ascii="Verdana" w:hAnsi="Verdana"/>
          <w:color w:val="030303"/>
          <w:sz w:val="21"/>
          <w:szCs w:val="21"/>
        </w:rPr>
        <w:t>route</w:t>
      </w:r>
      <w:proofErr w:type="spellEnd"/>
      <w:r>
        <w:rPr>
          <w:rFonts w:ascii="Verdana" w:hAnsi="Verdana"/>
          <w:color w:val="030303"/>
          <w:sz w:val="21"/>
          <w:szCs w:val="21"/>
        </w:rPr>
        <w:t xml:space="preserve"> выводит справку.</w:t>
      </w:r>
    </w:p>
    <w:p w:rsidR="003D4AF2" w:rsidRDefault="003D4AF2" w:rsidP="003D4AF2">
      <w:pPr>
        <w:pStyle w:val="a3"/>
        <w:rPr>
          <w:rFonts w:ascii="Verdana" w:hAnsi="Verdana"/>
          <w:color w:val="030303"/>
          <w:sz w:val="21"/>
          <w:szCs w:val="21"/>
        </w:rPr>
      </w:pPr>
      <w:r>
        <w:rPr>
          <w:rFonts w:ascii="Verdana" w:hAnsi="Verdana"/>
          <w:color w:val="030303"/>
          <w:sz w:val="21"/>
          <w:szCs w:val="21"/>
        </w:rPr>
        <w:lastRenderedPageBreak/>
        <w:t xml:space="preserve">Прежде чем приступать к практике хотелось бы поговорить немного о теории, что бы Вы понимали в каких случаях может пригодиться команда </w:t>
      </w:r>
      <w:proofErr w:type="spellStart"/>
      <w:r>
        <w:rPr>
          <w:rFonts w:ascii="Verdana" w:hAnsi="Verdana"/>
          <w:color w:val="030303"/>
          <w:sz w:val="21"/>
          <w:szCs w:val="21"/>
        </w:rPr>
        <w:t>Route</w:t>
      </w:r>
      <w:proofErr w:type="spellEnd"/>
      <w:r>
        <w:rPr>
          <w:rFonts w:ascii="Verdana" w:hAnsi="Verdana"/>
          <w:color w:val="030303"/>
          <w:sz w:val="21"/>
          <w:szCs w:val="21"/>
        </w:rPr>
        <w:t>. Важно подметить, что команда больше интересна для просмотра маршрутов на рабочей станции. А непосредственное добавление маршрутов, как правило происходит на серверном оборудовании (например, на маршрутизаторе).</w:t>
      </w:r>
    </w:p>
    <w:p w:rsidR="003D4AF2" w:rsidRDefault="003D4AF2"/>
    <w:p w:rsidR="003D4AF2" w:rsidRPr="003D4AF2" w:rsidRDefault="003D4AF2" w:rsidP="003D4AF2">
      <w:pPr>
        <w:spacing w:before="100" w:beforeAutospacing="1" w:after="100" w:afterAutospacing="1" w:line="240" w:lineRule="auto"/>
        <w:jc w:val="both"/>
        <w:outlineLvl w:val="1"/>
        <w:rPr>
          <w:rFonts w:ascii="Tahoma" w:eastAsia="Times New Roman" w:hAnsi="Tahoma" w:cs="Tahoma"/>
          <w:b/>
          <w:bCs/>
          <w:color w:val="030303"/>
          <w:sz w:val="31"/>
          <w:szCs w:val="31"/>
          <w:lang w:eastAsia="ru-RU"/>
        </w:rPr>
      </w:pPr>
      <w:r w:rsidRPr="003D4AF2">
        <w:rPr>
          <w:rFonts w:ascii="Tahoma" w:eastAsia="Times New Roman" w:hAnsi="Tahoma" w:cs="Tahoma"/>
          <w:b/>
          <w:bCs/>
          <w:color w:val="030303"/>
          <w:sz w:val="31"/>
          <w:szCs w:val="31"/>
          <w:lang w:eastAsia="ru-RU"/>
        </w:rPr>
        <w:t>Синтаксис и параметры утилиты ROUTE</w:t>
      </w:r>
    </w:p>
    <w:p w:rsidR="003D4AF2" w:rsidRPr="003D4AF2" w:rsidRDefault="003D4AF2" w:rsidP="003D4AF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</w:pPr>
      <w:proofErr w:type="spellStart"/>
      <w:r w:rsidRPr="003D4AF2">
        <w:rPr>
          <w:rFonts w:ascii="Verdana" w:eastAsia="Times New Roman" w:hAnsi="Verdana" w:cs="Times New Roman"/>
          <w:b/>
          <w:bCs/>
          <w:color w:val="030303"/>
          <w:sz w:val="21"/>
          <w:szCs w:val="21"/>
          <w:lang w:eastAsia="ru-RU"/>
        </w:rPr>
        <w:t>route</w:t>
      </w:r>
      <w:proofErr w:type="spellEnd"/>
      <w:r w:rsidRPr="003D4AF2">
        <w:rPr>
          <w:rFonts w:ascii="Verdana" w:eastAsia="Times New Roman" w:hAnsi="Verdana" w:cs="Times New Roman"/>
          <w:b/>
          <w:bCs/>
          <w:color w:val="030303"/>
          <w:sz w:val="21"/>
          <w:szCs w:val="21"/>
          <w:lang w:eastAsia="ru-RU"/>
        </w:rPr>
        <w:t xml:space="preserve"> [-f] [-p] [команда [</w:t>
      </w:r>
      <w:proofErr w:type="spellStart"/>
      <w:r w:rsidRPr="003D4AF2">
        <w:rPr>
          <w:rFonts w:ascii="Verdana" w:eastAsia="Times New Roman" w:hAnsi="Verdana" w:cs="Times New Roman"/>
          <w:b/>
          <w:bCs/>
          <w:color w:val="030303"/>
          <w:sz w:val="21"/>
          <w:szCs w:val="21"/>
          <w:lang w:eastAsia="ru-RU"/>
        </w:rPr>
        <w:t>конечная_точка</w:t>
      </w:r>
      <w:proofErr w:type="spellEnd"/>
      <w:r w:rsidRPr="003D4AF2">
        <w:rPr>
          <w:rFonts w:ascii="Verdana" w:eastAsia="Times New Roman" w:hAnsi="Verdana" w:cs="Times New Roman"/>
          <w:b/>
          <w:bCs/>
          <w:color w:val="030303"/>
          <w:sz w:val="21"/>
          <w:szCs w:val="21"/>
          <w:lang w:eastAsia="ru-RU"/>
        </w:rPr>
        <w:t>] [</w:t>
      </w:r>
      <w:proofErr w:type="spellStart"/>
      <w:r w:rsidRPr="003D4AF2">
        <w:rPr>
          <w:rFonts w:ascii="Verdana" w:eastAsia="Times New Roman" w:hAnsi="Verdana" w:cs="Times New Roman"/>
          <w:b/>
          <w:bCs/>
          <w:color w:val="030303"/>
          <w:sz w:val="21"/>
          <w:szCs w:val="21"/>
          <w:lang w:eastAsia="ru-RU"/>
        </w:rPr>
        <w:t>mask</w:t>
      </w:r>
      <w:proofErr w:type="spellEnd"/>
      <w:r w:rsidRPr="003D4AF2">
        <w:rPr>
          <w:rFonts w:ascii="Verdana" w:eastAsia="Times New Roman" w:hAnsi="Verdana" w:cs="Times New Roman"/>
          <w:b/>
          <w:bCs/>
          <w:color w:val="030303"/>
          <w:sz w:val="21"/>
          <w:szCs w:val="21"/>
          <w:lang w:eastAsia="ru-RU"/>
        </w:rPr>
        <w:t xml:space="preserve"> </w:t>
      </w:r>
      <w:proofErr w:type="spellStart"/>
      <w:r w:rsidRPr="003D4AF2">
        <w:rPr>
          <w:rFonts w:ascii="Verdana" w:eastAsia="Times New Roman" w:hAnsi="Verdana" w:cs="Times New Roman"/>
          <w:b/>
          <w:bCs/>
          <w:color w:val="030303"/>
          <w:sz w:val="21"/>
          <w:szCs w:val="21"/>
          <w:lang w:eastAsia="ru-RU"/>
        </w:rPr>
        <w:t>маска_сети</w:t>
      </w:r>
      <w:proofErr w:type="spellEnd"/>
      <w:r w:rsidRPr="003D4AF2">
        <w:rPr>
          <w:rFonts w:ascii="Verdana" w:eastAsia="Times New Roman" w:hAnsi="Verdana" w:cs="Times New Roman"/>
          <w:b/>
          <w:bCs/>
          <w:color w:val="030303"/>
          <w:sz w:val="21"/>
          <w:szCs w:val="21"/>
          <w:lang w:eastAsia="ru-RU"/>
        </w:rPr>
        <w:t>] [шлюз] [</w:t>
      </w:r>
      <w:proofErr w:type="spellStart"/>
      <w:r w:rsidRPr="003D4AF2">
        <w:rPr>
          <w:rFonts w:ascii="Verdana" w:eastAsia="Times New Roman" w:hAnsi="Verdana" w:cs="Times New Roman"/>
          <w:b/>
          <w:bCs/>
          <w:color w:val="030303"/>
          <w:sz w:val="21"/>
          <w:szCs w:val="21"/>
          <w:lang w:eastAsia="ru-RU"/>
        </w:rPr>
        <w:t>metric</w:t>
      </w:r>
      <w:proofErr w:type="spellEnd"/>
      <w:r w:rsidRPr="003D4AF2">
        <w:rPr>
          <w:rFonts w:ascii="Verdana" w:eastAsia="Times New Roman" w:hAnsi="Verdana" w:cs="Times New Roman"/>
          <w:b/>
          <w:bCs/>
          <w:color w:val="030303"/>
          <w:sz w:val="21"/>
          <w:szCs w:val="21"/>
          <w:lang w:eastAsia="ru-RU"/>
        </w:rPr>
        <w:t xml:space="preserve"> метрика]] [</w:t>
      </w:r>
      <w:proofErr w:type="spellStart"/>
      <w:r w:rsidRPr="003D4AF2">
        <w:rPr>
          <w:rFonts w:ascii="Verdana" w:eastAsia="Times New Roman" w:hAnsi="Verdana" w:cs="Times New Roman"/>
          <w:b/>
          <w:bCs/>
          <w:color w:val="030303"/>
          <w:sz w:val="21"/>
          <w:szCs w:val="21"/>
          <w:lang w:eastAsia="ru-RU"/>
        </w:rPr>
        <w:t>if</w:t>
      </w:r>
      <w:proofErr w:type="spellEnd"/>
      <w:r w:rsidRPr="003D4AF2">
        <w:rPr>
          <w:rFonts w:ascii="Verdana" w:eastAsia="Times New Roman" w:hAnsi="Verdana" w:cs="Times New Roman"/>
          <w:b/>
          <w:bCs/>
          <w:color w:val="030303"/>
          <w:sz w:val="21"/>
          <w:szCs w:val="21"/>
          <w:lang w:eastAsia="ru-RU"/>
        </w:rPr>
        <w:t xml:space="preserve"> интерфейс]]</w:t>
      </w:r>
    </w:p>
    <w:p w:rsidR="003D4AF2" w:rsidRPr="003D4AF2" w:rsidRDefault="003D4AF2" w:rsidP="003D4AF2">
      <w:pPr>
        <w:numPr>
          <w:ilvl w:val="0"/>
          <w:numId w:val="1"/>
        </w:numPr>
        <w:spacing w:before="60" w:after="60" w:line="240" w:lineRule="auto"/>
        <w:ind w:left="60" w:right="60"/>
        <w:jc w:val="both"/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</w:pPr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>-f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 xml:space="preserve"> - Очищает таблицу маршрутизации от всех записей, которые не являются узловыми маршрутами (маршруты с маской подсети 255.255.255.255), сетевым маршрутом замыкания на себя (маршруты с конечной точкой 127.0.0.0 и маской подсети 255.0.0.0) или маршрутом многоадресной рассылки (маршруты с конечной точкой 224.0.0.0 и маской подсети 240.0.0.0). При использовании данного параметра совместно с одной из команд (таких, как </w:t>
      </w:r>
      <w:proofErr w:type="spellStart"/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add</w:t>
      </w:r>
      <w:proofErr w:type="spellEnd"/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 xml:space="preserve">, </w:t>
      </w:r>
      <w:proofErr w:type="spellStart"/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change</w:t>
      </w:r>
      <w:proofErr w:type="spellEnd"/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 xml:space="preserve"> или </w:t>
      </w:r>
      <w:proofErr w:type="spellStart"/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delete</w:t>
      </w:r>
      <w:proofErr w:type="spellEnd"/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) таблица очищается перед выполнением команды.</w:t>
      </w:r>
    </w:p>
    <w:p w:rsidR="003D4AF2" w:rsidRPr="003D4AF2" w:rsidRDefault="003D4AF2" w:rsidP="003D4AF2">
      <w:pPr>
        <w:numPr>
          <w:ilvl w:val="0"/>
          <w:numId w:val="2"/>
        </w:numPr>
        <w:spacing w:before="60" w:after="60" w:line="240" w:lineRule="auto"/>
        <w:ind w:left="60" w:right="60"/>
        <w:jc w:val="both"/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</w:pPr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>-p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 xml:space="preserve"> - При использовании данного параметра с командой </w:t>
      </w:r>
      <w:proofErr w:type="spellStart"/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add</w:t>
      </w:r>
      <w:proofErr w:type="spellEnd"/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 xml:space="preserve"> указанный маршрут добавляется в реестр и используется для инициализации таблицы IP-маршрутизации каждый раз при запуске протокола TCP/IP.</w:t>
      </w:r>
    </w:p>
    <w:p w:rsidR="003D4AF2" w:rsidRPr="003D4AF2" w:rsidRDefault="003D4AF2" w:rsidP="003D4AF2">
      <w:pPr>
        <w:numPr>
          <w:ilvl w:val="0"/>
          <w:numId w:val="3"/>
        </w:numPr>
        <w:spacing w:before="60" w:after="60" w:line="240" w:lineRule="auto"/>
        <w:ind w:left="60" w:right="60"/>
        <w:jc w:val="both"/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</w:pPr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>команда</w:t>
      </w:r>
      <w:r w:rsidRPr="003D4AF2">
        <w:rPr>
          <w:rFonts w:ascii="Verdana" w:eastAsia="Times New Roman" w:hAnsi="Verdana" w:cs="Times New Roman"/>
          <w:i/>
          <w:iCs/>
          <w:color w:val="030303"/>
          <w:sz w:val="21"/>
          <w:szCs w:val="21"/>
          <w:lang w:eastAsia="ru-RU"/>
        </w:rPr>
        <w:t> 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 xml:space="preserve">- Указывает команду, которая будет запущена. </w:t>
      </w:r>
      <w:proofErr w:type="spellStart"/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Возжожна</w:t>
      </w:r>
      <w:proofErr w:type="spellEnd"/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 xml:space="preserve"> одна из следующих команд: </w:t>
      </w:r>
      <w:r w:rsidRPr="003D4AF2">
        <w:rPr>
          <w:rFonts w:ascii="Verdana" w:eastAsia="Times New Roman" w:hAnsi="Verdana" w:cs="Times New Roman"/>
          <w:b/>
          <w:bCs/>
          <w:color w:val="030303"/>
          <w:sz w:val="21"/>
          <w:szCs w:val="21"/>
          <w:lang w:eastAsia="ru-RU"/>
        </w:rPr>
        <w:t>PRINT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 - Печать маршрута, </w:t>
      </w:r>
      <w:r w:rsidRPr="003D4AF2">
        <w:rPr>
          <w:rFonts w:ascii="Verdana" w:eastAsia="Times New Roman" w:hAnsi="Verdana" w:cs="Times New Roman"/>
          <w:b/>
          <w:bCs/>
          <w:color w:val="030303"/>
          <w:sz w:val="21"/>
          <w:szCs w:val="21"/>
          <w:lang w:eastAsia="ru-RU"/>
        </w:rPr>
        <w:t>ADD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 - Добавление маршрута, </w:t>
      </w:r>
      <w:r w:rsidRPr="003D4AF2">
        <w:rPr>
          <w:rFonts w:ascii="Verdana" w:eastAsia="Times New Roman" w:hAnsi="Verdana" w:cs="Times New Roman"/>
          <w:b/>
          <w:bCs/>
          <w:color w:val="030303"/>
          <w:sz w:val="21"/>
          <w:szCs w:val="21"/>
          <w:lang w:eastAsia="ru-RU"/>
        </w:rPr>
        <w:t>DELETE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 - Удаление маршрута, </w:t>
      </w:r>
      <w:r w:rsidRPr="003D4AF2">
        <w:rPr>
          <w:rFonts w:ascii="Verdana" w:eastAsia="Times New Roman" w:hAnsi="Verdana" w:cs="Times New Roman"/>
          <w:b/>
          <w:bCs/>
          <w:color w:val="030303"/>
          <w:sz w:val="21"/>
          <w:szCs w:val="21"/>
          <w:lang w:eastAsia="ru-RU"/>
        </w:rPr>
        <w:t>CHANGE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 - Изменение существующего маршрута.</w:t>
      </w:r>
    </w:p>
    <w:p w:rsidR="003D4AF2" w:rsidRPr="003D4AF2" w:rsidRDefault="003D4AF2" w:rsidP="003D4AF2">
      <w:pPr>
        <w:numPr>
          <w:ilvl w:val="0"/>
          <w:numId w:val="4"/>
        </w:numPr>
        <w:spacing w:before="60" w:after="60" w:line="240" w:lineRule="auto"/>
        <w:ind w:left="60" w:right="60"/>
        <w:jc w:val="both"/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</w:pPr>
      <w:proofErr w:type="spellStart"/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>конечная_точка</w:t>
      </w:r>
      <w:proofErr w:type="spellEnd"/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 - Определяет конечную точку маршрута. Конечной точкой может быть сетевой IP-адрес (где разряды узла в сетевом адресе имеют значение 0), IP-адрес маршрута к узлу, или значение 0.0.0.0 для маршрута по умолчанию.</w:t>
      </w:r>
    </w:p>
    <w:p w:rsidR="003D4AF2" w:rsidRPr="003D4AF2" w:rsidRDefault="003D4AF2" w:rsidP="003D4AF2">
      <w:pPr>
        <w:numPr>
          <w:ilvl w:val="0"/>
          <w:numId w:val="5"/>
        </w:numPr>
        <w:spacing w:before="60" w:after="60" w:line="240" w:lineRule="auto"/>
        <w:ind w:left="60" w:right="60"/>
        <w:jc w:val="both"/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</w:pPr>
      <w:proofErr w:type="spellStart"/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>mask</w:t>
      </w:r>
      <w:proofErr w:type="spellEnd"/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 xml:space="preserve"> </w:t>
      </w:r>
      <w:proofErr w:type="spellStart"/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>маска_сети</w:t>
      </w:r>
      <w:proofErr w:type="spellEnd"/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 xml:space="preserve"> - Указывает маску сети (также известной как маска подсети) в соответствии с точкой назначения. Маска сети может быть маской подсети соответствующей сетевому IP-адресу, </w:t>
      </w:r>
      <w:proofErr w:type="gramStart"/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например</w:t>
      </w:r>
      <w:proofErr w:type="gramEnd"/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 xml:space="preserve"> 255.255.255.255 для маршрута к узлу или 0.0.0.0. для маршрута по умолчанию. Если данный параметр пропущен, используется маска подсети 255.255.255.255. Конечная точка не может быть более точной, чем соответствующая маска подсети. Другими словами, значение разряда 1 в адресе конечной точки невозможно, если значение соответствующего разряда в маске подсети равно 0.</w:t>
      </w:r>
    </w:p>
    <w:p w:rsidR="003D4AF2" w:rsidRPr="003D4AF2" w:rsidRDefault="003D4AF2" w:rsidP="003D4AF2">
      <w:pPr>
        <w:numPr>
          <w:ilvl w:val="0"/>
          <w:numId w:val="6"/>
        </w:numPr>
        <w:spacing w:before="60" w:after="60" w:line="240" w:lineRule="auto"/>
        <w:ind w:left="60" w:right="60"/>
        <w:jc w:val="both"/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</w:pPr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>шлюз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 - Указывает IP-адрес пересылки или следующего перехода, по которому доступен набор адресов, определенный конечной точкой и маской подсети. Для локально подключенных маршрутов подсети, адрес шлюза — это IP-адрес, назначенный интерфейсу, который подключен к подсети. Для удаленных маршрутов, которые доступны через один или несколько маршрутизаторов, адрес шлюза — непосредственно доступный IP-адрес ближайшего маршрутизатора.</w:t>
      </w:r>
    </w:p>
    <w:p w:rsidR="003D4AF2" w:rsidRPr="003D4AF2" w:rsidRDefault="003D4AF2" w:rsidP="003D4AF2">
      <w:pPr>
        <w:numPr>
          <w:ilvl w:val="0"/>
          <w:numId w:val="7"/>
        </w:numPr>
        <w:spacing w:before="60" w:after="60" w:line="240" w:lineRule="auto"/>
        <w:ind w:left="60" w:right="60"/>
        <w:jc w:val="both"/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</w:pPr>
      <w:proofErr w:type="spellStart"/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>metric</w:t>
      </w:r>
      <w:proofErr w:type="spellEnd"/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 xml:space="preserve"> метрика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 - Задает целочисленную метрику стоимости маршрута (в пределах от 1 до 9999) для маршрута, которая используется при выборе в таблице маршрутизации одного из нескольких маршрутов, наиболее близко соответствующего адресу назначения пересылаемого пакета. Выбирается маршрут с наименьшей метрикой. Метрика отражает количество переходов, скорость прохождения пути, надежность пути, пропускную способность пути и средства администрирования.</w:t>
      </w:r>
    </w:p>
    <w:p w:rsidR="003D4AF2" w:rsidRPr="003D4AF2" w:rsidRDefault="003D4AF2" w:rsidP="003D4AF2">
      <w:pPr>
        <w:numPr>
          <w:ilvl w:val="0"/>
          <w:numId w:val="8"/>
        </w:numPr>
        <w:spacing w:before="60" w:after="60" w:line="240" w:lineRule="auto"/>
        <w:ind w:left="60" w:right="60"/>
        <w:jc w:val="both"/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</w:pPr>
      <w:proofErr w:type="spellStart"/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>if</w:t>
      </w:r>
      <w:proofErr w:type="spellEnd"/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 xml:space="preserve"> интерфейс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 xml:space="preserve"> - Указывает индекс интерфейса, через который доступна точка назначения. Для вывода списка интерфейсов и их соответствующих индексов используйте команду </w:t>
      </w:r>
      <w:proofErr w:type="spellStart"/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route</w:t>
      </w:r>
      <w:proofErr w:type="spellEnd"/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 xml:space="preserve"> </w:t>
      </w:r>
      <w:proofErr w:type="spellStart"/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print</w:t>
      </w:r>
      <w:proofErr w:type="spellEnd"/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 xml:space="preserve">. Значения индексов интерфейсов могут быть как 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lastRenderedPageBreak/>
        <w:t xml:space="preserve">десятичные, так и шестнадцатеричные. Перед шестнадцатеричными номерами вводится 0х. В случае, когда параметр </w:t>
      </w:r>
      <w:proofErr w:type="spellStart"/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if</w:t>
      </w:r>
      <w:proofErr w:type="spellEnd"/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 xml:space="preserve"> пропущен, интерфейс определяется из адреса шлюза.</w:t>
      </w:r>
    </w:p>
    <w:p w:rsidR="003D4AF2" w:rsidRPr="003D4AF2" w:rsidRDefault="003D4AF2" w:rsidP="003D4AF2">
      <w:pPr>
        <w:numPr>
          <w:ilvl w:val="0"/>
          <w:numId w:val="9"/>
        </w:numPr>
        <w:spacing w:before="60" w:after="60" w:line="240" w:lineRule="auto"/>
        <w:ind w:left="60" w:right="60"/>
        <w:jc w:val="both"/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</w:pPr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>/?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 - Отображает справку в командной строке.</w:t>
      </w:r>
    </w:p>
    <w:p w:rsidR="003D4AF2" w:rsidRDefault="003D4AF2"/>
    <w:sectPr w:rsidR="003D4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717C"/>
    <w:multiLevelType w:val="multilevel"/>
    <w:tmpl w:val="0ABA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179C"/>
    <w:multiLevelType w:val="multilevel"/>
    <w:tmpl w:val="D1DA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E6302"/>
    <w:multiLevelType w:val="multilevel"/>
    <w:tmpl w:val="006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E1230"/>
    <w:multiLevelType w:val="multilevel"/>
    <w:tmpl w:val="E38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C730E"/>
    <w:multiLevelType w:val="multilevel"/>
    <w:tmpl w:val="5A9E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B4830"/>
    <w:multiLevelType w:val="multilevel"/>
    <w:tmpl w:val="198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95915"/>
    <w:multiLevelType w:val="multilevel"/>
    <w:tmpl w:val="6C5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F1F38"/>
    <w:multiLevelType w:val="multilevel"/>
    <w:tmpl w:val="C642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F6694"/>
    <w:multiLevelType w:val="multilevel"/>
    <w:tmpl w:val="2A48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F2"/>
    <w:rsid w:val="003D4AF2"/>
    <w:rsid w:val="00554F27"/>
    <w:rsid w:val="00B5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81C47"/>
  <w15:chartTrackingRefBased/>
  <w15:docId w15:val="{39DB2CEE-E7AC-4FBE-8504-F8627766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D4A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4A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D4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D4AF2"/>
    <w:rPr>
      <w:b/>
      <w:bCs/>
    </w:rPr>
  </w:style>
  <w:style w:type="character" w:styleId="a5">
    <w:name w:val="Emphasis"/>
    <w:basedOn w:val="a0"/>
    <w:uiPriority w:val="20"/>
    <w:qFormat/>
    <w:rsid w:val="003D4AF2"/>
    <w:rPr>
      <w:i/>
      <w:iCs/>
    </w:rPr>
  </w:style>
  <w:style w:type="paragraph" w:styleId="a6">
    <w:name w:val="List Paragraph"/>
    <w:basedOn w:val="a"/>
    <w:uiPriority w:val="34"/>
    <w:qFormat/>
    <w:rsid w:val="00B50BB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2023-01-18T13:08:00Z</dcterms:created>
  <dcterms:modified xsi:type="dcterms:W3CDTF">2023-04-02T18:03:00Z</dcterms:modified>
</cp:coreProperties>
</file>