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C5" w:rsidRPr="009E3B64" w:rsidRDefault="00BD41C5" w:rsidP="00BD41C5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BD41C5" w:rsidRPr="009E3B64" w:rsidRDefault="00BD41C5" w:rsidP="00BD41C5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  <w:t>6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334155" w:rsidRDefault="00334155" w:rsidP="00334155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</w:p>
    <w:p w:rsidR="00BD41C5" w:rsidRP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bookmarkStart w:id="0" w:name="_GoBack"/>
      <w:bookmarkEnd w:id="0"/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6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BD41C5" w:rsidRPr="009E3B64" w:rsidRDefault="00BD41C5" w:rsidP="00BD41C5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6E16DD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  <w:t>3</w:t>
      </w:r>
    </w:p>
    <w:p w:rsidR="00BD41C5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</w:rPr>
      </w:pPr>
      <w:r w:rsidRPr="002B1324">
        <w:rPr>
          <w:rFonts w:ascii="Times New Roman" w:eastAsia="Montserrat" w:hAnsi="Times New Roman" w:cs="Times New Roman"/>
          <w:sz w:val="28"/>
          <w:szCs w:val="28"/>
        </w:rPr>
        <w:t xml:space="preserve">Цель работы: 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Получить практический опыт работы с роутерами.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Ход работы: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>
        <w:rPr>
          <w:rFonts w:ascii="Times New Roman" w:eastAsia="Montserrat" w:hAnsi="Times New Roman" w:cs="Times New Roman"/>
          <w:sz w:val="28"/>
          <w:szCs w:val="28"/>
          <w:lang w:val="ru-RU"/>
        </w:rPr>
        <w:tab/>
        <w:t>Подключился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к роутеру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Вы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шел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на сайт администрирования роутера 192.168.1.1</w:t>
      </w:r>
    </w:p>
    <w:p w:rsidR="00E34415" w:rsidRDefault="00BD41C5" w:rsidP="00BD41C5">
      <w:pPr>
        <w:rPr>
          <w:lang w:val="ru-RU"/>
        </w:rPr>
      </w:pPr>
      <w:r w:rsidRPr="00BD41C5">
        <w:rPr>
          <w:noProof/>
          <w:lang w:val="ru-RU"/>
        </w:rPr>
        <w:drawing>
          <wp:inline distT="0" distB="0" distL="0" distR="0" wp14:anchorId="554FFE53" wp14:editId="419DFFAA">
            <wp:extent cx="4295775" cy="18587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242" cy="18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Изучи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возможности роутера</w:t>
      </w:r>
    </w:p>
    <w:p w:rsidR="00BD41C5" w:rsidRDefault="00BD41C5" w:rsidP="00BD41C5">
      <w:pPr>
        <w:rPr>
          <w:lang w:val="ru-RU"/>
        </w:rPr>
      </w:pPr>
      <w:r w:rsidRPr="00BD41C5">
        <w:rPr>
          <w:noProof/>
          <w:lang w:val="ru-RU"/>
        </w:rPr>
        <w:drawing>
          <wp:inline distT="0" distB="0" distL="0" distR="0" wp14:anchorId="64A70300" wp14:editId="69B1E8DF">
            <wp:extent cx="3134162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C5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Заблокирова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одногрупнику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в интернет, к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вайфаю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и на определенный сайт, по отдельности</w:t>
      </w:r>
    </w:p>
    <w:p w:rsidR="00242352" w:rsidRPr="002B1324" w:rsidRDefault="00242352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1F2B41" wp14:editId="06E78A68">
            <wp:extent cx="5715798" cy="4372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Для реализации блокировок мне нужен его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ip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адрес</w:t>
      </w:r>
    </w:p>
    <w:p w:rsidR="00BD41C5" w:rsidRPr="00242352" w:rsidRDefault="00242352" w:rsidP="00242352">
      <w:pPr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Первая блокировка производится путем включения фильтрации по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ip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адресу в сети</w:t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drawing>
          <wp:inline distT="0" distB="0" distL="0" distR="0" wp14:anchorId="39936583" wp14:editId="06080CD9">
            <wp:extent cx="3419475" cy="384291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796" cy="38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lastRenderedPageBreak/>
        <w:drawing>
          <wp:inline distT="0" distB="0" distL="0" distR="0" wp14:anchorId="4BA9A5DC" wp14:editId="0CFD604E">
            <wp:extent cx="3753374" cy="3077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Блокировка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url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через включение родительского контроля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устройства</w:t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drawing>
          <wp:inline distT="0" distB="0" distL="0" distR="0" wp14:anchorId="19948869" wp14:editId="645870A7">
            <wp:extent cx="4096322" cy="3972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Блокировка доступа в сеть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SSID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1(в данном случае включена) посредством черного списка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</w:t>
      </w:r>
    </w:p>
    <w:p w:rsidR="00242352" w:rsidRPr="002B1324" w:rsidRDefault="00242352" w:rsidP="00242352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242352" w:rsidRPr="002B1324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Отключить/включить широковещательный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SiD</w:t>
      </w:r>
      <w:proofErr w:type="spellEnd"/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lastRenderedPageBreak/>
        <w:drawing>
          <wp:inline distT="0" distB="0" distL="0" distR="0" wp14:anchorId="2AF0EAA1" wp14:editId="574BF268">
            <wp:extent cx="3943900" cy="44297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334155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Система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SID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настройка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broadcast</w:t>
      </w:r>
      <w:r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актуальны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для настройки ретрансляторов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Wifi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сетей. В данном случае маршрутизатор работает в режиме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AP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настройка данного параметра возможно только путем отключения или изолирования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SSID</w:t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Понизи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 мощ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ность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WiFi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до 20 %</w:t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894598" wp14:editId="6C7BCAC5">
            <wp:extent cx="4201111" cy="27816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B1324" w:rsidRDefault="00242352" w:rsidP="00242352">
      <w:pPr>
        <w:spacing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lastRenderedPageBreak/>
        <w:t>Вывод: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я п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олучил практический опыт работы с роутерами.</w:t>
      </w:r>
    </w:p>
    <w:p w:rsidR="00242352" w:rsidRPr="002B1324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</w:p>
    <w:p w:rsidR="00242352" w:rsidRPr="00BD41C5" w:rsidRDefault="00242352" w:rsidP="00242352">
      <w:pPr>
        <w:rPr>
          <w:lang w:val="ru-RU"/>
        </w:rPr>
      </w:pPr>
    </w:p>
    <w:sectPr w:rsidR="00242352" w:rsidRPr="00BD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BE"/>
    <w:rsid w:val="0002439A"/>
    <w:rsid w:val="00242352"/>
    <w:rsid w:val="00334155"/>
    <w:rsid w:val="00BD41C5"/>
    <w:rsid w:val="00C629BE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59233-43C6-45CA-BEBF-CE05DA7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1C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Кокарев Никита Анатольевич</cp:lastModifiedBy>
  <cp:revision>2</cp:revision>
  <dcterms:created xsi:type="dcterms:W3CDTF">2023-04-03T12:57:00Z</dcterms:created>
  <dcterms:modified xsi:type="dcterms:W3CDTF">2023-04-03T12:57:00Z</dcterms:modified>
</cp:coreProperties>
</file>