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5F0" w:rsidRDefault="00AF05F0" w:rsidP="00AF05F0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Федеральное государственное образовательное бюджетное учреждение  высшего образования «Финансовый университет при Правительстве РФ»</w:t>
      </w:r>
    </w:p>
    <w:p w:rsidR="00AF05F0" w:rsidRDefault="00AF05F0" w:rsidP="00AF05F0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Pr="00AF05F0" w:rsidRDefault="00AF05F0" w:rsidP="00AF05F0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>Лабораторная работа № 10</w:t>
      </w:r>
    </w:p>
    <w:p w:rsidR="00AF05F0" w:rsidRDefault="00AF05F0" w:rsidP="00AF05F0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AF05F0" w:rsidRPr="00B64861" w:rsidRDefault="00AF05F0" w:rsidP="00AF05F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Удаленный рабочий стол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CHROME</w:t>
      </w: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F05F0" w:rsidRDefault="00AF05F0" w:rsidP="00AF05F0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AF05F0" w:rsidRDefault="00976F81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Ефимов К.С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Pr="0085678D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AF05F0" w:rsidRDefault="00AF05F0" w:rsidP="00AF05F0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AF05F0" w:rsidRDefault="00AF05F0" w:rsidP="00AF05F0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:rsidR="00AF05F0" w:rsidRPr="00D27C75" w:rsidRDefault="00AF05F0" w:rsidP="00AF05F0">
      <w:pPr>
        <w:rPr>
          <w:rFonts w:ascii="Times New Roman" w:hAnsi="Times New Roman" w:cs="Times New Roman"/>
          <w:sz w:val="28"/>
          <w:szCs w:val="28"/>
        </w:rPr>
      </w:pPr>
      <w:r w:rsidRPr="004E76C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функциональные возможности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D27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D27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:rsidR="00AF05F0" w:rsidRDefault="00AF05F0" w:rsidP="00AF0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AF05F0" w:rsidRDefault="00AF05F0" w:rsidP="00AF0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сайта</w:t>
      </w:r>
    </w:p>
    <w:p w:rsidR="00E34415" w:rsidRDefault="00AF05F0">
      <w:r w:rsidRPr="00AF05F0">
        <w:rPr>
          <w:noProof/>
        </w:rPr>
        <w:drawing>
          <wp:inline distT="0" distB="0" distL="0" distR="0" wp14:anchorId="4B8BA419" wp14:editId="2E54FAB7">
            <wp:extent cx="4877481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Default="00AF05F0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</w:rPr>
        <w:t>И</w:t>
      </w:r>
      <w:r w:rsidRPr="00D27C75">
        <w:rPr>
          <w:rFonts w:ascii="Times New Roman" w:hAnsi="Times New Roman" w:cs="Times New Roman"/>
          <w:noProof/>
          <w:sz w:val="26"/>
          <w:szCs w:val="26"/>
        </w:rPr>
        <w:t>зучение базового представленного функционала</w:t>
      </w:r>
    </w:p>
    <w:p w:rsidR="00AF05F0" w:rsidRDefault="00AF05F0">
      <w:r w:rsidRPr="00AF05F0">
        <w:rPr>
          <w:noProof/>
        </w:rPr>
        <w:drawing>
          <wp:inline distT="0" distB="0" distL="0" distR="0" wp14:anchorId="581B5FC5" wp14:editId="260C1F73">
            <wp:extent cx="4867954" cy="232442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Default="00AF05F0" w:rsidP="00AF05F0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Установка </w:t>
      </w:r>
    </w:p>
    <w:p w:rsidR="00AF05F0" w:rsidRDefault="00AF05F0">
      <w:r w:rsidRPr="00AF05F0">
        <w:rPr>
          <w:noProof/>
        </w:rPr>
        <w:drawing>
          <wp:inline distT="0" distB="0" distL="0" distR="0" wp14:anchorId="0A83857C" wp14:editId="32B617EB">
            <wp:extent cx="4725059" cy="219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Default="00AF05F0"/>
    <w:p w:rsidR="00AF05F0" w:rsidRDefault="00AF05F0"/>
    <w:p w:rsidR="00AF05F0" w:rsidRDefault="00AF05F0"/>
    <w:p w:rsidR="00AF05F0" w:rsidRDefault="00AF05F0"/>
    <w:p w:rsidR="00AF05F0" w:rsidRPr="0063609E" w:rsidRDefault="00AF05F0" w:rsidP="00AF0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Подключение с 1 устройства </w:t>
      </w:r>
    </w:p>
    <w:p w:rsidR="00AF05F0" w:rsidRDefault="00AF05F0">
      <w:r w:rsidRPr="00AF05F0">
        <w:rPr>
          <w:noProof/>
        </w:rPr>
        <w:drawing>
          <wp:inline distT="0" distB="0" distL="0" distR="0" wp14:anchorId="617690A7" wp14:editId="5827B55E">
            <wp:extent cx="5877745" cy="1952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Default="00AF05F0">
      <w:pPr>
        <w:rPr>
          <w:rFonts w:ascii="Times New Roman" w:hAnsi="Times New Roman" w:cs="Times New Roman"/>
          <w:sz w:val="24"/>
          <w:szCs w:val="24"/>
        </w:rPr>
      </w:pPr>
      <w:r w:rsidRPr="0063609E">
        <w:rPr>
          <w:rFonts w:ascii="Times New Roman" w:hAnsi="Times New Roman" w:cs="Times New Roman"/>
          <w:sz w:val="24"/>
          <w:szCs w:val="24"/>
        </w:rPr>
        <w:t>Подключение с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63609E">
        <w:rPr>
          <w:rFonts w:ascii="Times New Roman" w:hAnsi="Times New Roman" w:cs="Times New Roman"/>
          <w:sz w:val="24"/>
          <w:szCs w:val="24"/>
        </w:rPr>
        <w:t xml:space="preserve"> у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3609E">
        <w:rPr>
          <w:rFonts w:ascii="Times New Roman" w:hAnsi="Times New Roman" w:cs="Times New Roman"/>
          <w:sz w:val="24"/>
          <w:szCs w:val="24"/>
        </w:rPr>
        <w:t>тройства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5F0" w:rsidRDefault="00AF05F0">
      <w:pPr>
        <w:rPr>
          <w:noProof/>
        </w:rPr>
      </w:pPr>
      <w:r w:rsidRPr="00AF05F0">
        <w:rPr>
          <w:noProof/>
        </w:rPr>
        <w:drawing>
          <wp:inline distT="0" distB="0" distL="0" distR="0" wp14:anchorId="4862C97C" wp14:editId="5C276E85">
            <wp:extent cx="4763165" cy="2400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5F0">
        <w:rPr>
          <w:noProof/>
        </w:rPr>
        <w:t xml:space="preserve"> </w:t>
      </w:r>
      <w:r w:rsidRPr="00AF05F0">
        <w:rPr>
          <w:noProof/>
        </w:rPr>
        <w:drawing>
          <wp:inline distT="0" distB="0" distL="0" distR="0" wp14:anchorId="474A5A75" wp14:editId="368074B6">
            <wp:extent cx="4887007" cy="275310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F0" w:rsidRPr="0063609E" w:rsidRDefault="00AF05F0" w:rsidP="00AF0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Изучены возможности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636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636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:rsidR="00AF05F0" w:rsidRDefault="00AF05F0"/>
    <w:sectPr w:rsidR="00AF0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EB"/>
    <w:rsid w:val="0002439A"/>
    <w:rsid w:val="008977EB"/>
    <w:rsid w:val="00976F81"/>
    <w:rsid w:val="00AF05F0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9F6F"/>
  <w15:chartTrackingRefBased/>
  <w15:docId w15:val="{6B9B7DD3-B034-4287-BEF9-54E624B6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5F0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605</Characters>
  <Application>Microsoft Office Word</Application>
  <DocSecurity>0</DocSecurity>
  <Lines>5</Lines>
  <Paragraphs>1</Paragraphs>
  <ScaleCrop>false</ScaleCrop>
  <Company>SPecialiST RePack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Ефимов Константин Сергеевич</cp:lastModifiedBy>
  <cp:revision>3</cp:revision>
  <dcterms:created xsi:type="dcterms:W3CDTF">2023-03-26T13:15:00Z</dcterms:created>
  <dcterms:modified xsi:type="dcterms:W3CDTF">2023-04-02T09:36:00Z</dcterms:modified>
</cp:coreProperties>
</file>