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F41C10">
      <w:pPr>
        <w:shd w:val="clear" w:color="auto" w:fill="FFFFFF"/>
        <w:spacing w:after="375" w:line="240" w:lineRule="auto"/>
        <w:jc w:val="center"/>
        <w:rPr>
          <w:rFonts w:ascii="Times New Roman" w:eastAsia="Times New Roman" w:hAnsi="Times New Roman" w:cs="Times New Roman"/>
          <w:bCs/>
          <w:color w:val="2A2F35"/>
          <w:spacing w:val="2"/>
          <w:sz w:val="56"/>
          <w:szCs w:val="56"/>
          <w:lang w:eastAsia="ru-RU"/>
        </w:rPr>
      </w:pPr>
      <w:r w:rsidRPr="00F41C10">
        <w:rPr>
          <w:rFonts w:ascii="Times New Roman" w:eastAsia="Times New Roman" w:hAnsi="Times New Roman" w:cs="Times New Roman"/>
          <w:color w:val="000000"/>
          <w:spacing w:val="2"/>
          <w:sz w:val="56"/>
          <w:szCs w:val="56"/>
          <w:lang w:eastAsia="ru-RU"/>
        </w:rPr>
        <w:t xml:space="preserve">Библиотека </w:t>
      </w:r>
      <w:r w:rsidRPr="00CA18AD">
        <w:rPr>
          <w:rFonts w:ascii="Times New Roman" w:eastAsia="Times New Roman" w:hAnsi="Times New Roman" w:cs="Times New Roman"/>
          <w:bCs/>
          <w:color w:val="2A2F35"/>
          <w:spacing w:val="2"/>
          <w:sz w:val="56"/>
          <w:szCs w:val="56"/>
          <w:lang w:eastAsia="ru-RU"/>
        </w:rPr>
        <w:t>Polymer.js</w:t>
      </w:r>
    </w:p>
    <w:p w:rsidR="00F41C10" w:rsidRPr="00F41C10" w:rsidRDefault="00F41C10" w:rsidP="00F41C10">
      <w:pPr>
        <w:shd w:val="clear" w:color="auto" w:fill="FFFFFF"/>
        <w:spacing w:after="375" w:line="240" w:lineRule="auto"/>
        <w:jc w:val="center"/>
        <w:rPr>
          <w:rFonts w:ascii="Times New Roman" w:eastAsia="Times New Roman" w:hAnsi="Times New Roman" w:cs="Times New Roman"/>
          <w:color w:val="000000"/>
          <w:spacing w:val="2"/>
          <w:sz w:val="56"/>
          <w:szCs w:val="56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007A0D" w:rsidRPr="00007A0D" w:rsidRDefault="00007A0D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Это библиотека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JavaScript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построенная на основе API веб-стандартов, которые позволяют создавать собственные элементы HTML.</w:t>
      </w:r>
    </w:p>
    <w:p w:rsidR="00007A0D" w:rsidRPr="00007A0D" w:rsidRDefault="00007A0D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предоставляет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полифилы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(спецификации веб-компонентов) для создания собственных настраиваемых и повторно используемых элементов.</w:t>
      </w:r>
    </w:p>
    <w:p w:rsidR="00007A0D" w:rsidRPr="00007A0D" w:rsidRDefault="00007A0D" w:rsidP="00007A0D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использует стандарты веб-компонентов для создания многократно используемых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виджетов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в веб-документах и ​​веб-приложениях.</w:t>
      </w:r>
    </w:p>
    <w:p w:rsidR="00007A0D" w:rsidRPr="00F41C10" w:rsidRDefault="00007A0D" w:rsidP="00007A0D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41C10">
        <w:rPr>
          <w:color w:val="000000"/>
          <w:sz w:val="28"/>
          <w:szCs w:val="28"/>
        </w:rPr>
        <w:t>Современные веб-приложения сложны в проектировании и разработке. Учитывая набор используемых инструментов, средств тестирования, библиотек/плагинов, процесс разработки становится все более сложным. Поскольку со временем приложение разрастается, становится все труднее поддерживать код и производить улучшения.</w:t>
      </w:r>
    </w:p>
    <w:p w:rsidR="00007A0D" w:rsidRPr="00F41C10" w:rsidRDefault="00007A0D" w:rsidP="00007A0D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41C10">
        <w:rPr>
          <w:color w:val="000000"/>
          <w:sz w:val="28"/>
          <w:szCs w:val="28"/>
        </w:rPr>
        <w:t>Например, давайте взглянем на внешний интерфейс нескольких популярных сайтов:</w:t>
      </w:r>
    </w:p>
    <w:p w:rsidR="00F41C10" w:rsidRDefault="00F41C10" w:rsidP="00007A0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940425" cy="2836553"/>
            <wp:effectExtent l="0" t="0" r="3175" b="1905"/>
            <wp:docPr id="1" name="Рисунок 1" descr="https://ruseller.com/lessons/les2109/images/1410506889polymer-tutorial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seller.com/lessons/les2109/images/1410506889polymer-tutorial-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A0D" w:rsidRPr="00007A0D" w:rsidRDefault="00007A0D" w:rsidP="00007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Инструменты разработчика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может в полной мере отразить сложность исходного кода, но это, безусловно, даёт представление о сложной DOM структуре современных веб-приложений. Это во многом связано с чрезмерным использованием </w:t>
      </w:r>
      <w:proofErr w:type="spellStart"/>
      <w:r w:rsidRPr="00F41C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div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 </w:t>
      </w:r>
      <w:proofErr w:type="spellStart"/>
      <w:r w:rsidRPr="00F41C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span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разметке, что делает код более громоздким. Было множество дискуссий о семантическом значении тегов HTML5, но их обширное использование нецелесообразно по двум причинам:</w:t>
      </w:r>
    </w:p>
    <w:p w:rsidR="00007A0D" w:rsidRPr="00007A0D" w:rsidRDefault="00007A0D" w:rsidP="00007A0D">
      <w:pPr>
        <w:numPr>
          <w:ilvl w:val="0"/>
          <w:numId w:val="3"/>
        </w:numPr>
        <w:spacing w:before="150" w:after="150" w:line="240" w:lineRule="auto"/>
        <w:ind w:left="450" w:right="4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На наших веб-страницах используется слишком много компонентов, работа которых требует переработки для взаимодействия с семантической структурой. Для взаимодействия с ними, мы используем классы,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атрибуты.</w:t>
      </w:r>
    </w:p>
    <w:p w:rsidR="00F41C10" w:rsidRPr="00F41C10" w:rsidRDefault="00007A0D" w:rsidP="00F41C10">
      <w:pPr>
        <w:numPr>
          <w:ilvl w:val="0"/>
          <w:numId w:val="3"/>
        </w:numPr>
        <w:shd w:val="clear" w:color="auto" w:fill="FFFFFF"/>
        <w:spacing w:before="150" w:after="375" w:line="240" w:lineRule="auto"/>
        <w:ind w:left="450" w:right="450"/>
        <w:textAlignment w:val="baseline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Существующий список семантических тегов не покрывает все наши компоненты, которые используются на страницах. В результате, мы возвращаемся к традиционным тегам, таким как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div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span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41C10" w:rsidRPr="00F41C10" w:rsidRDefault="00F41C10" w:rsidP="00F41C10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Polymer.js – это библиотека </w:t>
      </w:r>
      <w:proofErr w:type="spellStart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, созданная </w:t>
      </w:r>
      <w:proofErr w:type="spellStart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Google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, которая позволяет повторно использовать элементы HTML для создания приложений с компонентами.</w:t>
      </w:r>
    </w:p>
    <w:p w:rsidR="00F41C10" w:rsidRPr="00F41C10" w:rsidRDefault="00F41C10" w:rsidP="00F41C10">
      <w:pP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</w:pPr>
      <w:proofErr w:type="spellStart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Polymer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– это </w:t>
      </w:r>
      <w:proofErr w:type="spellStart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-библиотека с открытым исходным кодом, разработанная разработчиками </w:t>
      </w:r>
      <w:proofErr w:type="spellStart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Google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. Первоначально она была выпущена 27 мая 2015 г. Стабильная версия 1.7.0 выпущена 29 сентября 2016 г.</w:t>
      </w:r>
    </w:p>
    <w:p w:rsidR="00F41C10" w:rsidRPr="00CA18AD" w:rsidRDefault="00F41C10" w:rsidP="00F41C10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Зачем использовать Polymer.js?</w:t>
      </w:r>
    </w:p>
    <w:p w:rsidR="00F41C10" w:rsidRPr="00CA18AD" w:rsidRDefault="00F41C10" w:rsidP="00F41C10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Это позволяет легко создавать собственные элементы, используя HTML, CSS и 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JavaScript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для добавления взаимодействий в элемент.</w:t>
      </w:r>
    </w:p>
    <w:p w:rsidR="00F41C10" w:rsidRPr="00CA18AD" w:rsidRDefault="00F41C10" w:rsidP="00F41C10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создан 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Google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который предоставляет кросс-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браузерные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приложения, а также веб-компоненты.</w:t>
      </w:r>
    </w:p>
    <w:p w:rsidR="00F41C10" w:rsidRPr="00CA18AD" w:rsidRDefault="00F41C10" w:rsidP="00F41C10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Он обеспечивает как одностороннюю, так и двустороннюю привязку данных.</w:t>
      </w:r>
    </w:p>
    <w:p w:rsidR="00F41C10" w:rsidRDefault="00F41C10" w:rsidP="00F41C10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предоставляет интерфейс командной строки 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Polymer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для управления проектами от простых компонентов до сложных веб-приложений.</w:t>
      </w:r>
    </w:p>
    <w:p w:rsidR="00F41C10" w:rsidRDefault="00F41C10" w:rsidP="00F41C10">
      <w:pPr>
        <w:shd w:val="clear" w:color="auto" w:fill="FFFFFF"/>
        <w:spacing w:after="375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Default="00F41C10" w:rsidP="00F41C10">
      <w:pPr>
        <w:shd w:val="clear" w:color="auto" w:fill="FFFFFF"/>
        <w:spacing w:after="375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Pr="00CA18AD" w:rsidRDefault="00F41C10" w:rsidP="00F41C10">
      <w:pPr>
        <w:shd w:val="clear" w:color="auto" w:fill="FFFFFF"/>
        <w:spacing w:after="375" w:line="240" w:lineRule="auto"/>
        <w:ind w:left="720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F41C10" w:rsidRPr="00CA18AD" w:rsidRDefault="00F41C10" w:rsidP="00F41C10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Это позволяет легко создавать собственные элементы, используя HTML, CSS и 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JavaScript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для добавления взаимодействий в элемент.</w:t>
      </w:r>
    </w:p>
    <w:p w:rsidR="00F41C10" w:rsidRPr="00CA18AD" w:rsidRDefault="00F41C10" w:rsidP="00F41C10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создан 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Google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который предоставляет кросс-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браузерные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приложения, а также веб-компоненты.</w:t>
      </w:r>
    </w:p>
    <w:p w:rsidR="00F41C10" w:rsidRPr="00CA18AD" w:rsidRDefault="00F41C10" w:rsidP="00F41C10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lastRenderedPageBreak/>
        <w:t>Он обеспечивает как одностороннюю, так и двустороннюю привязку данных.</w:t>
      </w:r>
    </w:p>
    <w:p w:rsidR="00F41C10" w:rsidRPr="00F41C10" w:rsidRDefault="00F41C10" w:rsidP="00F41C10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предоставляет интерфейс командной строки </w:t>
      </w:r>
      <w:proofErr w:type="spellStart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Polymer</w:t>
      </w:r>
      <w:proofErr w:type="spellEnd"/>
      <w:r w:rsidRPr="00CA18A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для управления проектами от простых компонентов до сложных веб-приложений.</w:t>
      </w:r>
    </w:p>
    <w:p w:rsidR="00F41C10" w:rsidRPr="00007A0D" w:rsidRDefault="00F41C10" w:rsidP="00F41C10">
      <w:pPr>
        <w:shd w:val="clear" w:color="auto" w:fill="FFFFFF"/>
        <w:spacing w:before="450" w:after="225" w:line="240" w:lineRule="auto"/>
        <w:outlineLvl w:val="1"/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b/>
          <w:bCs/>
          <w:color w:val="2A2F35"/>
          <w:spacing w:val="2"/>
          <w:sz w:val="28"/>
          <w:szCs w:val="28"/>
          <w:lang w:eastAsia="ru-RU"/>
        </w:rPr>
        <w:t>Особенности Polymer.js</w:t>
      </w:r>
    </w:p>
    <w:p w:rsidR="00F41C10" w:rsidRPr="00007A0D" w:rsidRDefault="00F41C10" w:rsidP="00F41C1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Это библиотека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JavaScript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, построенная на основе API веб-стандартов, которые позволяют создавать собственные элементы HTML.</w:t>
      </w:r>
    </w:p>
    <w:p w:rsidR="00F41C10" w:rsidRPr="00007A0D" w:rsidRDefault="00F41C10" w:rsidP="00F41C1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предоставляет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полифилы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(спецификации веб-компонентов) для создания собственных настраиваемых и повторно используемых элементов.</w:t>
      </w:r>
    </w:p>
    <w:p w:rsidR="00F41C10" w:rsidRPr="00007A0D" w:rsidRDefault="00F41C10" w:rsidP="00F41C1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использует стандарты веб-компонентов для создания многократно используемых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виджетов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в веб-документах и ​​веб-приложениях.</w:t>
      </w:r>
    </w:p>
    <w:p w:rsidR="00F41C10" w:rsidRPr="00007A0D" w:rsidRDefault="00F41C10" w:rsidP="00F41C1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AFD26CB" wp14:editId="4CC60C18">
            <wp:simplePos x="0" y="0"/>
            <wp:positionH relativeFrom="column">
              <wp:posOffset>24765</wp:posOffset>
            </wp:positionH>
            <wp:positionV relativeFrom="paragraph">
              <wp:posOffset>680720</wp:posOffset>
            </wp:positionV>
            <wp:extent cx="5940425" cy="2517577"/>
            <wp:effectExtent l="0" t="0" r="3175" b="0"/>
            <wp:wrapTight wrapText="bothSides">
              <wp:wrapPolygon edited="0">
                <wp:start x="0" y="0"/>
                <wp:lineTo x="0" y="21415"/>
                <wp:lineTo x="21542" y="21415"/>
                <wp:lineTo x="21542" y="0"/>
                <wp:lineTo x="0" y="0"/>
              </wp:wrapPolygon>
            </wp:wrapTight>
            <wp:docPr id="2" name="Рисунок 2" descr="https://www.ipraxa.com/blog/wp-content/uploads/2018/10/polymer-most-popular-javascript-frameworks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praxa.com/blog/wp-content/uploads/2018/10/polymer-most-popular-javascript-frameworks-20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Он использует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Google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Material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proofErr w:type="spellStart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Design</w:t>
      </w:r>
      <w:proofErr w:type="spellEnd"/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для разработки гибридного мобильного приложения.</w:t>
      </w:r>
    </w:p>
    <w:p w:rsidR="00F41C10" w:rsidRPr="00007A0D" w:rsidRDefault="00F41C10" w:rsidP="00F41C10">
      <w:pPr>
        <w:numPr>
          <w:ilvl w:val="0"/>
          <w:numId w:val="2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007A0D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Он распределяет пользовательские элементы по сети, и пользователи могут использовать эти элементы с помощью HTML-импорта.</w:t>
      </w:r>
    </w:p>
    <w:p w:rsidR="00F41C10" w:rsidRPr="00F41C10" w:rsidRDefault="00F41C10" w:rsidP="00F41C10">
      <w:pPr>
        <w:pStyle w:val="2"/>
        <w:shd w:val="clear" w:color="auto" w:fill="FFFFFF"/>
        <w:spacing w:before="450" w:beforeAutospacing="0" w:after="225" w:afterAutospacing="0"/>
        <w:rPr>
          <w:color w:val="2A2F35"/>
          <w:spacing w:val="2"/>
          <w:sz w:val="28"/>
          <w:szCs w:val="28"/>
        </w:rPr>
      </w:pPr>
      <w:r w:rsidRPr="00F41C10">
        <w:rPr>
          <w:color w:val="2A2F35"/>
          <w:spacing w:val="2"/>
          <w:sz w:val="28"/>
          <w:szCs w:val="28"/>
        </w:rPr>
        <w:t xml:space="preserve">Установка полимера с помощью CLI </w:t>
      </w:r>
      <w:proofErr w:type="spellStart"/>
      <w:r w:rsidRPr="00F41C10">
        <w:rPr>
          <w:color w:val="2A2F35"/>
          <w:spacing w:val="2"/>
          <w:sz w:val="28"/>
          <w:szCs w:val="28"/>
        </w:rPr>
        <w:t>Polymer</w:t>
      </w:r>
      <w:proofErr w:type="spellEnd"/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</w:rPr>
        <w:t>Шаг 1</w:t>
      </w: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 – Установите </w:t>
      </w:r>
      <w:proofErr w:type="spellStart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Polymer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с помощью следующей команды </w:t>
      </w:r>
      <w:proofErr w:type="spellStart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npm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proofErr w:type="spellStart"/>
      <w:proofErr w:type="gram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>npm</w:t>
      </w:r>
      <w:proofErr w:type="spellEnd"/>
      <w:proofErr w:type="gram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install -g </w:t>
      </w: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>polymer-cli@next</w:t>
      </w:r>
      <w:proofErr w:type="spellEnd"/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</w:rPr>
        <w:lastRenderedPageBreak/>
        <w:t>Шаг 2</w:t>
      </w: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 – Проверьте успешную установку и версию, используя следующую команду.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>polymer</w:t>
      </w:r>
      <w:proofErr w:type="spell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--</w:t>
      </w: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>version</w:t>
      </w:r>
      <w:proofErr w:type="spellEnd"/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Если он был успешно установлен, то он покажет версию как –</w:t>
      </w:r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</w:rPr>
        <w:t>Шаг 3</w:t>
      </w: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 – Создайте каталог с именем по вашему выбору и переключитесь на этот каталог.</w:t>
      </w:r>
    </w:p>
    <w:p w:rsidR="00F41C10" w:rsidRPr="00D377BF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D377BF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mkdir polymer-js </w:t>
      </w:r>
    </w:p>
    <w:p w:rsidR="00F41C10" w:rsidRPr="00D377BF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D377BF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>cd polymer-js</w:t>
      </w:r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</w:rPr>
        <w:t>Шаг 4</w:t>
      </w: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 – Чтобы инициализировать ваш проект, выполните следующую команду в вашем </w:t>
      </w:r>
      <w:proofErr w:type="spellStart"/>
      <w:r w:rsidRPr="00F41C10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>Polymer-</w:t>
      </w:r>
      <w:proofErr w:type="gramStart"/>
      <w:r w:rsidRPr="00F41C10">
        <w:rPr>
          <w:rFonts w:ascii="Times New Roman" w:hAnsi="Times New Roman" w:cs="Times New Roman"/>
          <w:i/>
          <w:iCs/>
          <w:color w:val="000000"/>
          <w:spacing w:val="2"/>
          <w:sz w:val="28"/>
          <w:szCs w:val="28"/>
        </w:rPr>
        <w:t>JSDirectory</w:t>
      </w:r>
      <w:proofErr w:type="spellEnd"/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 .</w:t>
      </w:r>
      <w:proofErr w:type="gramEnd"/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>polymer</w:t>
      </w:r>
      <w:proofErr w:type="spell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>init</w:t>
      </w:r>
      <w:proofErr w:type="spellEnd"/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После выполнения вышеупомянутой команды, она покажет что-то вроде этого –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C:\polymer-js&gt;polymer </w:t>
      </w: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>init</w:t>
      </w:r>
      <w:proofErr w:type="spell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? Which starter template would you like to use?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1) polymer-1-element - A simple Polymer 1.0 element template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2) polymer-2-element - A simple Polymer 2.0 element template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3) polymer-1-application - A simple Polymer 1.0 application template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4) polymer-2-application - A simple Polymer 2.0 application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5) polymer-1-starter-kit - A Polymer 1.x starter application template, with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   </w:t>
      </w:r>
      <w:proofErr w:type="gram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>navigation</w:t>
      </w:r>
      <w:proofErr w:type="gram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and "PRPL pattern" loading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6) polymer-2-starter-kit - A Polymer 2.x starter application template, with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   </w:t>
      </w:r>
      <w:proofErr w:type="gram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>navigation</w:t>
      </w:r>
      <w:proofErr w:type="gram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and "PRPL pattern" loading 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7) </w:t>
      </w:r>
      <w:proofErr w:type="gram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>shop</w:t>
      </w:r>
      <w:proofErr w:type="gram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- The "Shop" Progressive Web App demo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  </w:t>
      </w: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>Answer</w:t>
      </w:r>
      <w:proofErr w:type="spell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 xml:space="preserve">: 4   </w:t>
      </w:r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b/>
          <w:bCs/>
          <w:color w:val="000000"/>
          <w:spacing w:val="2"/>
          <w:sz w:val="28"/>
          <w:szCs w:val="28"/>
        </w:rPr>
        <w:t>Шаг 5</w:t>
      </w: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t> – Выберите полимер-2-приложение из приведенных выше вариантов.</w:t>
      </w:r>
    </w:p>
    <w:p w:rsidR="00F41C10" w:rsidRPr="00F41C10" w:rsidRDefault="00F41C10" w:rsidP="00F41C10">
      <w:pPr>
        <w:shd w:val="clear" w:color="auto" w:fill="FFFFFF"/>
        <w:spacing w:after="375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F41C10">
        <w:rPr>
          <w:rFonts w:ascii="Times New Roman" w:hAnsi="Times New Roman" w:cs="Times New Roman"/>
          <w:color w:val="000000"/>
          <w:spacing w:val="2"/>
          <w:sz w:val="28"/>
          <w:szCs w:val="28"/>
        </w:rPr>
        <w:lastRenderedPageBreak/>
        <w:t>Теперь запустите ваш проект, используя следующую команду.</w:t>
      </w:r>
    </w:p>
    <w:p w:rsidR="00F41C10" w:rsidRPr="00F41C10" w:rsidRDefault="00F41C10" w:rsidP="00F41C10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en-US"/>
        </w:rPr>
      </w:pP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>polymer</w:t>
      </w:r>
      <w:proofErr w:type="spellEnd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F41C10">
        <w:rPr>
          <w:rFonts w:ascii="Times New Roman" w:hAnsi="Times New Roman" w:cs="Times New Roman"/>
          <w:color w:val="333333"/>
          <w:spacing w:val="2"/>
          <w:sz w:val="28"/>
          <w:szCs w:val="28"/>
        </w:rPr>
        <w:t>serve</w:t>
      </w:r>
      <w:proofErr w:type="spellEnd"/>
    </w:p>
    <w:p w:rsidR="00F41C10" w:rsidRPr="00CA18AD" w:rsidRDefault="00F41C10" w:rsidP="00F41C10">
      <w:pPr>
        <w:shd w:val="clear" w:color="auto" w:fill="FFFFFF"/>
        <w:spacing w:before="150" w:after="375" w:line="240" w:lineRule="auto"/>
        <w:ind w:right="450"/>
        <w:textAlignment w:val="baseline"/>
        <w:rPr>
          <w:rFonts w:ascii="Arial" w:eastAsia="Times New Roman" w:hAnsi="Arial" w:cs="Arial"/>
          <w:color w:val="000000"/>
          <w:spacing w:val="2"/>
          <w:sz w:val="24"/>
          <w:szCs w:val="24"/>
          <w:lang w:eastAsia="ru-RU"/>
        </w:rPr>
      </w:pPr>
    </w:p>
    <w:p w:rsidR="00D377BF" w:rsidRDefault="00D377BF" w:rsidP="00D377BF">
      <w:pPr>
        <w:pStyle w:val="3"/>
        <w:shd w:val="clear" w:color="auto" w:fill="FFFFFF"/>
        <w:spacing w:before="450" w:after="225"/>
        <w:rPr>
          <w:color w:val="2A2F35"/>
          <w:spacing w:val="2"/>
          <w:sz w:val="32"/>
          <w:szCs w:val="32"/>
        </w:rPr>
      </w:pPr>
      <w:r>
        <w:rPr>
          <w:color w:val="2A2F35"/>
          <w:spacing w:val="2"/>
          <w:sz w:val="32"/>
          <w:szCs w:val="32"/>
        </w:rPr>
        <w:t>пример</w:t>
      </w:r>
    </w:p>
    <w:p w:rsidR="00D377BF" w:rsidRDefault="00D377BF" w:rsidP="00D377BF">
      <w:pPr>
        <w:shd w:val="clear" w:color="auto" w:fill="FFFFFF"/>
        <w:spacing w:after="375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</w:rPr>
        <w:t>В следующем примере показано использование свойств только для чтения в объекте свойств. Создайте файл index.html и добавьте в него следующий код</w:t>
      </w:r>
    </w:p>
    <w:p w:rsid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proofErr w:type="gramStart"/>
      <w:r>
        <w:rPr>
          <w:rFonts w:ascii="Consolas" w:hAnsi="Consolas"/>
          <w:color w:val="333333"/>
          <w:spacing w:val="2"/>
        </w:rPr>
        <w:t>&lt;!</w:t>
      </w:r>
      <w:proofErr w:type="spellStart"/>
      <w:r>
        <w:rPr>
          <w:rFonts w:ascii="Consolas" w:hAnsi="Consolas"/>
          <w:color w:val="333333"/>
          <w:spacing w:val="2"/>
        </w:rPr>
        <w:t>doctype</w:t>
      </w:r>
      <w:proofErr w:type="spellEnd"/>
      <w:proofErr w:type="gramEnd"/>
      <w:r>
        <w:rPr>
          <w:rFonts w:ascii="Consolas" w:hAnsi="Consolas"/>
          <w:color w:val="333333"/>
          <w:spacing w:val="2"/>
        </w:rPr>
        <w:t xml:space="preserve"> </w:t>
      </w:r>
      <w:proofErr w:type="spellStart"/>
      <w:r>
        <w:rPr>
          <w:rFonts w:ascii="Consolas" w:hAnsi="Consolas"/>
          <w:color w:val="333333"/>
          <w:spacing w:val="2"/>
        </w:rPr>
        <w:t>html</w:t>
      </w:r>
      <w:proofErr w:type="spellEnd"/>
      <w:r>
        <w:rPr>
          <w:rFonts w:ascii="Consolas" w:hAnsi="Consolas"/>
          <w:color w:val="333333"/>
          <w:spacing w:val="2"/>
        </w:rPr>
        <w:t>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>&lt;</w:t>
      </w:r>
      <w:proofErr w:type="gramStart"/>
      <w:r w:rsidRPr="00D377BF">
        <w:rPr>
          <w:rFonts w:ascii="Consolas" w:hAnsi="Consolas"/>
          <w:color w:val="333333"/>
          <w:spacing w:val="2"/>
          <w:lang w:val="en-US"/>
        </w:rPr>
        <w:t>html</w:t>
      </w:r>
      <w:proofErr w:type="gramEnd"/>
      <w:r w:rsidRPr="00D377BF">
        <w:rPr>
          <w:rFonts w:ascii="Consolas" w:hAnsi="Consolas"/>
          <w:color w:val="333333"/>
          <w:spacing w:val="2"/>
          <w:lang w:val="en-US"/>
        </w:rPr>
        <w:t>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</w:t>
      </w:r>
      <w:proofErr w:type="gramStart"/>
      <w:r w:rsidRPr="00D377BF">
        <w:rPr>
          <w:rFonts w:ascii="Consolas" w:hAnsi="Consolas"/>
          <w:color w:val="333333"/>
          <w:spacing w:val="2"/>
          <w:lang w:val="en-US"/>
        </w:rPr>
        <w:t>head</w:t>
      </w:r>
      <w:proofErr w:type="gramEnd"/>
      <w:r w:rsidRPr="00D377BF">
        <w:rPr>
          <w:rFonts w:ascii="Consolas" w:hAnsi="Consolas"/>
          <w:color w:val="333333"/>
          <w:spacing w:val="2"/>
          <w:lang w:val="en-US"/>
        </w:rPr>
        <w:t>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</w:t>
      </w:r>
      <w:proofErr w:type="gramStart"/>
      <w:r w:rsidRPr="00D377BF">
        <w:rPr>
          <w:rFonts w:ascii="Consolas" w:hAnsi="Consolas"/>
          <w:color w:val="333333"/>
          <w:spacing w:val="2"/>
          <w:lang w:val="en-US"/>
        </w:rPr>
        <w:t>title&gt;</w:t>
      </w:r>
      <w:proofErr w:type="gramEnd"/>
      <w:r w:rsidRPr="00D377BF">
        <w:rPr>
          <w:rFonts w:ascii="Consolas" w:hAnsi="Consolas"/>
          <w:color w:val="333333"/>
          <w:spacing w:val="2"/>
          <w:lang w:val="en-US"/>
        </w:rPr>
        <w:t>Polymer Example&lt;/title&gt;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&lt;script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src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"bower_components/webcomponentsjs/webcomponents-lite.js"&gt;&lt;/script&gt;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&lt;link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rel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"import"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href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bower_components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>/polymer/polymer.html"&gt;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&lt;link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rel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"import"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href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"my-element.html"&gt;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&lt;/head&gt;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&lt;body&gt;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&lt;my-element&gt;&lt;/my-element&gt;</w:t>
      </w:r>
    </w:p>
    <w:p w:rsid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</w:t>
      </w:r>
      <w:r>
        <w:rPr>
          <w:rFonts w:ascii="Consolas" w:hAnsi="Consolas"/>
          <w:color w:val="333333"/>
          <w:spacing w:val="2"/>
        </w:rPr>
        <w:t>&lt;/</w:t>
      </w:r>
      <w:proofErr w:type="spellStart"/>
      <w:r>
        <w:rPr>
          <w:rFonts w:ascii="Consolas" w:hAnsi="Consolas"/>
          <w:color w:val="333333"/>
          <w:spacing w:val="2"/>
        </w:rPr>
        <w:t>body</w:t>
      </w:r>
      <w:proofErr w:type="spellEnd"/>
      <w:r>
        <w:rPr>
          <w:rFonts w:ascii="Consolas" w:hAnsi="Consolas"/>
          <w:color w:val="333333"/>
          <w:spacing w:val="2"/>
        </w:rPr>
        <w:t>&gt;</w:t>
      </w:r>
    </w:p>
    <w:p w:rsid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>
        <w:rPr>
          <w:rFonts w:ascii="Consolas" w:hAnsi="Consolas"/>
          <w:color w:val="333333"/>
          <w:spacing w:val="2"/>
        </w:rPr>
        <w:t>&lt;/</w:t>
      </w:r>
      <w:proofErr w:type="spellStart"/>
      <w:r>
        <w:rPr>
          <w:rFonts w:ascii="Consolas" w:hAnsi="Consolas"/>
          <w:color w:val="333333"/>
          <w:spacing w:val="2"/>
        </w:rPr>
        <w:t>html</w:t>
      </w:r>
      <w:proofErr w:type="spellEnd"/>
      <w:r>
        <w:rPr>
          <w:rFonts w:ascii="Consolas" w:hAnsi="Consolas"/>
          <w:color w:val="333333"/>
          <w:spacing w:val="2"/>
        </w:rPr>
        <w:t>&gt;</w:t>
      </w:r>
    </w:p>
    <w:p w:rsidR="00D377BF" w:rsidRDefault="00D377BF" w:rsidP="00D377BF">
      <w:pPr>
        <w:shd w:val="clear" w:color="auto" w:fill="FFFFFF"/>
        <w:spacing w:after="375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Теперь создайте другой файл с именем my-element.html и включите следующий код.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&lt;link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rel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"import"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href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bower_components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>/polymer/polymer-element.html"&gt;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&lt;link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rel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"import" </w:t>
      </w:r>
      <w:proofErr w:type="spellStart"/>
      <w:r w:rsidRPr="00D377BF">
        <w:rPr>
          <w:rFonts w:ascii="Consolas" w:hAnsi="Consolas"/>
          <w:color w:val="333333"/>
          <w:spacing w:val="2"/>
          <w:lang w:val="en-US"/>
        </w:rPr>
        <w:t>href</w:t>
      </w:r>
      <w:proofErr w:type="spellEnd"/>
      <w:r w:rsidRPr="00D377BF">
        <w:rPr>
          <w:rFonts w:ascii="Consolas" w:hAnsi="Consolas"/>
          <w:color w:val="333333"/>
          <w:spacing w:val="2"/>
          <w:lang w:val="en-US"/>
        </w:rPr>
        <w:t xml:space="preserve"> = "prop-element.html"&gt;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>//it specifies the start of an element's local DOM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>&lt;dom-module id = "my-element"&gt;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&lt;template&gt;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&lt;prop-element my-prop = "{{demoProp}}"&gt;&lt;/prop-element&gt;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&lt;p&gt;Present value: &lt;span</w:t>
      </w:r>
      <w:proofErr w:type="gramStart"/>
      <w:r w:rsidRPr="00D377BF">
        <w:rPr>
          <w:rFonts w:ascii="Consolas" w:hAnsi="Consolas"/>
          <w:color w:val="333333"/>
          <w:spacing w:val="2"/>
          <w:lang w:val="en-US"/>
        </w:rPr>
        <w:t>&gt;{</w:t>
      </w:r>
      <w:proofErr w:type="gramEnd"/>
      <w:r w:rsidRPr="00D377BF">
        <w:rPr>
          <w:rFonts w:ascii="Consolas" w:hAnsi="Consolas"/>
          <w:color w:val="333333"/>
          <w:spacing w:val="2"/>
          <w:lang w:val="en-US"/>
        </w:rPr>
        <w:t>{demoProp}}&lt;/span&gt;&lt;/p&gt;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&lt;/template&gt;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lastRenderedPageBreak/>
        <w:t xml:space="preserve">   &lt;script&gt;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Polymer ({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is: "my-element", properties: {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demoProp: String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}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});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&lt;/script&gt;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>&lt;/dom-module&gt;</w:t>
      </w:r>
    </w:p>
    <w:p w:rsidR="00D377BF" w:rsidRDefault="00D377BF" w:rsidP="00D377BF">
      <w:pPr>
        <w:shd w:val="clear" w:color="auto" w:fill="FFFFFF"/>
        <w:spacing w:after="375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Затем создайте еще один файл с именем prop-element.html и добавьте следующий код.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>//it specifies the start of an element's local DOM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>&lt;dom-module id="prop-element"&gt;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&lt;template&gt;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&lt;button on-click="onClickFunc"&gt;Change value&lt;/button&gt;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&lt;/template&gt;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&lt;script&gt;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Polymer ({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is: "prop-element", properties: {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myProp: {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   type: String,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   notify: true,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   readOnly: true,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   value: 'This is initial value...'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}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},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onClickFunc: function(){</w:t>
      </w:r>
    </w:p>
    <w:p w:rsidR="00D377BF" w:rsidRP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   this._setMyProp('This is new value after clicking the button...');</w:t>
      </w:r>
    </w:p>
    <w:p w:rsid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 w:rsidRPr="00D377BF">
        <w:rPr>
          <w:rFonts w:ascii="Consolas" w:hAnsi="Consolas"/>
          <w:color w:val="333333"/>
          <w:spacing w:val="2"/>
          <w:lang w:val="en-US"/>
        </w:rPr>
        <w:t xml:space="preserve">         </w:t>
      </w:r>
      <w:r>
        <w:rPr>
          <w:rFonts w:ascii="Consolas" w:hAnsi="Consolas"/>
          <w:color w:val="333333"/>
          <w:spacing w:val="2"/>
        </w:rPr>
        <w:t>}</w:t>
      </w:r>
    </w:p>
    <w:p w:rsid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>
        <w:rPr>
          <w:rFonts w:ascii="Consolas" w:hAnsi="Consolas"/>
          <w:color w:val="333333"/>
          <w:spacing w:val="2"/>
        </w:rPr>
        <w:t xml:space="preserve">      });</w:t>
      </w:r>
    </w:p>
    <w:p w:rsid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>
        <w:rPr>
          <w:rFonts w:ascii="Consolas" w:hAnsi="Consolas"/>
          <w:color w:val="333333"/>
          <w:spacing w:val="2"/>
        </w:rPr>
        <w:t xml:space="preserve">   &lt;/</w:t>
      </w:r>
      <w:proofErr w:type="spellStart"/>
      <w:r>
        <w:rPr>
          <w:rFonts w:ascii="Consolas" w:hAnsi="Consolas"/>
          <w:color w:val="333333"/>
          <w:spacing w:val="2"/>
        </w:rPr>
        <w:t>script</w:t>
      </w:r>
      <w:proofErr w:type="spellEnd"/>
      <w:r>
        <w:rPr>
          <w:rFonts w:ascii="Consolas" w:hAnsi="Consolas"/>
          <w:color w:val="333333"/>
          <w:spacing w:val="2"/>
        </w:rPr>
        <w:t>&gt;</w:t>
      </w:r>
    </w:p>
    <w:p w:rsidR="00D377BF" w:rsidRDefault="00D377BF" w:rsidP="00D377BF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</w:rPr>
      </w:pPr>
      <w:r>
        <w:rPr>
          <w:rFonts w:ascii="Consolas" w:hAnsi="Consolas"/>
          <w:color w:val="333333"/>
          <w:spacing w:val="2"/>
        </w:rPr>
        <w:t>&lt;/</w:t>
      </w:r>
      <w:proofErr w:type="spellStart"/>
      <w:r>
        <w:rPr>
          <w:rFonts w:ascii="Consolas" w:hAnsi="Consolas"/>
          <w:color w:val="333333"/>
          <w:spacing w:val="2"/>
        </w:rPr>
        <w:t>dom-module</w:t>
      </w:r>
      <w:proofErr w:type="spellEnd"/>
      <w:r>
        <w:rPr>
          <w:rFonts w:ascii="Consolas" w:hAnsi="Consolas"/>
          <w:color w:val="333333"/>
          <w:spacing w:val="2"/>
        </w:rPr>
        <w:t>&gt;</w:t>
      </w:r>
    </w:p>
    <w:p w:rsidR="00D377BF" w:rsidRDefault="00D377BF" w:rsidP="00D377BF">
      <w:pPr>
        <w:pStyle w:val="3"/>
        <w:shd w:val="clear" w:color="auto" w:fill="FFFFFF"/>
        <w:spacing w:before="450" w:after="225"/>
        <w:rPr>
          <w:rFonts w:ascii="Times New Roman" w:hAnsi="Times New Roman" w:cs="Times New Roman"/>
          <w:color w:val="2A2F35"/>
          <w:spacing w:val="2"/>
          <w:sz w:val="32"/>
          <w:szCs w:val="32"/>
        </w:rPr>
      </w:pPr>
      <w:r>
        <w:rPr>
          <w:color w:val="2A2F35"/>
          <w:spacing w:val="2"/>
          <w:sz w:val="32"/>
          <w:szCs w:val="32"/>
        </w:rPr>
        <w:t>Выход</w:t>
      </w:r>
    </w:p>
    <w:p w:rsidR="00D377BF" w:rsidRDefault="00D377BF" w:rsidP="00D377BF">
      <w:pPr>
        <w:shd w:val="clear" w:color="auto" w:fill="FFFFFF"/>
        <w:spacing w:after="375"/>
        <w:rPr>
          <w:rFonts w:ascii="Arial" w:hAnsi="Arial" w:cs="Arial"/>
          <w:color w:val="000000"/>
          <w:spacing w:val="2"/>
          <w:sz w:val="24"/>
          <w:szCs w:val="24"/>
        </w:rPr>
      </w:pPr>
      <w:r>
        <w:rPr>
          <w:rFonts w:ascii="Arial" w:hAnsi="Arial" w:cs="Arial"/>
          <w:color w:val="000000"/>
          <w:spacing w:val="2"/>
        </w:rPr>
        <w:t>Запустите приложение, как показано в предыдущем примере, и перейдите по </w:t>
      </w:r>
      <w:r>
        <w:rPr>
          <w:rFonts w:ascii="Arial" w:hAnsi="Arial" w:cs="Arial"/>
          <w:b/>
          <w:bCs/>
          <w:color w:val="000000"/>
          <w:spacing w:val="2"/>
        </w:rPr>
        <w:t xml:space="preserve">адресу </w:t>
      </w:r>
      <w:proofErr w:type="gramStart"/>
      <w:r>
        <w:rPr>
          <w:rFonts w:ascii="Arial" w:hAnsi="Arial" w:cs="Arial"/>
          <w:b/>
          <w:bCs/>
          <w:color w:val="000000"/>
          <w:spacing w:val="2"/>
        </w:rPr>
        <w:t>http://127.0.0.1:8081/</w:t>
      </w:r>
      <w:r>
        <w:rPr>
          <w:rFonts w:ascii="Arial" w:hAnsi="Arial" w:cs="Arial"/>
          <w:color w:val="000000"/>
          <w:spacing w:val="2"/>
        </w:rPr>
        <w:t> .</w:t>
      </w:r>
      <w:proofErr w:type="gramEnd"/>
      <w:r>
        <w:rPr>
          <w:rFonts w:ascii="Arial" w:hAnsi="Arial" w:cs="Arial"/>
          <w:color w:val="000000"/>
          <w:spacing w:val="2"/>
        </w:rPr>
        <w:t> Ниже будет вывод.</w:t>
      </w:r>
    </w:p>
    <w:p w:rsidR="00D377BF" w:rsidRDefault="00D377BF" w:rsidP="00D377BF">
      <w:pPr>
        <w:shd w:val="clear" w:color="auto" w:fill="FFFFFF"/>
        <w:spacing w:after="375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noProof/>
          <w:color w:val="000000"/>
          <w:spacing w:val="2"/>
          <w:lang w:eastAsia="ru-RU"/>
        </w:rPr>
        <w:lastRenderedPageBreak/>
        <w:drawing>
          <wp:inline distT="0" distB="0" distL="0" distR="0">
            <wp:extent cx="5705475" cy="2724150"/>
            <wp:effectExtent l="0" t="0" r="9525" b="0"/>
            <wp:docPr id="4" name="Рисунок 4" descr="Свойства полимера только для чт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ойства полимера только для чт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BF" w:rsidRDefault="00D377BF" w:rsidP="00D377BF">
      <w:pPr>
        <w:shd w:val="clear" w:color="auto" w:fill="FFFFFF"/>
        <w:spacing w:after="375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После нажатия кнопки она изменит значение, как показано на следующем снимке экрана.</w:t>
      </w:r>
    </w:p>
    <w:p w:rsidR="00CA18AD" w:rsidRPr="00D377BF" w:rsidRDefault="00D377BF" w:rsidP="00D377BF">
      <w:pPr>
        <w:shd w:val="clear" w:color="auto" w:fill="FFFFFF"/>
        <w:spacing w:after="375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noProof/>
          <w:color w:val="000000"/>
          <w:spacing w:val="2"/>
          <w:lang w:eastAsia="ru-RU"/>
        </w:rPr>
        <w:drawing>
          <wp:inline distT="0" distB="0" distL="0" distR="0">
            <wp:extent cx="5715000" cy="2314575"/>
            <wp:effectExtent l="0" t="0" r="0" b="9525"/>
            <wp:docPr id="3" name="Рисунок 3" descr="Свойства полимера только для чт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войства полимера только для чт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8AD" w:rsidRPr="00D3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48B1"/>
    <w:multiLevelType w:val="multilevel"/>
    <w:tmpl w:val="C616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92C46"/>
    <w:multiLevelType w:val="multilevel"/>
    <w:tmpl w:val="534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72ABE"/>
    <w:multiLevelType w:val="multilevel"/>
    <w:tmpl w:val="CD06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15"/>
    <w:rsid w:val="00007A0D"/>
    <w:rsid w:val="00466A15"/>
    <w:rsid w:val="00CA18AD"/>
    <w:rsid w:val="00D377BF"/>
    <w:rsid w:val="00F4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CCC6E-2664-4007-93E7-6BFB6E8C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1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7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18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binder-30759">
    <w:name w:val="rbinder-30759"/>
    <w:basedOn w:val="a"/>
    <w:rsid w:val="0000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0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07A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41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1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7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Пастушенко Роман Юрьевич</dc:creator>
  <cp:keywords/>
  <dc:description/>
  <cp:lastModifiedBy>Пастушенко Роман Юрьевич</cp:lastModifiedBy>
  <cp:revision>5</cp:revision>
  <dcterms:created xsi:type="dcterms:W3CDTF">2023-03-10T06:26:00Z</dcterms:created>
  <dcterms:modified xsi:type="dcterms:W3CDTF">2023-03-10T07:23:00Z</dcterms:modified>
</cp:coreProperties>
</file>