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635F" w14:textId="77777777" w:rsidR="00065EA1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D37F779" w14:textId="77777777" w:rsidR="00065EA1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71DAD22" w14:textId="77777777" w:rsidR="00065EA1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887B277" w14:textId="77777777" w:rsidR="00065EA1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8D65326" w14:textId="77777777" w:rsidR="00065EA1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140C36D" w14:textId="77777777" w:rsidR="00065EA1" w:rsidRDefault="00065EA1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0C9618A6" w14:textId="77777777" w:rsidR="00065EA1" w:rsidRDefault="00065EA1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753C48EE" w14:textId="77777777" w:rsidR="00065EA1" w:rsidRDefault="00065EA1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24C6CE3F" w14:textId="77777777" w:rsidR="00065EA1" w:rsidRDefault="00065EA1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79E2FD0F" w14:textId="77777777" w:rsidR="00065EA1" w:rsidRDefault="0000000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4130ECE" w14:textId="5E8BA6F4" w:rsidR="00065EA1" w:rsidRPr="00BB063C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BB063C" w:rsidRPr="00BB06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</w:p>
    <w:p w14:paraId="3A2BAD1C" w14:textId="77777777" w:rsidR="00065EA1" w:rsidRDefault="00065EA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89CCE75" w14:textId="77777777" w:rsidR="00065EA1" w:rsidRDefault="00065EA1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72A93CB0" w14:textId="77777777" w:rsidR="00065EA1" w:rsidRDefault="00065EA1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618A1223" w14:textId="77777777" w:rsidR="00065EA1" w:rsidRDefault="00065EA1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08E6BFA1" w14:textId="2BE10F70" w:rsidR="00065EA1" w:rsidRPr="00BB063C" w:rsidRDefault="0000000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Студенты: </w:t>
      </w:r>
      <w:r w:rsidR="00BB063C">
        <w:rPr>
          <w:rFonts w:ascii="Times New Roman" w:hAnsi="Times New Roman" w:cs="Times New Roman"/>
          <w:sz w:val="28"/>
          <w:szCs w:val="28"/>
          <w:shd w:val="clear" w:color="auto" w:fill="FFFFFF"/>
        </w:rPr>
        <w:t>Карабут Борис</w:t>
      </w:r>
    </w:p>
    <w:p w14:paraId="17524115" w14:textId="77777777" w:rsidR="00065EA1" w:rsidRPr="00366B4C" w:rsidRDefault="0000000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14:paraId="499781F1" w14:textId="77777777" w:rsidR="00065EA1" w:rsidRDefault="00065EA1">
      <w:pPr>
        <w:spacing w:after="0" w:line="360" w:lineRule="auto"/>
        <w:ind w:firstLine="6159"/>
        <w:rPr>
          <w:rFonts w:ascii="Times New Roman" w:hAnsi="Times New Roman" w:cs="Times New Roman"/>
        </w:rPr>
      </w:pPr>
    </w:p>
    <w:p w14:paraId="5460E70C" w14:textId="77777777" w:rsidR="00065EA1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0" w:name="undefined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248C91CD" w14:textId="7101D695" w:rsidR="00065EA1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</w:t>
      </w:r>
      <w:r w:rsidR="0098771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 - 221</w:t>
      </w:r>
    </w:p>
    <w:p w14:paraId="3FC2222A" w14:textId="77777777" w:rsidR="00065EA1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15A5840C" w14:textId="77777777" w:rsidR="00065EA1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09C76B39" w14:textId="77777777" w:rsidR="00065EA1" w:rsidRDefault="00000000">
      <w:pPr>
        <w:spacing w:after="0" w:line="360" w:lineRule="auto"/>
        <w:ind w:firstLine="6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42691949" w14:textId="77777777" w:rsidR="00065EA1" w:rsidRDefault="00065EA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54FBEC78" w14:textId="77777777" w:rsidR="00065EA1" w:rsidRDefault="00065EA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5FABA776" w14:textId="77777777" w:rsidR="00065EA1" w:rsidRDefault="00065EA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57443AF9" w14:textId="77777777" w:rsidR="00065EA1" w:rsidRDefault="00065EA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6F974BE1" w14:textId="77777777" w:rsidR="00065EA1" w:rsidRDefault="00065EA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46E662" w14:textId="18258895" w:rsidR="00065EA1" w:rsidRDefault="0000000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065EA1">
          <w:pgSz w:w="11906" w:h="16838"/>
          <w:pgMar w:top="567" w:right="567" w:bottom="1134" w:left="1701" w:header="397" w:footer="397" w:gutter="0"/>
          <w:cols w:space="708"/>
          <w:titlePg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 w:rsidR="00BB063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1662BF53" w14:textId="77777777" w:rsidR="00366B4C" w:rsidRDefault="00000000" w:rsidP="00366B4C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Лабораторная работа № </w:t>
      </w:r>
      <w:r w:rsidR="00BB063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</w:p>
    <w:p w14:paraId="728D100D" w14:textId="55D98F7E" w:rsidR="00366B4C" w:rsidRPr="00366B4C" w:rsidRDefault="00366B4C" w:rsidP="00366B4C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66B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8ADBB95" w14:textId="77777777" w:rsidR="00366B4C" w:rsidRPr="00366B4C" w:rsidRDefault="00366B4C" w:rsidP="00366B4C">
      <w:pPr>
        <w:pStyle w:val="aff2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6B4C">
        <w:rPr>
          <w:rFonts w:ascii="Times New Roman" w:eastAsia="Times New Roman" w:hAnsi="Times New Roman" w:cs="Times New Roman"/>
          <w:sz w:val="28"/>
          <w:szCs w:val="28"/>
        </w:rPr>
        <w:t>Знакомство с принципами кодирования информации в инфокоммуникационных системах и сетях (ИКСС);</w:t>
      </w:r>
    </w:p>
    <w:p w14:paraId="2C021C85" w14:textId="77777777" w:rsidR="00366B4C" w:rsidRPr="00366B4C" w:rsidRDefault="00366B4C" w:rsidP="00366B4C">
      <w:pPr>
        <w:pStyle w:val="aff2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6B4C">
        <w:rPr>
          <w:rFonts w:ascii="Times New Roman" w:eastAsia="Times New Roman" w:hAnsi="Times New Roman" w:cs="Times New Roman"/>
          <w:sz w:val="28"/>
          <w:szCs w:val="28"/>
        </w:rPr>
        <w:t>Изучение параметров и характеристик основных кодов, используемых в ИКСС;</w:t>
      </w:r>
    </w:p>
    <w:p w14:paraId="680CE88A" w14:textId="77777777" w:rsidR="00366B4C" w:rsidRPr="00366B4C" w:rsidRDefault="00366B4C" w:rsidP="00366B4C">
      <w:pPr>
        <w:pStyle w:val="aff2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6B4C">
        <w:rPr>
          <w:rFonts w:ascii="Times New Roman" w:eastAsia="Times New Roman" w:hAnsi="Times New Roman" w:cs="Times New Roman"/>
          <w:sz w:val="28"/>
          <w:szCs w:val="28"/>
        </w:rPr>
        <w:t>Знакомство с основными кодами, применяемыми в ИКСС;</w:t>
      </w:r>
    </w:p>
    <w:p w14:paraId="5241E83F" w14:textId="77777777" w:rsidR="00366B4C" w:rsidRPr="00366B4C" w:rsidRDefault="00366B4C" w:rsidP="00366B4C">
      <w:pPr>
        <w:pStyle w:val="aff2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6B4C">
        <w:rPr>
          <w:rFonts w:ascii="Times New Roman" w:eastAsia="Times New Roman" w:hAnsi="Times New Roman" w:cs="Times New Roman"/>
          <w:sz w:val="28"/>
          <w:szCs w:val="28"/>
        </w:rPr>
        <w:t>Получение практических навыков кодирования информации</w:t>
      </w:r>
    </w:p>
    <w:p w14:paraId="4577AB3A" w14:textId="1E7D1471" w:rsidR="00366B4C" w:rsidRDefault="00366B4C" w:rsidP="00366B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B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366B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кодировку сигналов изученными кодами.</w:t>
      </w:r>
    </w:p>
    <w:p w14:paraId="3F85F1EA" w14:textId="1308F9F8" w:rsidR="00157F0E" w:rsidRDefault="00157F0E" w:rsidP="00366B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57F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12</w:t>
      </w:r>
    </w:p>
    <w:p w14:paraId="5A6A623A" w14:textId="6C53CCFF" w:rsidR="003B463F" w:rsidRDefault="003B463F" w:rsidP="00366B4C">
      <w:pPr>
        <w:spacing w:line="360" w:lineRule="auto"/>
      </w:pPr>
      <w:r>
        <w:lastRenderedPageBreak/>
        <w:fldChar w:fldCharType="begin"/>
      </w:r>
      <w:r>
        <w:instrText xml:space="preserve"> INCLUDEPICTURE "https://sun9-45.userapi.com/impg/5orhAZ1dhRNa02aoQSeDdCEH6TNxtuzqncoa3g/aPkJ0JYeMQw.jpg?size=810x1080&amp;quality=95&amp;sign=032a961dfb6c5638ab78101cc95d803b&amp;type=album"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F30E43" wp14:editId="53E71BB6">
            <wp:extent cx="5940425" cy="7916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5EC3E02" w14:textId="6A903AD1" w:rsidR="000852FA" w:rsidRDefault="000852FA" w:rsidP="00366B4C">
      <w:pPr>
        <w:spacing w:line="360" w:lineRule="auto"/>
      </w:pPr>
      <w:r>
        <w:lastRenderedPageBreak/>
        <w:fldChar w:fldCharType="begin"/>
      </w:r>
      <w:r>
        <w:instrText xml:space="preserve"> INCLUDEPICTURE "https://sun9-12.userapi.com/impg/-jCFG44gHKyLVbrE45Ax96cke-ZNHSS6KYajXg/FH5gR8iOMOI.jpg?size=810x1080&amp;quality=95&amp;sign=b182de404461baba22f547fc639092b9&amp;type=album"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7D66C5" wp14:editId="3616D926">
            <wp:extent cx="5940425" cy="7916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2D4555" w14:textId="2592AEA2" w:rsidR="000852FA" w:rsidRPr="003B463F" w:rsidRDefault="000852FA" w:rsidP="00366B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r>
        <w:lastRenderedPageBreak/>
        <w:fldChar w:fldCharType="begin"/>
      </w:r>
      <w:r>
        <w:instrText xml:space="preserve"> INCLUDEPICTURE "https://sun1-28.userapi.com/impg/icCQRaEtNWn6wVoLWsmgWd-6NhYGaI2InMh2sQ/KOnex2QLUwo.jpg?size=1280x763&amp;quality=95&amp;sign=d07c8aa2114172ca2569e198788d5fad&amp;type=album"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7995FA" wp14:editId="56F23972">
            <wp:extent cx="5940425" cy="3539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C46974" w14:textId="77777777" w:rsidR="005E2C94" w:rsidRPr="005E2C94" w:rsidRDefault="005E2C94" w:rsidP="005E2C94">
      <w:pPr>
        <w:spacing w:line="360" w:lineRule="auto"/>
        <w:rPr>
          <w:rFonts w:ascii="Times New Roman" w:hAnsi="Times New Roman" w:cs="Times New Roman"/>
          <w:sz w:val="28"/>
        </w:rPr>
      </w:pPr>
      <w:r w:rsidRPr="005E2C94">
        <w:rPr>
          <w:rFonts w:ascii="Times New Roman" w:hAnsi="Times New Roman" w:cs="Times New Roman"/>
          <w:b/>
          <w:bCs/>
          <w:sz w:val="28"/>
        </w:rPr>
        <w:t>Вывод:</w:t>
      </w:r>
      <w:r w:rsidRPr="005E2C94">
        <w:rPr>
          <w:rFonts w:ascii="Times New Roman" w:hAnsi="Times New Roman" w:cs="Times New Roman"/>
          <w:sz w:val="28"/>
        </w:rPr>
        <w:t xml:space="preserve"> в ходе выполнения работы я познакомился с принципами кодирования информации в ИКСС, изучил параметры и характеристики основных кодов, используемых в ИКСС, познакомился с основными кодами, применяемыми в ИКСС, получил практические навыки кодирования информации.</w:t>
      </w:r>
    </w:p>
    <w:p w14:paraId="1A6FA405" w14:textId="77777777" w:rsidR="00157F0E" w:rsidRPr="005E2C94" w:rsidRDefault="00157F0E" w:rsidP="00366B4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7C9976" w14:textId="77777777" w:rsidR="00065EA1" w:rsidRPr="00366B4C" w:rsidRDefault="00065EA1" w:rsidP="00366B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8067B" w14:textId="2DEFB34B" w:rsidR="00065EA1" w:rsidRPr="00366B4C" w:rsidRDefault="00065EA1" w:rsidP="00366B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D6284" w14:textId="5FBE1265" w:rsidR="00065EA1" w:rsidRPr="00366B4C" w:rsidRDefault="00065EA1" w:rsidP="00366B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946E1" w14:textId="19D497D7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p w14:paraId="56A1195A" w14:textId="0BD1E335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p w14:paraId="7D5675F2" w14:textId="0E062267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p w14:paraId="78F7C676" w14:textId="1C627B19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p w14:paraId="54859F51" w14:textId="091931F9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p w14:paraId="253DC968" w14:textId="269EC04D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p w14:paraId="4E647299" w14:textId="77777777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p w14:paraId="7E8D2CEC" w14:textId="77777777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p w14:paraId="090155AB" w14:textId="77777777" w:rsidR="00065EA1" w:rsidRDefault="00065EA1">
      <w:pPr>
        <w:rPr>
          <w:rFonts w:ascii="Times New Roman" w:hAnsi="Times New Roman" w:cs="Times New Roman"/>
          <w:sz w:val="28"/>
          <w:szCs w:val="28"/>
        </w:rPr>
      </w:pPr>
    </w:p>
    <w:sectPr w:rsidR="00065EA1">
      <w:headerReference w:type="default" r:id="rId10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85A9" w14:textId="77777777" w:rsidR="00662D7A" w:rsidRDefault="00662D7A">
      <w:pPr>
        <w:spacing w:after="0" w:line="240" w:lineRule="auto"/>
      </w:pPr>
      <w:r>
        <w:separator/>
      </w:r>
    </w:p>
  </w:endnote>
  <w:endnote w:type="continuationSeparator" w:id="0">
    <w:p w14:paraId="797B3F5E" w14:textId="77777777" w:rsidR="00662D7A" w:rsidRDefault="0066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F48B" w14:textId="77777777" w:rsidR="00662D7A" w:rsidRDefault="00662D7A">
      <w:pPr>
        <w:spacing w:after="0" w:line="240" w:lineRule="auto"/>
      </w:pPr>
      <w:r>
        <w:separator/>
      </w:r>
    </w:p>
  </w:footnote>
  <w:footnote w:type="continuationSeparator" w:id="0">
    <w:p w14:paraId="5C467FF2" w14:textId="77777777" w:rsidR="00662D7A" w:rsidRDefault="00662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CD5F" w14:textId="77777777" w:rsidR="00065EA1" w:rsidRDefault="00065EA1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002B"/>
    <w:multiLevelType w:val="hybridMultilevel"/>
    <w:tmpl w:val="6478C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5E7A"/>
    <w:multiLevelType w:val="hybridMultilevel"/>
    <w:tmpl w:val="7D9A1BF6"/>
    <w:lvl w:ilvl="0" w:tplc="2C68F2B8">
      <w:start w:val="1"/>
      <w:numFmt w:val="decimal"/>
      <w:lvlText w:val="%1."/>
      <w:lvlJc w:val="left"/>
      <w:pPr>
        <w:ind w:left="720" w:hanging="360"/>
      </w:pPr>
    </w:lvl>
    <w:lvl w:ilvl="1" w:tplc="2288026A">
      <w:start w:val="1"/>
      <w:numFmt w:val="lowerLetter"/>
      <w:lvlText w:val="%2."/>
      <w:lvlJc w:val="left"/>
      <w:pPr>
        <w:ind w:left="1440" w:hanging="360"/>
      </w:pPr>
    </w:lvl>
    <w:lvl w:ilvl="2" w:tplc="E334F94C">
      <w:start w:val="1"/>
      <w:numFmt w:val="lowerRoman"/>
      <w:lvlText w:val="%3."/>
      <w:lvlJc w:val="right"/>
      <w:pPr>
        <w:ind w:left="2160" w:hanging="180"/>
      </w:pPr>
    </w:lvl>
    <w:lvl w:ilvl="3" w:tplc="99F24E80">
      <w:start w:val="1"/>
      <w:numFmt w:val="decimal"/>
      <w:lvlText w:val="%4."/>
      <w:lvlJc w:val="left"/>
      <w:pPr>
        <w:ind w:left="2880" w:hanging="360"/>
      </w:pPr>
    </w:lvl>
    <w:lvl w:ilvl="4" w:tplc="070CB060">
      <w:start w:val="1"/>
      <w:numFmt w:val="lowerLetter"/>
      <w:lvlText w:val="%5."/>
      <w:lvlJc w:val="left"/>
      <w:pPr>
        <w:ind w:left="3600" w:hanging="360"/>
      </w:pPr>
    </w:lvl>
    <w:lvl w:ilvl="5" w:tplc="02D273CE">
      <w:start w:val="1"/>
      <w:numFmt w:val="lowerRoman"/>
      <w:lvlText w:val="%6."/>
      <w:lvlJc w:val="right"/>
      <w:pPr>
        <w:ind w:left="4320" w:hanging="180"/>
      </w:pPr>
    </w:lvl>
    <w:lvl w:ilvl="6" w:tplc="30F21204">
      <w:start w:val="1"/>
      <w:numFmt w:val="decimal"/>
      <w:lvlText w:val="%7."/>
      <w:lvlJc w:val="left"/>
      <w:pPr>
        <w:ind w:left="5040" w:hanging="360"/>
      </w:pPr>
    </w:lvl>
    <w:lvl w:ilvl="7" w:tplc="72B29F54">
      <w:start w:val="1"/>
      <w:numFmt w:val="lowerLetter"/>
      <w:lvlText w:val="%8."/>
      <w:lvlJc w:val="left"/>
      <w:pPr>
        <w:ind w:left="5760" w:hanging="360"/>
      </w:pPr>
    </w:lvl>
    <w:lvl w:ilvl="8" w:tplc="C95AFA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9A768F4"/>
    <w:multiLevelType w:val="hybridMultilevel"/>
    <w:tmpl w:val="2AEE7A90"/>
    <w:lvl w:ilvl="0" w:tplc="805A596A">
      <w:start w:val="1"/>
      <w:numFmt w:val="decimal"/>
      <w:lvlText w:val="%1)"/>
      <w:lvlJc w:val="left"/>
    </w:lvl>
    <w:lvl w:ilvl="1" w:tplc="C8AAC898">
      <w:start w:val="1"/>
      <w:numFmt w:val="lowerLetter"/>
      <w:lvlText w:val="%2."/>
      <w:lvlJc w:val="left"/>
      <w:pPr>
        <w:ind w:left="1440" w:hanging="360"/>
      </w:pPr>
    </w:lvl>
    <w:lvl w:ilvl="2" w:tplc="29C268BC">
      <w:start w:val="1"/>
      <w:numFmt w:val="lowerRoman"/>
      <w:lvlText w:val="%3."/>
      <w:lvlJc w:val="right"/>
      <w:pPr>
        <w:ind w:left="2160" w:hanging="180"/>
      </w:pPr>
    </w:lvl>
    <w:lvl w:ilvl="3" w:tplc="7D988D0A">
      <w:start w:val="1"/>
      <w:numFmt w:val="decimal"/>
      <w:lvlText w:val="%4."/>
      <w:lvlJc w:val="left"/>
      <w:pPr>
        <w:ind w:left="2880" w:hanging="360"/>
      </w:pPr>
    </w:lvl>
    <w:lvl w:ilvl="4" w:tplc="4E104CDE">
      <w:start w:val="1"/>
      <w:numFmt w:val="lowerLetter"/>
      <w:lvlText w:val="%5."/>
      <w:lvlJc w:val="left"/>
      <w:pPr>
        <w:ind w:left="3600" w:hanging="360"/>
      </w:pPr>
    </w:lvl>
    <w:lvl w:ilvl="5" w:tplc="315E3DD0">
      <w:start w:val="1"/>
      <w:numFmt w:val="lowerRoman"/>
      <w:lvlText w:val="%6."/>
      <w:lvlJc w:val="right"/>
      <w:pPr>
        <w:ind w:left="4320" w:hanging="180"/>
      </w:pPr>
    </w:lvl>
    <w:lvl w:ilvl="6" w:tplc="AD204864">
      <w:start w:val="1"/>
      <w:numFmt w:val="decimal"/>
      <w:lvlText w:val="%7."/>
      <w:lvlJc w:val="left"/>
      <w:pPr>
        <w:ind w:left="5040" w:hanging="360"/>
      </w:pPr>
    </w:lvl>
    <w:lvl w:ilvl="7" w:tplc="8CB8D982">
      <w:start w:val="1"/>
      <w:numFmt w:val="lowerLetter"/>
      <w:lvlText w:val="%8."/>
      <w:lvlJc w:val="left"/>
      <w:pPr>
        <w:ind w:left="5760" w:hanging="360"/>
      </w:pPr>
    </w:lvl>
    <w:lvl w:ilvl="8" w:tplc="12385B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B6A9C"/>
    <w:multiLevelType w:val="hybridMultilevel"/>
    <w:tmpl w:val="659C990C"/>
    <w:lvl w:ilvl="0" w:tplc="FFB80478">
      <w:start w:val="1"/>
      <w:numFmt w:val="decimal"/>
      <w:lvlText w:val="%1."/>
      <w:lvlJc w:val="right"/>
    </w:lvl>
    <w:lvl w:ilvl="1" w:tplc="D780C394">
      <w:start w:val="1"/>
      <w:numFmt w:val="lowerLetter"/>
      <w:lvlText w:val="%2."/>
      <w:lvlJc w:val="left"/>
      <w:pPr>
        <w:ind w:left="1440" w:hanging="360"/>
      </w:pPr>
    </w:lvl>
    <w:lvl w:ilvl="2" w:tplc="A37695EE">
      <w:start w:val="1"/>
      <w:numFmt w:val="lowerRoman"/>
      <w:lvlText w:val="%3."/>
      <w:lvlJc w:val="right"/>
      <w:pPr>
        <w:ind w:left="2160" w:hanging="180"/>
      </w:pPr>
    </w:lvl>
    <w:lvl w:ilvl="3" w:tplc="4DD094F0">
      <w:start w:val="1"/>
      <w:numFmt w:val="decimal"/>
      <w:lvlText w:val="%4."/>
      <w:lvlJc w:val="left"/>
      <w:pPr>
        <w:ind w:left="2880" w:hanging="360"/>
      </w:pPr>
    </w:lvl>
    <w:lvl w:ilvl="4" w:tplc="44BAFC70">
      <w:start w:val="1"/>
      <w:numFmt w:val="lowerLetter"/>
      <w:lvlText w:val="%5."/>
      <w:lvlJc w:val="left"/>
      <w:pPr>
        <w:ind w:left="3600" w:hanging="360"/>
      </w:pPr>
    </w:lvl>
    <w:lvl w:ilvl="5" w:tplc="DE782B26">
      <w:start w:val="1"/>
      <w:numFmt w:val="lowerRoman"/>
      <w:lvlText w:val="%6."/>
      <w:lvlJc w:val="right"/>
      <w:pPr>
        <w:ind w:left="4320" w:hanging="180"/>
      </w:pPr>
    </w:lvl>
    <w:lvl w:ilvl="6" w:tplc="B4EE90F4">
      <w:start w:val="1"/>
      <w:numFmt w:val="decimal"/>
      <w:lvlText w:val="%7."/>
      <w:lvlJc w:val="left"/>
      <w:pPr>
        <w:ind w:left="5040" w:hanging="360"/>
      </w:pPr>
    </w:lvl>
    <w:lvl w:ilvl="7" w:tplc="67C0976E">
      <w:start w:val="1"/>
      <w:numFmt w:val="lowerLetter"/>
      <w:lvlText w:val="%8."/>
      <w:lvlJc w:val="left"/>
      <w:pPr>
        <w:ind w:left="5760" w:hanging="360"/>
      </w:pPr>
    </w:lvl>
    <w:lvl w:ilvl="8" w:tplc="FA589B14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526321">
    <w:abstractNumId w:val="1"/>
  </w:num>
  <w:num w:numId="2" w16cid:durableId="512887382">
    <w:abstractNumId w:val="3"/>
  </w:num>
  <w:num w:numId="3" w16cid:durableId="348415238">
    <w:abstractNumId w:val="4"/>
  </w:num>
  <w:num w:numId="4" w16cid:durableId="523178356">
    <w:abstractNumId w:val="2"/>
  </w:num>
  <w:num w:numId="5" w16cid:durableId="167106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0C"/>
    <w:rsid w:val="00065EA1"/>
    <w:rsid w:val="000852FA"/>
    <w:rsid w:val="00143036"/>
    <w:rsid w:val="00155A7C"/>
    <w:rsid w:val="00157F0E"/>
    <w:rsid w:val="00366B4C"/>
    <w:rsid w:val="003B463F"/>
    <w:rsid w:val="005E2C94"/>
    <w:rsid w:val="00662D7A"/>
    <w:rsid w:val="00791114"/>
    <w:rsid w:val="008E1541"/>
    <w:rsid w:val="00980BD9"/>
    <w:rsid w:val="0098771E"/>
    <w:rsid w:val="00B702AF"/>
    <w:rsid w:val="00BB063C"/>
    <w:rsid w:val="00BB5BD4"/>
    <w:rsid w:val="00E3600C"/>
    <w:rsid w:val="00E92866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B8B6"/>
  <w15:docId w15:val="{213BD2AA-67F6-437C-BF9F-867709A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Заголовок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Карабут Борис Евгеньевич</cp:lastModifiedBy>
  <cp:revision>7</cp:revision>
  <dcterms:created xsi:type="dcterms:W3CDTF">2023-03-12T14:47:00Z</dcterms:created>
  <dcterms:modified xsi:type="dcterms:W3CDTF">2023-03-12T16:05:00Z</dcterms:modified>
</cp:coreProperties>
</file>