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 w:eastAsia="Calibri"/>
          <w:color w:val="000000"/>
          <w:sz w:val="28"/>
          <w:lang w:eastAsia="ru-RU"/>
        </w:rPr>
      </w:pPr>
      <w:r>
        <w:rPr>
          <w:rFonts w:ascii="Times New Roman" w:hAnsi="Times New Roman" w:cs="Times New Roman" w:eastAsia="Calibri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 w:eastAsia="Calibri"/>
          <w:color w:val="000000"/>
          <w:sz w:val="28"/>
          <w:lang w:eastAsia="ru-RU"/>
        </w:rPr>
      </w:pPr>
      <w:r>
        <w:rPr>
          <w:rFonts w:ascii="Times New Roman" w:hAnsi="Times New Roman" w:cs="Times New Roman" w:eastAsia="Calibri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 w:eastAsia="Calibri"/>
          <w:b/>
          <w:color w:val="000000"/>
          <w:sz w:val="28"/>
          <w:lang w:eastAsia="ru-RU"/>
        </w:rPr>
      </w:pPr>
      <w:r>
        <w:rPr>
          <w:rFonts w:ascii="Times New Roman" w:hAnsi="Times New Roman" w:cs="Times New Roman" w:eastAsia="Calibri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 w:eastAsia="Calibri"/>
          <w:b/>
          <w:color w:val="000000"/>
          <w:sz w:val="28"/>
          <w:lang w:eastAsia="ru-RU"/>
        </w:rPr>
      </w:pPr>
      <w:r>
        <w:rPr>
          <w:rFonts w:ascii="Times New Roman" w:hAnsi="Times New Roman" w:cs="Times New Roman" w:eastAsia="Calibri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cs="Times New Roman" w:eastAsia="Calibri"/>
          <w:color w:val="000000"/>
          <w:sz w:val="28"/>
          <w:lang w:eastAsia="ru-RU"/>
        </w:rPr>
      </w:pPr>
      <w:r>
        <w:rPr>
          <w:rFonts w:ascii="Times New Roman" w:hAnsi="Times New Roman" w:cs="Times New Roman" w:eastAsia="Calibri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№12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846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Болоцкий Дмитрий Сергеевич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1"/>
          <w:szCs w:val="21"/>
          <w:shd w:val="clear" w:color="auto" w:fill="f7f7f7"/>
        </w:rPr>
        <w:t xml:space="preserve">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ПКС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-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работу :_______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="Calibri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 w:eastAsia="Calibri"/>
          <w:b/>
          <w:color w:val="000000"/>
          <w:sz w:val="28"/>
          <w:szCs w:val="28"/>
          <w:lang w:eastAsia="ru-RU"/>
        </w:rPr>
        <w:t xml:space="preserve">Москва – 2023</w:t>
      </w:r>
      <w:r>
        <w:rPr>
          <w:rFonts w:ascii="Times New Roman" w:hAnsi="Times New Roman" w:cs="Times New Roman" w:eastAsia="Calibri"/>
          <w:b/>
          <w:color w:val="000000"/>
          <w:sz w:val="28"/>
          <w:szCs w:val="28"/>
          <w:lang w:eastAsia="ru-RU"/>
        </w:rPr>
        <w:t xml:space="preserve">г.</w:t>
      </w:r>
      <w:r/>
    </w:p>
    <w:p>
      <w:pPr>
        <w:jc w:val="center"/>
        <w:rPr>
          <w:rFonts w:ascii="Times New Roman" w:hAnsi="Times New Roman" w:cs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Лабораторная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работа №12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3540" w:firstLine="708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Работа №12</w:t>
      </w:r>
      <w:r/>
    </w:p>
    <w:p>
      <w:pPr>
        <w:ind w:left="2124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работы: </w:t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  <w:t xml:space="preserve">Разобраться в работе сетей 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1A1A1A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before="169" w:after="169"/>
        <w:shd w:val="clear" w:color="ffffff" w:fill="ffffff"/>
        <w:rPr>
          <w:rFonts w:ascii="Arial" w:hAnsi="Arial" w:cs="Arial" w:eastAsia="Arial"/>
          <w:sz w:val="23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sz w:val="23"/>
        </w:rPr>
        <w:t xml:space="preserve">Скачать архив из яндекс диска, открыть и запустить тест. Пройти его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eastAsia="ru-RU"/>
        </w:rPr>
        <w:t xml:space="preserve">Ход работы: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cs="Times New Roman" w:eastAsia="Times New Roman"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1A1A1A"/>
          <w:sz w:val="28"/>
        </w:rPr>
        <w:t xml:space="preserve">Скачивание файла</w:t>
      </w:r>
      <w:r/>
    </w:p>
    <w:p>
      <w:pPr>
        <w:ind w:left="0" w:right="0" w:firstLine="0"/>
        <w:spacing w:before="169" w:after="169"/>
        <w:shd w:val="clear" w:color="ffffff" w:fill="ffffff"/>
        <w:rPr>
          <w:rFonts w:ascii="Times New Roman" w:hAnsi="Times New Roman" w:cs="Times New Roman" w:eastAsia="Times New Roman"/>
          <w:color w:val="1A1A1A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  <w:t xml:space="preserve">Инфокоммуникационная сеть или система представляет собой симбиоз телекоммуникационной сети и аппаратно-программных средств получения, хранения, передачи, приема и обработки информации. Или другими словами — все элементы, которые входят в состав сети или сис</w:t>
      </w: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  <w:t xml:space="preserve">темы связи, включая и оконечные устройства, предоставляющие услуги связи.</w:t>
      </w: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1A1A1A"/>
          <w:sz w:val="28"/>
          <w:highlight w:val="none"/>
        </w:rPr>
      </w:r>
    </w:p>
    <w:p>
      <w:pPr>
        <w:ind w:left="720" w:firstLine="696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5867" cy="177404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5900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45866" cy="1774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1.6pt;height:139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/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/>
      <w:r/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sz w:val="28"/>
          <w:szCs w:val="28"/>
          <w:highlight w:val="none"/>
          <w:lang w:eastAsia="ru-RU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  <w:t xml:space="preserve">Запуск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  <w:t xml:space="preserve"> файла и прохождение теста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  <w:t xml:space="preserve">. Web-страница кроме текста может содержать гипертекстовые ссылки, при помощи которых можно переходить к другим Web-страницам и просматривать их. Web-страница может содержать вставки в виде графики, анимации, видеоклиппов и музыки.</w:t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bCs/>
          <w:sz w:val="28"/>
          <w:szCs w:val="28"/>
          <w:highlight w:val="none"/>
          <w:lang w:eastAsia="ru-RU"/>
        </w:rPr>
      </w:r>
    </w:p>
    <w:p>
      <w:pPr>
        <w:rPr>
          <w:szCs w:val="28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4885" cy="32359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172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74885" cy="3235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1.7pt;height:254.8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2872" cy="338083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5864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752872" cy="3380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3.0pt;height:266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  <w:t xml:space="preserve">HTTPS (HyperText Transfer Protocol Secure) — это расширение протокола HTTP. Оно позволяет существенно снизить риск перехвата персональных данных посетителей (логины, пароли, номера банковских карт и т. д.), а также избежать подмены контента, в том числе рек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  <w:t xml:space="preserve">ламы, при загрузке сайта.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szCs w:val="28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5910" cy="377028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5729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55910" cy="3770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7.5pt;height:296.9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Уникальный числовой идентификатор устройства в компьютерной сети, работающей по протоколу IP. В сети Интернет требуется глобальная уникальность адреса; в случае работы в локальной сети требуется уникальность адреса в пределах сети.</w:t>
      </w:r>
      <w:r>
        <w:rPr>
          <w:highlight w:val="none"/>
        </w:rPr>
      </w:r>
      <w:r>
        <w:rPr>
          <w:highlight w:val="none"/>
        </w:rPr>
      </w:r>
    </w:p>
    <w:p>
      <w:pPr>
        <w:rPr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322" cy="328558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2641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8322" cy="3285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3.3pt;height:258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4360" cy="283526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06787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584360" cy="28352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1.0pt;height:22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0960" cy="276265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0262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50960" cy="276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19.0pt;height:217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5741" cy="328653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0957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055740" cy="3286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8.1pt;height:258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7810" cy="38012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94949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517810" cy="380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34.5pt;height:299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/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800" cy="35147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60419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495800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4.0pt;height:276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lang w:eastAsia="ru-RU"/>
        </w:rPr>
      </w:r>
    </w:p>
    <w:p>
      <w:pPr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Вывод: Укрепил свои знания об информационных сетях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504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5">
    <w:name w:val="Heading 1"/>
    <w:basedOn w:val="842"/>
    <w:next w:val="842"/>
    <w:link w:val="66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6">
    <w:name w:val="Heading 1 Char"/>
    <w:basedOn w:val="843"/>
    <w:link w:val="665"/>
    <w:uiPriority w:val="9"/>
    <w:rPr>
      <w:rFonts w:ascii="Arial" w:hAnsi="Arial" w:cs="Arial" w:eastAsia="Arial"/>
      <w:sz w:val="40"/>
      <w:szCs w:val="40"/>
    </w:rPr>
  </w:style>
  <w:style w:type="paragraph" w:styleId="667">
    <w:name w:val="Heading 2"/>
    <w:basedOn w:val="842"/>
    <w:next w:val="842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8">
    <w:name w:val="Heading 2 Char"/>
    <w:basedOn w:val="843"/>
    <w:link w:val="667"/>
    <w:uiPriority w:val="9"/>
    <w:rPr>
      <w:rFonts w:ascii="Arial" w:hAnsi="Arial" w:cs="Arial" w:eastAsia="Arial"/>
      <w:sz w:val="34"/>
    </w:rPr>
  </w:style>
  <w:style w:type="paragraph" w:styleId="669">
    <w:name w:val="Heading 3"/>
    <w:basedOn w:val="842"/>
    <w:next w:val="842"/>
    <w:link w:val="67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0">
    <w:name w:val="Heading 3 Char"/>
    <w:basedOn w:val="843"/>
    <w:link w:val="669"/>
    <w:uiPriority w:val="9"/>
    <w:rPr>
      <w:rFonts w:ascii="Arial" w:hAnsi="Arial" w:cs="Arial" w:eastAsia="Arial"/>
      <w:sz w:val="30"/>
      <w:szCs w:val="30"/>
    </w:rPr>
  </w:style>
  <w:style w:type="paragraph" w:styleId="671">
    <w:name w:val="Heading 4"/>
    <w:basedOn w:val="842"/>
    <w:next w:val="842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2">
    <w:name w:val="Heading 4 Char"/>
    <w:basedOn w:val="843"/>
    <w:link w:val="671"/>
    <w:uiPriority w:val="9"/>
    <w:rPr>
      <w:rFonts w:ascii="Arial" w:hAnsi="Arial" w:cs="Arial" w:eastAsia="Arial"/>
      <w:b/>
      <w:bCs/>
      <w:sz w:val="26"/>
      <w:szCs w:val="26"/>
    </w:rPr>
  </w:style>
  <w:style w:type="paragraph" w:styleId="673">
    <w:name w:val="Heading 5"/>
    <w:basedOn w:val="842"/>
    <w:next w:val="842"/>
    <w:link w:val="67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4">
    <w:name w:val="Heading 5 Char"/>
    <w:basedOn w:val="843"/>
    <w:link w:val="673"/>
    <w:uiPriority w:val="9"/>
    <w:rPr>
      <w:rFonts w:ascii="Arial" w:hAnsi="Arial" w:cs="Arial" w:eastAsia="Arial"/>
      <w:b/>
      <w:bCs/>
      <w:sz w:val="24"/>
      <w:szCs w:val="24"/>
    </w:rPr>
  </w:style>
  <w:style w:type="paragraph" w:styleId="675">
    <w:name w:val="Heading 6"/>
    <w:basedOn w:val="842"/>
    <w:next w:val="842"/>
    <w:link w:val="67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6">
    <w:name w:val="Heading 6 Char"/>
    <w:basedOn w:val="843"/>
    <w:link w:val="675"/>
    <w:uiPriority w:val="9"/>
    <w:rPr>
      <w:rFonts w:ascii="Arial" w:hAnsi="Arial" w:cs="Arial" w:eastAsia="Arial"/>
      <w:b/>
      <w:bCs/>
      <w:sz w:val="22"/>
      <w:szCs w:val="22"/>
    </w:rPr>
  </w:style>
  <w:style w:type="paragraph" w:styleId="677">
    <w:name w:val="Heading 7"/>
    <w:basedOn w:val="842"/>
    <w:next w:val="842"/>
    <w:link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8">
    <w:name w:val="Heading 7 Char"/>
    <w:basedOn w:val="843"/>
    <w:link w:val="67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9">
    <w:name w:val="Heading 8"/>
    <w:basedOn w:val="842"/>
    <w:next w:val="842"/>
    <w:link w:val="68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0">
    <w:name w:val="Heading 8 Char"/>
    <w:basedOn w:val="843"/>
    <w:link w:val="679"/>
    <w:uiPriority w:val="9"/>
    <w:rPr>
      <w:rFonts w:ascii="Arial" w:hAnsi="Arial" w:cs="Arial" w:eastAsia="Arial"/>
      <w:i/>
      <w:iCs/>
      <w:sz w:val="22"/>
      <w:szCs w:val="22"/>
    </w:rPr>
  </w:style>
  <w:style w:type="paragraph" w:styleId="681">
    <w:name w:val="Heading 9"/>
    <w:basedOn w:val="842"/>
    <w:next w:val="842"/>
    <w:link w:val="68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2">
    <w:name w:val="Heading 9 Char"/>
    <w:basedOn w:val="843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3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3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basedOn w:val="843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basedOn w:val="843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3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3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List Paragraph"/>
    <w:basedOn w:val="842"/>
    <w:uiPriority w:val="34"/>
    <w:qFormat/>
    <w:pPr>
      <w:contextualSpacing/>
      <w:ind w:left="720"/>
      <w:spacing w:after="0" w:line="240" w:lineRule="auto"/>
    </w:pPr>
    <w:rPr>
      <w:rFonts w:ascii="Times New Roman" w:hAnsi="Times New Roman" w:cs="Times New Roman" w:eastAsia="Calibri"/>
      <w:sz w:val="24"/>
      <w:szCs w:val="24"/>
      <w:lang w:eastAsia="ru-RU"/>
    </w:rPr>
  </w:style>
  <w:style w:type="paragraph" w:styleId="847">
    <w:name w:val="Balloon Text"/>
    <w:basedOn w:val="842"/>
    <w:link w:val="848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8" w:customStyle="1">
    <w:name w:val="Текст выноски Знак"/>
    <w:basedOn w:val="843"/>
    <w:link w:val="847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kbstudent internet access</dc:creator>
  <cp:lastModifiedBy>Guset_817</cp:lastModifiedBy>
  <cp:revision>7</cp:revision>
  <dcterms:created xsi:type="dcterms:W3CDTF">2022-11-10T08:09:00Z</dcterms:created>
  <dcterms:modified xsi:type="dcterms:W3CDTF">2023-02-16T06:41:16Z</dcterms:modified>
</cp:coreProperties>
</file>