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 w:after="160" w:line="256" w:lineRule="auto"/>
        <w:ind w:right="-12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НЕГОСУДАРСТВЕННОЕ ОБРАЗОВАТЕЛЬНОЕ ЧАСТНОЕ УЧРЕЖДЕНИЕ ВЫСШЕГО ОБРАЗОВАНИЯ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pBdr/>
        <w:spacing w:after="160" w:line="256" w:lineRule="auto"/>
        <w:ind w:right="-12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«МОСКОВСКИЙ ФИНАНСОВО-ПРОМЫШЛЕННЫЙ УНИВЕРСИТЕТ «СИНЕРГИЯ»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tbl>
      <w:tblPr>
        <w:tblpPr w:horzAnchor="margin" w:tblpXSpec="left" w:vertAnchor="page" w:tblpY="3391" w:leftFromText="180" w:topFromText="0" w:rightFromText="180" w:bottomFromText="160"/>
        <w:tblW w:w="9345" w:type="dxa"/>
        <w:tblBorders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Факультет/Институт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Информационных технологий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(наименование факультета/ Института)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Направление/специальность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Информационные системы и технологии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подготовки: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/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(код и наименование направления /специальности подготовки)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Форма обучения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: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очная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/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(очная, очно-заочная, заочная)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  <w:tr>
        <w:trPr>
          <w:trHeight w:val="68"/>
        </w:trPr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/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</w:tbl>
    <w:p>
      <w:pPr>
        <w:pBdr/>
        <w:spacing w:after="160" w:line="256" w:lineRule="auto"/>
        <w:ind w:right="-1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/>
      </w:r>
      <w:r>
        <w:rPr>
          <w:rFonts w:ascii="Times New Roman" w:hAnsi="Times New Roman" w:eastAsia="Times New Roman" w:cs="Times New Roman"/>
          <w:sz w:val="18"/>
          <w:szCs w:val="18"/>
        </w:rPr>
        <w:br/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Лабораторный практикум №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6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tbl>
      <w:tblPr>
        <w:tblW w:w="9480" w:type="dxa"/>
        <w:tblBorders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>
        <w:trPr/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по дисциплине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gridSpan w:val="3"/>
            <w:tcBorders>
              <w:top w:val="singl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693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Администрирование информационных систем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gridSpan w:val="3"/>
            <w:tcBorders/>
            <w:tcW w:w="312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607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(наименование дисциплины)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</w:tbl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tbl>
      <w:tblPr>
        <w:tblW w:w="9585" w:type="dxa"/>
        <w:tblInd w:w="-210" w:type="dxa"/>
        <w:tblBorders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>
        <w:trPr/>
        <w:tc>
          <w:tcPr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Обучающийся</w:t>
            </w:r>
            <w:bookmarkStart w:id="0" w:name="_gjdgxs"/>
            <w:r/>
            <w:bookmarkEnd w:id="0"/>
            <w:r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  <w:t xml:space="preserve">Кочетов Ярослав Анатольевич</w:t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206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</w:r>
          </w:p>
        </w:tc>
        <w:tc>
          <w:tcPr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98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ФИО)  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8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(подпись)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>
          <w:gridAfter w:val="1"/>
        </w:trPr>
        <w:tc>
          <w:tcPr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Группа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ВБИо-301рсоб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8"/>
                <w:szCs w:val="28"/>
              </w:rPr>
            </w:r>
          </w:p>
        </w:tc>
        <w:tc>
          <w:tcPr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rPr>
          <w:gridAfter w:val="1"/>
        </w:trPr>
        <w:tc>
          <w:tcPr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</w:tbl>
    <w:p>
      <w:pPr>
        <w:pBdr/>
        <w:spacing w:after="160" w:line="256" w:lineRule="auto"/>
        <w:ind w:right="-12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6" w:lineRule="auto"/>
        <w:ind w:right="-12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tbl>
      <w:tblPr>
        <w:tblW w:w="9495" w:type="dxa"/>
        <w:tblInd w:w="-142" w:type="dxa"/>
        <w:tblBorders/>
        <w:tblLayout w:type="fixed"/>
        <w:tblLook w:val="0400" w:firstRow="0" w:lastRow="0" w:firstColumn="0" w:lastColumn="0" w:noHBand="0" w:noVBand="1"/>
      </w:tblPr>
      <w:tblGrid>
        <w:gridCol w:w="2411"/>
        <w:gridCol w:w="284"/>
        <w:gridCol w:w="4533"/>
        <w:gridCol w:w="283"/>
        <w:gridCol w:w="1984"/>
      </w:tblGrid>
      <w:tr>
        <w:trPr/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Преподаватель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453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Сибирев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Иван Валерьевич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/>
            <w:tcW w:w="283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9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tcBorders/>
            <w:tcW w:w="2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53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ФИО)  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/>
            <w:tcW w:w="283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(подпись)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6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Москва 2024 г.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IIS</w:t>
      </w:r>
      <w:r>
        <w:rPr>
          <w:rFonts w:ascii="Times New Roman" w:hAnsi="Times New Roman" w:cs="Times New Roman"/>
          <w:sz w:val="28"/>
          <w:szCs w:val="28"/>
        </w:rPr>
        <w:t xml:space="preserve"> уже установлен, его часть уже настраивали при включении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REMOTEAPP</w:t>
      </w:r>
      <w:r>
        <w:rPr>
          <w:rFonts w:ascii="Times New Roman" w:hAnsi="Times New Roman" w:cs="Times New Roman"/>
          <w:sz w:val="28"/>
          <w:szCs w:val="28"/>
        </w:rPr>
        <w:t xml:space="preserve">. Проверяем с клиентской машины.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8785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2978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34.5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сайт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38345"/>
                <wp:effectExtent l="0" t="0" r="3175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4538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57.3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После указания параметров, сайт отображается в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IIS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.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71035"/>
                <wp:effectExtent l="0" t="0" r="3175" b="5715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4471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352.0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Кладем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index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.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html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в папку сайта и проверяем с клиентской машины.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73605"/>
                <wp:effectExtent l="0" t="0" r="3175" b="0"/>
                <wp:docPr id="4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2173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71.1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Для расширения функциональности сайта подключим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PHP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к нему.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Скачиваем дистрибутив и указывает в параметрах системы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%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PATH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%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для него.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96615"/>
                <wp:effectExtent l="0" t="0" r="3175" b="0"/>
                <wp:docPr id="5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396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7.4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37330"/>
                <wp:effectExtent l="0" t="0" r="3175" b="1270"/>
                <wp:docPr id="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4037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317.9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Проверяем что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php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доступен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 в системе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44190"/>
                <wp:effectExtent l="0" t="0" r="3175" b="3810"/>
                <wp:docPr id="7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044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239.7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Устанавливаем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CGI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компонент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IIS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85920"/>
                <wp:effectExtent l="0" t="0" r="3175" b="5080"/>
                <wp:docPr id="8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418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329.6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Добавляем сопоставление модуля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r>
    </w:p>
    <w:p>
      <w:pPr>
        <w:pBdr/>
        <w:spacing/>
        <w:ind/>
        <w:rPr>
          <w:rFonts w:hint="eastAsia" w:ascii="Times New Roman" w:hAnsi="Times New Roman" w:cs="Times New Roman" w:eastAsiaTheme="minorEastAsia"/>
          <w:sz w:val="28"/>
          <w:szCs w:val="28"/>
          <w:lang w:val="en-US"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79265"/>
                <wp:effectExtent l="0" t="0" r="3175" b="6985"/>
                <wp:docPr id="9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427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336.9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hint="eastAsia" w:ascii="Times New Roman" w:hAnsi="Times New Roman" w:cs="Times New Roman" w:eastAsiaTheme="minorEastAsia"/>
          <w:sz w:val="28"/>
          <w:szCs w:val="28"/>
          <w:lang w:val="en-US"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И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index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.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php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как файл по умолчанию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25495"/>
                <wp:effectExtent l="0" t="0" r="3175" b="8255"/>
                <wp:docPr id="10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3325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61.8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Проверяем доступность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PHP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с клиентской машины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82060"/>
                <wp:effectExtent l="0" t="0" r="3175" b="8890"/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782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97.8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Устанавливаем компонент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FTP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61840"/>
                <wp:effectExtent l="0" t="0" r="3175" b="0"/>
                <wp:docPr id="1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456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59.2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Добавляем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FTP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на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IIS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63085"/>
                <wp:effectExtent l="0" t="0" r="3175" b="0"/>
                <wp:docPr id="1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4363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43.5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33265"/>
                <wp:effectExtent l="0" t="0" r="3175" b="635"/>
                <wp:docPr id="14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4533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56.9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67860"/>
                <wp:effectExtent l="0" t="0" r="3175" b="8890"/>
                <wp:docPr id="15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4467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351.8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Добавляем правило в 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брендмауэр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 для доступа к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FTP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51730"/>
                <wp:effectExtent l="0" t="0" r="3175" b="1270"/>
                <wp:docPr id="16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4951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389.9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7035"/>
                <wp:effectExtent l="0" t="0" r="3175" b="0"/>
                <wp:docPr id="17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1677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132.0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Style w:val="623"/>
        <w:numPr>
          <w:ilvl w:val="0"/>
          <w:numId w:val="1"/>
        </w:num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Проверяем доступность с сервера и клиентской машины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Сервер</w: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09465"/>
                <wp:effectExtent l="0" t="0" r="3175" b="635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4609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62.9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pP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  <w:t xml:space="preserve">Клиентская машина, через 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W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in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  <w:t xml:space="preserve">SCP</w:t>
      </w:r>
      <w:r>
        <w:rPr>
          <w:rFonts w:ascii="Times New Roman" w:hAnsi="Times New Roman" w:cs="Times New Roman" w:eastAsiaTheme="minorEastAsia"/>
          <w:sz w:val="28"/>
          <w:szCs w:val="28"/>
          <w:lang w:val="en-US" w:eastAsia="ja-JP"/>
        </w:rPr>
      </w:r>
    </w:p>
    <w:p>
      <w:pPr>
        <w:pBdr/>
        <w:spacing/>
        <w:ind/>
        <w:rPr>
          <w:rFonts w:ascii="Times New Roman" w:hAnsi="Times New Roman" w:cs="Times New Roman" w:eastAsiaTheme="minorEastAsia"/>
          <w:sz w:val="28"/>
          <w:szCs w:val="28"/>
          <w:lang w:eastAsia="ja-JP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15820"/>
                <wp:effectExtent l="0" t="0" r="3175" b="0"/>
                <wp:docPr id="19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211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166.6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8"/>
          <w:szCs w:val="28"/>
          <w:lang w:eastAsia="ja-JP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ru-RU" w:eastAsia="ja-JP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9"/>
    <w:next w:val="619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20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9"/>
    <w:next w:val="619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20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9"/>
    <w:next w:val="619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20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9"/>
    <w:next w:val="619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20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9"/>
    <w:next w:val="619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0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9"/>
    <w:next w:val="619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0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9"/>
    <w:next w:val="619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0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9"/>
    <w:next w:val="619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0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9"/>
    <w:next w:val="619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0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19"/>
    <w:next w:val="619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620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9"/>
    <w:next w:val="619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20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9"/>
    <w:next w:val="619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9"/>
    <w:next w:val="619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9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620"/>
    <w:link w:val="42"/>
    <w:uiPriority w:val="99"/>
    <w:pPr>
      <w:pBdr/>
      <w:spacing/>
      <w:ind/>
    </w:pPr>
  </w:style>
  <w:style w:type="paragraph" w:styleId="44">
    <w:name w:val="Footer"/>
    <w:basedOn w:val="619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620"/>
    <w:link w:val="44"/>
    <w:uiPriority w:val="99"/>
    <w:pPr>
      <w:pBdr/>
      <w:spacing/>
      <w:ind/>
    </w:pPr>
  </w:style>
  <w:style w:type="paragraph" w:styleId="46">
    <w:name w:val="Caption"/>
    <w:basedOn w:val="619"/>
    <w:next w:val="61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2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2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2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2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2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2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2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9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20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9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20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9"/>
    <w:next w:val="619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9"/>
    <w:next w:val="619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9"/>
    <w:next w:val="619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9"/>
    <w:next w:val="619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9"/>
    <w:next w:val="619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9"/>
    <w:next w:val="619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9"/>
    <w:next w:val="619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9"/>
    <w:next w:val="619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9"/>
    <w:next w:val="619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9"/>
    <w:next w:val="619"/>
    <w:uiPriority w:val="99"/>
    <w:unhideWhenUsed/>
    <w:pPr>
      <w:pBdr/>
      <w:spacing w:after="0" w:afterAutospacing="0"/>
      <w:ind/>
    </w:pPr>
  </w:style>
  <w:style w:type="paragraph" w:styleId="619" w:default="1">
    <w:name w:val="Normal"/>
    <w:qFormat/>
    <w:pPr>
      <w:pBdr/>
      <w:spacing w:after="0" w:line="276" w:lineRule="auto"/>
      <w:ind/>
    </w:pPr>
    <w:rPr>
      <w:rFonts w:ascii="Arial" w:hAnsi="Arial" w:eastAsia="Arial" w:cs="Arial"/>
      <w:lang w:eastAsia="ru-RU"/>
    </w:rPr>
  </w:style>
  <w:style w:type="character" w:styleId="620" w:default="1">
    <w:name w:val="Default Paragraph Font"/>
    <w:uiPriority w:val="1"/>
    <w:semiHidden/>
    <w:unhideWhenUsed/>
    <w:pPr>
      <w:pBdr/>
      <w:spacing/>
      <w:ind/>
    </w:pPr>
  </w:style>
  <w:style w:type="table" w:styleId="62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22" w:default="1">
    <w:name w:val="No List"/>
    <w:uiPriority w:val="99"/>
    <w:semiHidden/>
    <w:unhideWhenUsed/>
    <w:pPr>
      <w:pBdr/>
      <w:spacing/>
      <w:ind/>
    </w:pPr>
  </w:style>
  <w:style w:type="paragraph" w:styleId="623">
    <w:name w:val="List Paragraph"/>
    <w:basedOn w:val="61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Berezan Roman</dc:creator>
  <cp:keywords/>
  <dc:description/>
  <cp:revision>4</cp:revision>
  <dcterms:created xsi:type="dcterms:W3CDTF">2024-12-19T12:16:00Z</dcterms:created>
  <dcterms:modified xsi:type="dcterms:W3CDTF">2025-01-09T13:40:10Z</dcterms:modified>
</cp:coreProperties>
</file>