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6BB0" w:rsidRPr="00D652B9" w:rsidRDefault="00B16BB0" w:rsidP="00B16BB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B16BB0" w:rsidRPr="006F07AE" w:rsidRDefault="00B16BB0" w:rsidP="00B16BB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B16BB0" w:rsidRPr="00D652B9" w:rsidTr="00ED1C02">
        <w:tc>
          <w:tcPr>
            <w:tcW w:w="311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B16BB0" w:rsidRPr="00D652B9" w:rsidTr="00ED1C02">
        <w:trPr>
          <w:trHeight w:val="526"/>
        </w:trPr>
        <w:tc>
          <w:tcPr>
            <w:tcW w:w="311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B16BB0" w:rsidRPr="00D652B9" w:rsidTr="00ED1C02">
        <w:tc>
          <w:tcPr>
            <w:tcW w:w="311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B16BB0" w:rsidRPr="00D652B9" w:rsidTr="00ED1C02">
        <w:tc>
          <w:tcPr>
            <w:tcW w:w="311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B16BB0" w:rsidRPr="00D652B9" w:rsidTr="00ED1C02">
        <w:tc>
          <w:tcPr>
            <w:tcW w:w="311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B16BB0" w:rsidRPr="00D652B9" w:rsidTr="00ED1C02">
        <w:tc>
          <w:tcPr>
            <w:tcW w:w="311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B16BB0" w:rsidRPr="00D652B9" w:rsidTr="00ED1C02">
        <w:trPr>
          <w:trHeight w:val="68"/>
        </w:trPr>
        <w:tc>
          <w:tcPr>
            <w:tcW w:w="311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B16BB0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16BB0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16BB0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16BB0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16BB0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16BB0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B16BB0" w:rsidRPr="00D652B9" w:rsidRDefault="00B16BB0" w:rsidP="00B16BB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B16BB0" w:rsidRPr="00D652B9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B16BB0" w:rsidRPr="00D652B9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B16BB0" w:rsidRPr="00D652B9" w:rsidRDefault="00B16BB0" w:rsidP="00B16BB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16BB0" w:rsidRPr="00D652B9" w:rsidRDefault="00B16BB0" w:rsidP="00B16BB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B16BB0" w:rsidRPr="00D652B9" w:rsidTr="00ED1C02">
        <w:tc>
          <w:tcPr>
            <w:tcW w:w="226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B16BB0" w:rsidRPr="00E83865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Арабов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Шерзод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А</w:t>
            </w:r>
          </w:p>
        </w:tc>
        <w:tc>
          <w:tcPr>
            <w:tcW w:w="28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770CD241" wp14:editId="41EAF4C9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6BB0" w:rsidRPr="00D652B9" w:rsidTr="00ED1C02">
        <w:tc>
          <w:tcPr>
            <w:tcW w:w="226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B16BB0" w:rsidRPr="00D652B9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B16BB0" w:rsidRPr="00F543CB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ио-302-рсоб</w:t>
            </w:r>
          </w:p>
        </w:tc>
        <w:tc>
          <w:tcPr>
            <w:tcW w:w="28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16BB0" w:rsidRPr="00D652B9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16BB0" w:rsidRPr="00D652B9" w:rsidRDefault="00B16BB0" w:rsidP="00B16BB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B16BB0" w:rsidRPr="00D652B9" w:rsidRDefault="00B16BB0" w:rsidP="00B16BB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B16BB0" w:rsidRPr="00D652B9" w:rsidTr="00ED1C02">
        <w:tc>
          <w:tcPr>
            <w:tcW w:w="2410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6BB0" w:rsidRPr="00D652B9" w:rsidTr="00ED1C02">
        <w:tc>
          <w:tcPr>
            <w:tcW w:w="2410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B16BB0" w:rsidRPr="00D652B9" w:rsidRDefault="00B16BB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B16BB0" w:rsidRPr="00D652B9" w:rsidRDefault="00B16BB0" w:rsidP="00B16BB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16BB0" w:rsidRPr="00D652B9" w:rsidRDefault="00B16BB0" w:rsidP="00B16BB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16BB0" w:rsidRPr="00D652B9" w:rsidRDefault="00B16BB0" w:rsidP="00B16BB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16BB0" w:rsidRPr="00D652B9" w:rsidRDefault="00B16BB0" w:rsidP="00B16BB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16BB0" w:rsidRDefault="00B16BB0" w:rsidP="00B16BB0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lastRenderedPageBreak/>
        <w:t>1. Настройка Средств Администрирования Служб Маршрутизации в RRAS: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Установка роли RRAS: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Открыть диспетчер сервера.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Выбрать "Добавить роли и компоненты".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Установить роль "Маршрутизация и удаленный доступ".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Настройка интерфейсов: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Открыть консоль "Маршрутизация и удаленный доступ".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Выбрать сервер и настроить интерфейсы, участвующие в маршрутизации.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Создание IP-маршрутов: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Создать статические или динамические маршруты для направления трафика по определенным путям.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Настройка NAT: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Конфигурировать NAT для маскировки внутренних IP-адресов при выходе в интернет.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Настройка DHCP-сервера: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Если необходимо, настроить DHCP-сервер для автоматической раздачи IP-адресов.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>2. Настройка Средств Удаленного Доступа в RRAS: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Выбор типа VPN: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Выбрать тип VPN (PPTP, L2TP/</w:t>
      </w:r>
      <w:proofErr w:type="spellStart"/>
      <w:r w:rsidRPr="00B16BB0">
        <w:rPr>
          <w:rFonts w:cstheme="minorHAnsi"/>
          <w:sz w:val="32"/>
          <w:szCs w:val="32"/>
        </w:rPr>
        <w:t>IPsec</w:t>
      </w:r>
      <w:proofErr w:type="spellEnd"/>
      <w:r w:rsidRPr="00B16BB0">
        <w:rPr>
          <w:rFonts w:cstheme="minorHAnsi"/>
          <w:sz w:val="32"/>
          <w:szCs w:val="32"/>
        </w:rPr>
        <w:t>) в зависимости от требований безопасности и совместимости клиентов.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Создание VPN-подключения: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lastRenderedPageBreak/>
        <w:t xml:space="preserve">   * Создать новое VPN-подключение, указав настройки аутентификации, авторизации и шифрования.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Настройка разрешений доступа: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Определить, какие пользователи или группы могут подключаться к VPN и какие ресурсы им доступны.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Конфигурация политики VPN: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Настроить политики VPN для управления подключением и доступом.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>3. Настройка Параметров Политики Безопасности: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Обзор локальной политики: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Использовать оснастку "Локальная политика безопасности" для просмотра и изменения настроек.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Настройка политик паролей: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Установить требования к сложности паролей, минимальной длине и частоте смены.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Конфигурация политик учетных записей: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Настроить параметры блокировки учетных записей, время жизни паролей и другие параметры.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Управление политиками аудита: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Конфигурировать аудит событий безопасности для отслеживания действий пользователей и систем.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Использование групповых политик: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Для централизованного управления политиками безопасности использовать групповые политики.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>Дополнительные Рекомендации: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lastRenderedPageBreak/>
        <w:t xml:space="preserve"> * Изучение документации: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Подробные инструкции и примеры конфигурации можно найти в официальной документации Microsoft.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Использование графического интерфейса: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В большинстве случаев для настройки RRAS и политик безопасности достаточно использовать графический интерфейс.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Тестирование и отладка: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После внесения изменений тщательно протестируйте работу сети и служб.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Обеспечение безопасности: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  * Используйте сильные пароли, регулярно обновляйте программное обеспечение и следите за последними угрозами безопасности.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>Важно: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Конкретные команды и настройки могут варьироваться в зависимости от версии Windows Server и требований вашей сети.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Для более сложных задач может потребоваться использование командной строки или </w:t>
      </w:r>
      <w:proofErr w:type="spellStart"/>
      <w:r w:rsidRPr="00B16BB0">
        <w:rPr>
          <w:rFonts w:cstheme="minorHAnsi"/>
          <w:sz w:val="32"/>
          <w:szCs w:val="32"/>
        </w:rPr>
        <w:t>PowerShell</w:t>
      </w:r>
      <w:proofErr w:type="spellEnd"/>
      <w:r w:rsidRPr="00B16BB0">
        <w:rPr>
          <w:rFonts w:cstheme="minorHAnsi"/>
          <w:sz w:val="32"/>
          <w:szCs w:val="32"/>
        </w:rPr>
        <w:t>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При внесении изменений в конфигурацию рекомендуется создать резервную копию.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>Дополнительные Тематики для Изучения: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</w:t>
      </w:r>
      <w:proofErr w:type="spellStart"/>
      <w:r w:rsidRPr="00B16BB0">
        <w:rPr>
          <w:rFonts w:cstheme="minorHAnsi"/>
          <w:sz w:val="32"/>
          <w:szCs w:val="32"/>
        </w:rPr>
        <w:t>IPsec</w:t>
      </w:r>
      <w:proofErr w:type="spellEnd"/>
      <w:r w:rsidRPr="00B16BB0">
        <w:rPr>
          <w:rFonts w:cstheme="minorHAnsi"/>
          <w:sz w:val="32"/>
          <w:szCs w:val="32"/>
        </w:rPr>
        <w:t>: Протокол для обеспечения безопасности IP-трафика.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</w:t>
      </w:r>
      <w:proofErr w:type="spellStart"/>
      <w:r w:rsidRPr="00B16BB0">
        <w:rPr>
          <w:rFonts w:cstheme="minorHAnsi"/>
          <w:sz w:val="32"/>
          <w:szCs w:val="32"/>
        </w:rPr>
        <w:t>DirectAccess</w:t>
      </w:r>
      <w:proofErr w:type="spellEnd"/>
      <w:r w:rsidRPr="00B16BB0">
        <w:rPr>
          <w:rFonts w:cstheme="minorHAnsi"/>
          <w:sz w:val="32"/>
          <w:szCs w:val="32"/>
        </w:rPr>
        <w:t>: Технология для удаленного доступа к корпоративной сети.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lastRenderedPageBreak/>
        <w:t xml:space="preserve"> * Network Access Protection (NAP): Механизм для обеспечения соответствия клиентов сетевым требованиям.</w:t>
      </w:r>
    </w:p>
    <w:p w:rsidR="00B16BB0" w:rsidRPr="00B16BB0" w:rsidRDefault="00B16BB0" w:rsidP="00B16BB0">
      <w:pPr>
        <w:rPr>
          <w:rFonts w:cstheme="minorHAnsi"/>
          <w:sz w:val="32"/>
          <w:szCs w:val="32"/>
        </w:rPr>
      </w:pPr>
      <w:r w:rsidRPr="00B16BB0">
        <w:rPr>
          <w:rFonts w:cstheme="minorHAnsi"/>
          <w:sz w:val="32"/>
          <w:szCs w:val="32"/>
        </w:rPr>
        <w:t xml:space="preserve"> * Windows Firewall: Брандмауэр Windows для защиты от несанкционированного доступа.</w:t>
      </w:r>
    </w:p>
    <w:sectPr w:rsidR="00B16BB0" w:rsidRPr="00B1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B0"/>
    <w:rsid w:val="00AB79DD"/>
    <w:rsid w:val="00B1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C8D4"/>
  <w15:chartTrackingRefBased/>
  <w15:docId w15:val="{8C40D4AC-A231-4A83-AABB-BE9628B5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BB0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sh a</cp:lastModifiedBy>
  <cp:revision>1</cp:revision>
  <dcterms:created xsi:type="dcterms:W3CDTF">2025-01-10T14:28:00Z</dcterms:created>
  <dcterms:modified xsi:type="dcterms:W3CDTF">2025-01-10T14:30:00Z</dcterms:modified>
</cp:coreProperties>
</file>