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1701" w:right="-8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«СИНЕРГИЯ»</w:t>
      </w:r>
    </w:p>
    <w:p>
      <w:pPr>
        <w:pStyle w:val="Normal"/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280"/>
        <w:gridCol w:w="5950"/>
      </w:tblGrid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95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95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95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0"/>
              <w:jc w:val="center"/>
              <w:rPr>
                <w:spacing w:val="-16"/>
                <w:sz w:val="26"/>
                <w:szCs w:val="26"/>
              </w:rPr>
            </w:pPr>
            <w:r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9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Форма обучения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95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9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>
        <w:trPr>
          <w:trHeight w:val="68" w:hRule="atLeast"/>
        </w:trPr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9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ОТЧЕТ</w:t>
      </w:r>
    </w:p>
    <w:p>
      <w:pPr>
        <w:pStyle w:val="Normal"/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по лабораторной работе № </w:t>
      </w:r>
      <w:r>
        <w:rPr>
          <w:rFonts w:cs="Times New Roman" w:ascii="Times New Roman" w:hAnsi="Times New Roman"/>
          <w:b/>
          <w:bCs/>
          <w:sz w:val="40"/>
          <w:szCs w:val="40"/>
          <w:lang w:val="en-US"/>
        </w:rPr>
        <w:t>5</w:t>
      </w:r>
    </w:p>
    <w:p>
      <w:pPr>
        <w:pStyle w:val="Normal"/>
        <w:ind w:right="-1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cs="Times New Roman" w:ascii="Times New Roman" w:hAnsi="Times New Roman"/>
          <w:color w:val="FFFFFF"/>
          <w:sz w:val="28"/>
          <w:szCs w:val="28"/>
        </w:rPr>
      </w:r>
    </w:p>
    <w:p>
      <w:pPr>
        <w:pStyle w:val="Normal"/>
        <w:ind w:right="-1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cs="Times New Roman" w:ascii="Times New Roman" w:hAnsi="Times New Roman"/>
          <w:color w:val="FFFFFF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7222"/>
      </w:tblGrid>
      <w:tr>
        <w:trPr/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по дисциплине</w:t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Администрирование информационных систем</w:t>
            </w:r>
          </w:p>
        </w:tc>
      </w:tr>
      <w:tr>
        <w:trPr/>
        <w:tc>
          <w:tcPr>
            <w:tcW w:w="212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(наименование дисциплины)</w:t>
            </w:r>
          </w:p>
        </w:tc>
      </w:tr>
    </w:tbl>
    <w:p>
      <w:pPr>
        <w:pStyle w:val="Normal"/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tbl>
      <w:tblPr>
        <w:tblW w:w="736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61"/>
        <w:gridCol w:w="234"/>
        <w:gridCol w:w="4788"/>
        <w:gridCol w:w="282"/>
      </w:tblGrid>
      <w:tr>
        <w:trPr/>
        <w:tc>
          <w:tcPr>
            <w:tcW w:w="206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78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Щевьев Алексей Андреевич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06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3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78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  <w:bookmarkStart w:id="0" w:name="_Hlk81468603"/>
            <w:bookmarkStart w:id="1" w:name="_Hlk81468603"/>
            <w:bookmarkEnd w:id="1"/>
          </w:p>
        </w:tc>
      </w:tr>
      <w:tr>
        <w:trPr/>
        <w:tc>
          <w:tcPr>
            <w:tcW w:w="206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78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ВБИо-303рсоб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06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3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78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ind w:right="-1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Москва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 xml:space="preserve">В данном ЛП необходимо создать домен и настроить групповую политику. Так как домен мной был создан при настройку службы </w:t>
      </w:r>
      <w:r>
        <w:rPr>
          <w:lang w:val="en-US"/>
        </w:rPr>
        <w:t xml:space="preserve">RDP </w:t>
      </w:r>
      <w:r>
        <w:rPr>
          <w:lang w:val="ru-RU"/>
        </w:rPr>
        <w:t xml:space="preserve">в данной лабораторной работе будут продемонстрированы его параметры. 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 xml:space="preserve">Далее необходимо настроить групповую политику для пользователей домена. В качестве примера будет создана политика управляющая доступом к тому созданному в прошлом ЛП. </w:t>
      </w:r>
      <w:r>
        <w:rPr>
          <w:lang w:val="ru-RU"/>
        </w:rPr>
        <w:t xml:space="preserve">Для начала необходимо создать группу пользователи которой должны иметь доступ к тому. В моем случае группа была названа </w:t>
      </w:r>
      <w:r>
        <w:rPr>
          <w:lang w:val="en-US"/>
        </w:rPr>
        <w:t>Remote DB admins.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 xml:space="preserve">Для создания политики необходимо </w:t>
      </w:r>
      <w:r>
        <w:rPr>
          <w:lang w:val="ru-RU"/>
        </w:rPr>
        <w:t xml:space="preserve">зайти в менеджер управления политиками далее в созданное дерево/домен/объект груповой поллитики. Далее необходимо создать новый объект. 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 xml:space="preserve">Далее необходимо нажать ПКМ на созданном объекте и выбрать редактирование. 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 xml:space="preserve">Нас в данном случае интересует раздел </w:t>
      </w:r>
      <w:r>
        <w:rPr>
          <w:lang w:val="en-US"/>
        </w:rPr>
        <w:t xml:space="preserve">Computer configuration. </w:t>
      </w:r>
      <w:r>
        <w:rPr>
          <w:lang w:val="ru-RU"/>
        </w:rPr>
        <w:t xml:space="preserve">В нём необходимо выбрать </w:t>
      </w:r>
      <w:r>
        <w:rPr>
          <w:lang w:val="en-US"/>
        </w:rPr>
        <w:t>Policies/Windows setting/</w:t>
      </w:r>
      <w:r>
        <w:rPr>
          <w:lang w:val="en-US"/>
        </w:rPr>
        <w:t>Security settings</w:t>
      </w:r>
      <w:r>
        <w:rPr>
          <w:lang w:val="en-US"/>
        </w:rPr>
        <w:t xml:space="preserve">. </w:t>
      </w:r>
      <w:r>
        <w:rPr>
          <w:lang w:val="ru-RU"/>
        </w:rPr>
        <w:t xml:space="preserve">Выбрать </w:t>
      </w:r>
      <w:r>
        <w:rPr>
          <w:lang w:val="en-US"/>
        </w:rPr>
        <w:t xml:space="preserve">File settings </w:t>
      </w:r>
      <w:r>
        <w:rPr>
          <w:lang w:val="ru-RU"/>
        </w:rPr>
        <w:t xml:space="preserve">нажать ПКМ и выбрать </w:t>
      </w:r>
      <w:r>
        <w:rPr>
          <w:lang w:val="en-US"/>
        </w:rPr>
        <w:t xml:space="preserve">Add File </w:t>
      </w:r>
      <w:r>
        <w:rPr>
          <w:lang w:val="ru-RU"/>
        </w:rPr>
        <w:t xml:space="preserve">для того чтобы добавить в политику файл которым мы хотим управлять, в данном случае это ксталог </w:t>
      </w:r>
      <w:r>
        <w:rPr>
          <w:lang w:val="en-US"/>
        </w:rPr>
        <w:t>C:\database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 xml:space="preserve">В открывшемся окне необходимо добавить созданную группу и предоставить ей необходимые разрешения. 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После чего необходимо нажать «</w:t>
      </w:r>
      <w:r>
        <w:rPr>
          <w:lang w:val="en-US"/>
        </w:rPr>
        <w:t>Apply</w:t>
      </w:r>
      <w:r>
        <w:rPr>
          <w:lang w:val="ru-RU"/>
        </w:rPr>
        <w:t>»  далее «</w:t>
      </w:r>
      <w:r>
        <w:rPr>
          <w:lang w:val="en-US"/>
        </w:rPr>
        <w:t>Ok</w:t>
      </w:r>
      <w:r>
        <w:rPr>
          <w:lang w:val="ru-RU"/>
        </w:rPr>
        <w:t>». В появившемся окне необходимо выбрать политику в отношении вложенных файлов и каталогов, я выбрал рекурсивн</w:t>
      </w:r>
      <w:r>
        <w:rPr>
          <w:lang w:val="ru-RU"/>
        </w:rPr>
        <w:t>ое</w:t>
      </w:r>
      <w:r>
        <w:rPr>
          <w:lang w:val="ru-RU"/>
        </w:rPr>
        <w:t xml:space="preserve"> </w:t>
      </w:r>
      <w:r>
        <w:rPr>
          <w:lang w:val="ru-RU"/>
        </w:rPr>
        <w:t>добавление</w:t>
      </w:r>
      <w:r>
        <w:rPr>
          <w:lang w:val="ru-RU"/>
        </w:rPr>
        <w:t xml:space="preserve"> </w:t>
      </w:r>
      <w:r>
        <w:rPr>
          <w:lang w:val="ru-RU"/>
        </w:rPr>
        <w:t>разрешений</w:t>
      </w:r>
      <w:r>
        <w:rPr>
          <w:lang w:val="ru-RU"/>
        </w:rPr>
        <w:t xml:space="preserve">.  </w:t>
      </w:r>
      <w:r>
        <w:rPr>
          <w:lang w:val="ru-RU"/>
        </w:rPr>
        <w:t>Далее необходимо вернутся в центр групповых политик, кликнуть ПКМ на домене и выбрать «</w:t>
      </w:r>
      <w:r>
        <w:rPr>
          <w:lang w:val="en-US"/>
        </w:rPr>
        <w:t>Link existing GPO</w:t>
      </w:r>
      <w:r>
        <w:rPr>
          <w:lang w:val="ru-RU"/>
        </w:rPr>
        <w:t xml:space="preserve">» для того чтобы применить созданную политику в домене. 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В открывшемся окне необходимо выбрать созданную политику и нажать «</w:t>
      </w:r>
      <w:r>
        <w:rPr>
          <w:lang w:val="en-US"/>
        </w:rPr>
        <w:t>Ok</w:t>
      </w:r>
      <w:r>
        <w:rPr>
          <w:lang w:val="ru-RU"/>
        </w:rPr>
        <w:t>».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 xml:space="preserve">Далее в домене в разделе </w:t>
      </w:r>
      <w:r>
        <w:rPr>
          <w:lang w:val="en-US"/>
        </w:rPr>
        <w:t xml:space="preserve">Linked Group Policy Objects </w:t>
      </w:r>
      <w:r>
        <w:rPr>
          <w:lang w:val="ru-RU"/>
        </w:rPr>
        <w:t xml:space="preserve">необходимо выбрать созданную политику, кликнуть ПКМ и нажать </w:t>
      </w:r>
      <w:r>
        <w:rPr>
          <w:lang w:val="en-US"/>
        </w:rPr>
        <w:t xml:space="preserve">Enforced, </w:t>
      </w:r>
      <w:r>
        <w:rPr>
          <w:lang w:val="ru-RU"/>
        </w:rPr>
        <w:t>чтобы политика была применена.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Порядок применения политик в данном случае не важен. После этого в свойствах точки монтирования можно проверить что созданная политика фактически приминались.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729355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</w:t>
      </w:r>
    </w:p>
    <w:sectPr>
      <w:headerReference w:type="even" r:id="rId13"/>
      <w:headerReference w:type="default" r:id="rId14"/>
      <w:headerReference w:type="first" r:id="rId15"/>
      <w:type w:val="nextPage"/>
      <w:pgSz w:w="11906" w:h="16838"/>
      <w:pgMar w:left="615" w:right="850" w:gutter="0" w:header="0" w:top="113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1701"/>
      <w:rPr/>
    </w:pPr>
    <w:r>
      <w:rPr/>
      <w:drawing>
        <wp:inline distT="0" distB="0" distL="0" distR="0">
          <wp:extent cx="7532370" cy="759460"/>
          <wp:effectExtent l="0" t="0" r="0" b="0"/>
          <wp:docPr id="12" name="Рисунок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Рисунок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237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1701"/>
      <w:rPr/>
    </w:pPr>
    <w:r>
      <w:rPr/>
      <w:drawing>
        <wp:inline distT="0" distB="0" distL="0" distR="0">
          <wp:extent cx="7532370" cy="759460"/>
          <wp:effectExtent l="0" t="0" r="0" b="0"/>
          <wp:docPr id="13" name="Рисунок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Рисунок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237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269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qFormat/>
    <w:rsid w:val="00d7269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d7269a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uiPriority w:val="99"/>
    <w:unhideWhenUsed/>
    <w:rsid w:val="00d7269a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d7269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60f93"/>
    <w:pPr>
      <w:spacing w:before="0" w:after="160"/>
      <w:ind w:left="720"/>
      <w:contextualSpacing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726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LibreOffice/24.8.4.2$Windows_X86_64 LibreOffice_project/bb3cfa12c7b1bf994ecc5649a80400d06cd71002</Application>
  <AppVersion>15.0000</AppVersion>
  <Pages>7</Pages>
  <Words>312</Words>
  <Characters>2152</Characters>
  <CharactersWithSpaces>2442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2023-12-03T14:34:00Z</dcterms:created>
  <dc:creator>Ауд-Нагатинская-836</dc:creator>
  <dc:description/>
  <dc:language>ru-RU</dc:language>
  <cp:lastModifiedBy/>
  <dcterms:modified xsi:type="dcterms:W3CDTF">2025-01-12T22:05:37Z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