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2CF169DE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DD3B00">
        <w:rPr>
          <w:rFonts w:ascii="TimesNewRomanPS-BoldMT" w:hAnsi="TimesNewRomanPS-BoldMT"/>
          <w:b/>
          <w:bCs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0F4BCACA" w:rsidR="0072125F" w:rsidRPr="000E573A" w:rsidRDefault="00DD3B00" w:rsidP="00CC006A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D3B00">
              <w:rPr>
                <w:rFonts w:ascii="TimesNewRomanPSMT" w:hAnsi="TimesNewRomanPSMT"/>
              </w:rPr>
              <w:t>Администрирование серверов Windows</w:t>
            </w:r>
            <w:r>
              <w:rPr>
                <w:rFonts w:ascii="TimesNewRomanPSMT" w:hAnsi="TimesNewRomanPSMT"/>
              </w:rPr>
              <w:t>. Microsoft Windows Server 2012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2EBAD575" w:rsidR="0072125F" w:rsidRPr="005E7C12" w:rsidRDefault="005E7C12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Скочик Эдуард Евгеньевич </w:t>
            </w:r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61A37E49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5AD557DF" w:rsidR="008F19F8" w:rsidRDefault="0072125F" w:rsidP="001C7F68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4598E5B2" w14:textId="0E31092E" w:rsidR="001C7F68" w:rsidRDefault="001C7F68" w:rsidP="001C7F68">
      <w:pPr>
        <w:jc w:val="center"/>
      </w:pPr>
    </w:p>
    <w:p w14:paraId="7AEA2126" w14:textId="77777777" w:rsidR="001C7F68" w:rsidRDefault="001C7F68" w:rsidP="001C7F68">
      <w:pPr>
        <w:jc w:val="center"/>
      </w:pPr>
    </w:p>
    <w:p w14:paraId="5A54D46B" w14:textId="17C0C692" w:rsidR="007E774C" w:rsidRDefault="00591571" w:rsidP="005E7C12">
      <w:pPr>
        <w:spacing w:after="0" w:line="360" w:lineRule="auto"/>
        <w:jc w:val="both"/>
        <w:rPr>
          <w:b/>
          <w:sz w:val="28"/>
          <w:szCs w:val="28"/>
        </w:rPr>
      </w:pPr>
      <w:r w:rsidRPr="002623A7">
        <w:rPr>
          <w:b/>
          <w:sz w:val="28"/>
          <w:szCs w:val="28"/>
        </w:rPr>
        <w:t xml:space="preserve">Шаги по </w:t>
      </w:r>
      <w:r w:rsidR="007E774C" w:rsidRPr="002623A7">
        <w:rPr>
          <w:b/>
          <w:sz w:val="28"/>
          <w:szCs w:val="28"/>
        </w:rPr>
        <w:t xml:space="preserve">настройке удаленного рабочего стола </w:t>
      </w:r>
      <w:r w:rsidR="007E774C" w:rsidRPr="002623A7">
        <w:rPr>
          <w:b/>
          <w:sz w:val="28"/>
          <w:szCs w:val="28"/>
          <w:lang w:val="en-US"/>
        </w:rPr>
        <w:t>Windows</w:t>
      </w:r>
      <w:r w:rsidR="007E774C" w:rsidRPr="002623A7">
        <w:rPr>
          <w:b/>
          <w:sz w:val="28"/>
          <w:szCs w:val="28"/>
        </w:rPr>
        <w:t xml:space="preserve"> </w:t>
      </w:r>
      <w:r w:rsidR="007E774C" w:rsidRPr="002623A7">
        <w:rPr>
          <w:b/>
          <w:sz w:val="28"/>
          <w:szCs w:val="28"/>
          <w:lang w:val="en-US"/>
        </w:rPr>
        <w:t>Server</w:t>
      </w:r>
      <w:r w:rsidR="007E774C" w:rsidRPr="002623A7">
        <w:rPr>
          <w:b/>
          <w:sz w:val="28"/>
          <w:szCs w:val="28"/>
        </w:rPr>
        <w:t xml:space="preserve"> 2012</w:t>
      </w:r>
      <w:r w:rsidRPr="002623A7">
        <w:rPr>
          <w:b/>
          <w:sz w:val="28"/>
          <w:szCs w:val="28"/>
        </w:rPr>
        <w:t>:</w:t>
      </w:r>
    </w:p>
    <w:p w14:paraId="2BEC68F2" w14:textId="2ADF954B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Открытие Диспетчера серверов</w:t>
      </w:r>
      <w:r w:rsidRPr="005E7C12">
        <w:rPr>
          <w:bCs/>
          <w:sz w:val="28"/>
          <w:szCs w:val="28"/>
        </w:rPr>
        <w:br/>
        <w:t>На панели быстрого запуска запускаем Диспетчер серверов.</w:t>
      </w:r>
    </w:p>
    <w:p w14:paraId="2782DB6A" w14:textId="58C5DA64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Добавление ролей и компонентов</w:t>
      </w:r>
      <w:r w:rsidRPr="005E7C12">
        <w:rPr>
          <w:bCs/>
          <w:sz w:val="28"/>
          <w:szCs w:val="28"/>
        </w:rPr>
        <w:br/>
        <w:t>Переходим в раздел Управление и выбираем пункт Добавить роли и компоненты.</w:t>
      </w:r>
    </w:p>
    <w:p w14:paraId="622840A1" w14:textId="35B35D04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Настройка типа установки</w:t>
      </w:r>
      <w:r w:rsidRPr="005E7C12">
        <w:rPr>
          <w:bCs/>
          <w:sz w:val="28"/>
          <w:szCs w:val="28"/>
        </w:rPr>
        <w:br/>
        <w:t xml:space="preserve">Нажимаем Далее до окна Выбор типа установки. Здесь оставляем значение Установка ролей и компонентов и снова </w:t>
      </w:r>
      <w:proofErr w:type="gramStart"/>
      <w:r w:rsidRPr="005E7C12">
        <w:rPr>
          <w:bCs/>
          <w:sz w:val="28"/>
          <w:szCs w:val="28"/>
        </w:rPr>
        <w:t>кликаем Далее</w:t>
      </w:r>
      <w:proofErr w:type="gramEnd"/>
      <w:r w:rsidRPr="005E7C12">
        <w:rPr>
          <w:bCs/>
          <w:sz w:val="28"/>
          <w:szCs w:val="28"/>
        </w:rPr>
        <w:t xml:space="preserve"> дважды.</w:t>
      </w:r>
    </w:p>
    <w:p w14:paraId="3D44597F" w14:textId="1F9163EA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Выбор ролей сервера</w:t>
      </w:r>
      <w:r w:rsidRPr="005E7C12">
        <w:rPr>
          <w:bCs/>
          <w:sz w:val="28"/>
          <w:szCs w:val="28"/>
        </w:rPr>
        <w:br/>
        <w:t>На этапе Выбор ролей сервера отмечаем пункт Службы удаленных рабочих столов и продолжаем, нажав Далее.</w:t>
      </w:r>
    </w:p>
    <w:p w14:paraId="022A4464" w14:textId="3C315D61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Настройка служб ролей</w:t>
      </w:r>
      <w:r w:rsidRPr="005E7C12">
        <w:rPr>
          <w:bCs/>
          <w:sz w:val="28"/>
          <w:szCs w:val="28"/>
        </w:rPr>
        <w:br/>
        <w:t>В окне Выбор служб ролей выбираем:</w:t>
      </w:r>
    </w:p>
    <w:p w14:paraId="2A8E6F58" w14:textId="77777777" w:rsidR="005E7C12" w:rsidRPr="005E7C12" w:rsidRDefault="005E7C12" w:rsidP="005E7C12">
      <w:pPr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Лицензирование удаленных рабочих столов</w:t>
      </w:r>
    </w:p>
    <w:p w14:paraId="35525398" w14:textId="77777777" w:rsidR="005E7C12" w:rsidRPr="005E7C12" w:rsidRDefault="005E7C12" w:rsidP="005E7C12">
      <w:pPr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Узел сеансов удаленных рабочих столов</w:t>
      </w:r>
    </w:p>
    <w:p w14:paraId="325DC9C8" w14:textId="0984931D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Установка и перезагрузка</w:t>
      </w:r>
      <w:r w:rsidRPr="005E7C12">
        <w:rPr>
          <w:bCs/>
          <w:sz w:val="28"/>
          <w:szCs w:val="28"/>
        </w:rPr>
        <w:br/>
        <w:t xml:space="preserve">Продолжаем процесс, </w:t>
      </w:r>
      <w:proofErr w:type="gramStart"/>
      <w:r w:rsidRPr="005E7C12">
        <w:rPr>
          <w:bCs/>
          <w:sz w:val="28"/>
          <w:szCs w:val="28"/>
        </w:rPr>
        <w:t>нажимая Далее</w:t>
      </w:r>
      <w:proofErr w:type="gramEnd"/>
      <w:r w:rsidRPr="005E7C12">
        <w:rPr>
          <w:bCs/>
          <w:sz w:val="28"/>
          <w:szCs w:val="28"/>
        </w:rPr>
        <w:t>, и в финальном окне выбираем Установить. Ждем завершения установки и перезагружаем сервер.</w:t>
      </w:r>
    </w:p>
    <w:p w14:paraId="5312D625" w14:textId="1C5DD702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Повторное добавление ролей</w:t>
      </w:r>
      <w:r w:rsidRPr="005E7C12">
        <w:rPr>
          <w:bCs/>
          <w:sz w:val="28"/>
          <w:szCs w:val="28"/>
        </w:rPr>
        <w:br/>
        <w:t>После перезагрузки снова запускаем Диспетчер серверов и повторяем процедуру, выбрав Управление → Добавить роли и компоненты.</w:t>
      </w:r>
    </w:p>
    <w:p w14:paraId="14AE3724" w14:textId="2595F088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Выбор сценария развертывания</w:t>
      </w:r>
      <w:r w:rsidRPr="005E7C12">
        <w:rPr>
          <w:bCs/>
          <w:sz w:val="28"/>
          <w:szCs w:val="28"/>
        </w:rPr>
        <w:br/>
        <w:t>На этапе Выбор типа установки выбираем Установка служб удаленных рабочих столов и кликаем Далее.</w:t>
      </w:r>
      <w:r w:rsidRPr="005E7C12">
        <w:rPr>
          <w:bCs/>
          <w:sz w:val="28"/>
          <w:szCs w:val="28"/>
        </w:rPr>
        <w:br/>
        <w:t>Далее, в окне Выбор типа развертывания, отмечаем Быстрый запуск и продолжаем.</w:t>
      </w:r>
      <w:r w:rsidRPr="005E7C12">
        <w:rPr>
          <w:bCs/>
          <w:sz w:val="28"/>
          <w:szCs w:val="28"/>
        </w:rPr>
        <w:br/>
      </w:r>
      <w:r w:rsidRPr="005E7C12">
        <w:rPr>
          <w:bCs/>
          <w:sz w:val="28"/>
          <w:szCs w:val="28"/>
        </w:rPr>
        <w:lastRenderedPageBreak/>
        <w:t>Затем, в разделе Выбор сценария развертывания, выбираем Развертывание рабочих столов на основе сеансов и нажимаем Далее.</w:t>
      </w:r>
    </w:p>
    <w:p w14:paraId="7A86108E" w14:textId="57FBF7A1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Финальные настройки и запуск развертывания</w:t>
      </w:r>
      <w:r w:rsidRPr="005E7C12">
        <w:rPr>
          <w:bCs/>
          <w:sz w:val="28"/>
          <w:szCs w:val="28"/>
        </w:rPr>
        <w:br/>
        <w:t xml:space="preserve">Ставим </w:t>
      </w:r>
      <w:proofErr w:type="gramStart"/>
      <w:r w:rsidRPr="005E7C12">
        <w:rPr>
          <w:bCs/>
          <w:sz w:val="28"/>
          <w:szCs w:val="28"/>
        </w:rPr>
        <w:t>галочку Автоматически</w:t>
      </w:r>
      <w:proofErr w:type="gramEnd"/>
      <w:r w:rsidRPr="005E7C12">
        <w:rPr>
          <w:bCs/>
          <w:sz w:val="28"/>
          <w:szCs w:val="28"/>
        </w:rPr>
        <w:t xml:space="preserve"> перезапускать конечный сервер, если это потребуется и нажимаем Развернуть.</w:t>
      </w:r>
    </w:p>
    <w:p w14:paraId="0436056F" w14:textId="39A13E0F" w:rsidR="005E7C12" w:rsidRPr="005E7C12" w:rsidRDefault="005E7C12" w:rsidP="005E7C12">
      <w:pPr>
        <w:pStyle w:val="a5"/>
        <w:numPr>
          <w:ilvl w:val="0"/>
          <w:numId w:val="36"/>
        </w:numPr>
        <w:spacing w:after="0" w:line="360" w:lineRule="auto"/>
        <w:ind w:left="720" w:firstLine="357"/>
        <w:rPr>
          <w:bCs/>
          <w:sz w:val="28"/>
          <w:szCs w:val="28"/>
        </w:rPr>
      </w:pPr>
      <w:r w:rsidRPr="005E7C12">
        <w:rPr>
          <w:bCs/>
          <w:sz w:val="28"/>
          <w:szCs w:val="28"/>
        </w:rPr>
        <w:t>Завершение</w:t>
      </w:r>
      <w:r w:rsidRPr="005E7C12">
        <w:rPr>
          <w:bCs/>
          <w:sz w:val="28"/>
          <w:szCs w:val="28"/>
        </w:rPr>
        <w:br/>
        <w:t>Ожидаем завершения развертывания и, при необходимости, проверяем работоспособность настроенного удаленного рабочего стола.</w:t>
      </w:r>
    </w:p>
    <w:p w14:paraId="4B6E30E9" w14:textId="77777777" w:rsidR="005E7C12" w:rsidRPr="005E7C12" w:rsidRDefault="005E7C12" w:rsidP="005E7C12">
      <w:pPr>
        <w:spacing w:after="0" w:line="360" w:lineRule="auto"/>
        <w:jc w:val="both"/>
        <w:rPr>
          <w:b/>
          <w:sz w:val="28"/>
          <w:szCs w:val="28"/>
        </w:rPr>
      </w:pPr>
    </w:p>
    <w:p w14:paraId="62AC1E5E" w14:textId="7C16C0A5" w:rsidR="007E774C" w:rsidRPr="005E7C12" w:rsidRDefault="005E7C12" w:rsidP="005E7C12">
      <w:pPr>
        <w:pStyle w:val="a5"/>
        <w:spacing w:after="0" w:line="360" w:lineRule="auto"/>
        <w:ind w:left="360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8D3DFB3" wp14:editId="2541B1F3">
            <wp:simplePos x="0" y="0"/>
            <wp:positionH relativeFrom="page">
              <wp:align>center</wp:align>
            </wp:positionH>
            <wp:positionV relativeFrom="paragraph">
              <wp:posOffset>185420</wp:posOffset>
            </wp:positionV>
            <wp:extent cx="2606040" cy="845820"/>
            <wp:effectExtent l="0" t="0" r="3810" b="0"/>
            <wp:wrapTopAndBottom/>
            <wp:docPr id="6" name="Рисунок 6" descr="Добавление ролей и компонентов в Windows Serve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ролей и компонентов в Windows Server 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78F829" w14:textId="799DE239" w:rsidR="007E774C" w:rsidRPr="005E7C12" w:rsidRDefault="005E7C12" w:rsidP="005E7C12">
      <w:p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D3B31C" wp14:editId="4CF1C5E3">
            <wp:simplePos x="0" y="0"/>
            <wp:positionH relativeFrom="page">
              <wp:align>center</wp:align>
            </wp:positionH>
            <wp:positionV relativeFrom="paragraph">
              <wp:posOffset>294005</wp:posOffset>
            </wp:positionV>
            <wp:extent cx="3810000" cy="1607820"/>
            <wp:effectExtent l="0" t="0" r="0" b="0"/>
            <wp:wrapTopAndBottom/>
            <wp:docPr id="7" name="Рисунок 7" descr="Переход к управлению установкой ролей и компонентов Window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управлению установкой ролей и компонентов Windows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26C7A" w14:textId="21647B72" w:rsidR="007E774C" w:rsidRPr="007E774C" w:rsidRDefault="005E7C12" w:rsidP="002623A7">
      <w:pPr>
        <w:pStyle w:val="a5"/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1D20064" wp14:editId="2A200C81">
            <wp:simplePos x="0" y="0"/>
            <wp:positionH relativeFrom="page">
              <wp:align>center</wp:align>
            </wp:positionH>
            <wp:positionV relativeFrom="paragraph">
              <wp:posOffset>1856105</wp:posOffset>
            </wp:positionV>
            <wp:extent cx="2788920" cy="495300"/>
            <wp:effectExtent l="0" t="0" r="0" b="0"/>
            <wp:wrapTopAndBottom/>
            <wp:docPr id="8" name="Рисунок 8" descr="Выбор роли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роли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9E09F3" w14:textId="0A9A0D5A" w:rsidR="002623A7" w:rsidRPr="005E7C12" w:rsidRDefault="005E7C12" w:rsidP="005E7C12">
      <w:p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E821EA" wp14:editId="3B215AEE">
            <wp:simplePos x="0" y="0"/>
            <wp:positionH relativeFrom="page">
              <wp:align>center</wp:align>
            </wp:positionH>
            <wp:positionV relativeFrom="paragraph">
              <wp:posOffset>662940</wp:posOffset>
            </wp:positionV>
            <wp:extent cx="2941320" cy="1257300"/>
            <wp:effectExtent l="0" t="0" r="0" b="0"/>
            <wp:wrapTopAndBottom/>
            <wp:docPr id="11" name="Рисунок 11" descr="Выбор служб ролей для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служб ролей для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9C17D7" wp14:editId="3A210036">
            <wp:simplePos x="0" y="0"/>
            <wp:positionH relativeFrom="page">
              <wp:align>center</wp:align>
            </wp:positionH>
            <wp:positionV relativeFrom="paragraph">
              <wp:posOffset>2073275</wp:posOffset>
            </wp:positionV>
            <wp:extent cx="4267200" cy="1546860"/>
            <wp:effectExtent l="0" t="0" r="0" b="0"/>
            <wp:wrapTopAndBottom/>
            <wp:docPr id="13" name="Рисунок 13" descr="Выбор пункта Установка служб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пункта Установка служб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7CDA5" w14:textId="257465E9" w:rsidR="002623A7" w:rsidRPr="002623A7" w:rsidRDefault="005E7C12" w:rsidP="005E7C12">
      <w:pPr>
        <w:pStyle w:val="a5"/>
        <w:spacing w:after="0" w:line="360" w:lineRule="auto"/>
        <w:ind w:left="360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7650FD" wp14:editId="3F0E06B3">
            <wp:extent cx="5692140" cy="2849880"/>
            <wp:effectExtent l="0" t="0" r="3810" b="7620"/>
            <wp:docPr id="16" name="Рисунок 16" descr="Сценарий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ценарий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C74FBB3" wp14:editId="7CED7305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382135" cy="1943100"/>
            <wp:effectExtent l="0" t="0" r="0" b="0"/>
            <wp:wrapTopAndBottom/>
            <wp:docPr id="15" name="Рисунок 15" descr="Тип развертывания терминаль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ип развертывания терминаль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23A7" w:rsidRPr="002623A7" w:rsidSect="002623A7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0C3CB" w14:textId="77777777" w:rsidR="00F71425" w:rsidRDefault="00F71425" w:rsidP="008F19F8">
      <w:pPr>
        <w:spacing w:after="0" w:line="240" w:lineRule="auto"/>
      </w:pPr>
      <w:r>
        <w:separator/>
      </w:r>
    </w:p>
  </w:endnote>
  <w:endnote w:type="continuationSeparator" w:id="0">
    <w:p w14:paraId="25FE2431" w14:textId="77777777" w:rsidR="00F71425" w:rsidRDefault="00F71425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59A2F" w14:textId="77777777" w:rsidR="00F71425" w:rsidRDefault="00F71425" w:rsidP="008F19F8">
      <w:pPr>
        <w:spacing w:after="0" w:line="240" w:lineRule="auto"/>
      </w:pPr>
      <w:r>
        <w:separator/>
      </w:r>
    </w:p>
  </w:footnote>
  <w:footnote w:type="continuationSeparator" w:id="0">
    <w:p w14:paraId="0FE0DBB6" w14:textId="77777777" w:rsidR="00F71425" w:rsidRDefault="00F71425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5220363"/>
      <w:docPartObj>
        <w:docPartGallery w:val="Page Numbers (Top of Page)"/>
        <w:docPartUnique/>
      </w:docPartObj>
    </w:sdtPr>
    <w:sdtEndPr/>
    <w:sdtContent>
      <w:p w14:paraId="09DE56C5" w14:textId="781AEC14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B00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61B8"/>
    <w:multiLevelType w:val="hybridMultilevel"/>
    <w:tmpl w:val="257EB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82515"/>
    <w:multiLevelType w:val="hybridMultilevel"/>
    <w:tmpl w:val="CBB22AF2"/>
    <w:lvl w:ilvl="0" w:tplc="3C0645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20FBB"/>
    <w:multiLevelType w:val="multilevel"/>
    <w:tmpl w:val="3E3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3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D4E12"/>
    <w:multiLevelType w:val="hybridMultilevel"/>
    <w:tmpl w:val="8FB6A8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424730"/>
    <w:multiLevelType w:val="hybridMultilevel"/>
    <w:tmpl w:val="5E520D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086971">
    <w:abstractNumId w:val="19"/>
  </w:num>
  <w:num w:numId="2" w16cid:durableId="1431048848">
    <w:abstractNumId w:val="26"/>
  </w:num>
  <w:num w:numId="3" w16cid:durableId="991366863">
    <w:abstractNumId w:val="26"/>
  </w:num>
  <w:num w:numId="4" w16cid:durableId="180779293">
    <w:abstractNumId w:val="12"/>
  </w:num>
  <w:num w:numId="5" w16cid:durableId="565725441">
    <w:abstractNumId w:val="18"/>
  </w:num>
  <w:num w:numId="6" w16cid:durableId="2092699029">
    <w:abstractNumId w:val="34"/>
  </w:num>
  <w:num w:numId="7" w16cid:durableId="414204430">
    <w:abstractNumId w:val="4"/>
  </w:num>
  <w:num w:numId="8" w16cid:durableId="777063974">
    <w:abstractNumId w:val="24"/>
  </w:num>
  <w:num w:numId="9" w16cid:durableId="1106341436">
    <w:abstractNumId w:val="9"/>
  </w:num>
  <w:num w:numId="10" w16cid:durableId="521824795">
    <w:abstractNumId w:val="3"/>
  </w:num>
  <w:num w:numId="11" w16cid:durableId="1351031381">
    <w:abstractNumId w:val="16"/>
  </w:num>
  <w:num w:numId="12" w16cid:durableId="273295050">
    <w:abstractNumId w:val="14"/>
  </w:num>
  <w:num w:numId="13" w16cid:durableId="755059665">
    <w:abstractNumId w:val="2"/>
  </w:num>
  <w:num w:numId="14" w16cid:durableId="439254598">
    <w:abstractNumId w:val="22"/>
  </w:num>
  <w:num w:numId="15" w16cid:durableId="112406580">
    <w:abstractNumId w:val="6"/>
  </w:num>
  <w:num w:numId="16" w16cid:durableId="2087221767">
    <w:abstractNumId w:val="32"/>
  </w:num>
  <w:num w:numId="17" w16cid:durableId="1145780452">
    <w:abstractNumId w:val="25"/>
  </w:num>
  <w:num w:numId="18" w16cid:durableId="2037390545">
    <w:abstractNumId w:val="20"/>
  </w:num>
  <w:num w:numId="19" w16cid:durableId="166942201">
    <w:abstractNumId w:val="23"/>
  </w:num>
  <w:num w:numId="20" w16cid:durableId="1503856276">
    <w:abstractNumId w:val="1"/>
  </w:num>
  <w:num w:numId="21" w16cid:durableId="835657637">
    <w:abstractNumId w:val="30"/>
  </w:num>
  <w:num w:numId="22" w16cid:durableId="1811363014">
    <w:abstractNumId w:val="10"/>
  </w:num>
  <w:num w:numId="23" w16cid:durableId="431903851">
    <w:abstractNumId w:val="28"/>
  </w:num>
  <w:num w:numId="24" w16cid:durableId="443694030">
    <w:abstractNumId w:val="5"/>
  </w:num>
  <w:num w:numId="25" w16cid:durableId="1519388750">
    <w:abstractNumId w:val="7"/>
  </w:num>
  <w:num w:numId="26" w16cid:durableId="989212646">
    <w:abstractNumId w:val="27"/>
  </w:num>
  <w:num w:numId="27" w16cid:durableId="1792170507">
    <w:abstractNumId w:val="29"/>
  </w:num>
  <w:num w:numId="28" w16cid:durableId="1757163429">
    <w:abstractNumId w:val="21"/>
  </w:num>
  <w:num w:numId="29" w16cid:durableId="2112115998">
    <w:abstractNumId w:val="15"/>
  </w:num>
  <w:num w:numId="30" w16cid:durableId="1710374081">
    <w:abstractNumId w:val="33"/>
  </w:num>
  <w:num w:numId="31" w16cid:durableId="33505963">
    <w:abstractNumId w:val="13"/>
  </w:num>
  <w:num w:numId="32" w16cid:durableId="1803813779">
    <w:abstractNumId w:val="11"/>
  </w:num>
  <w:num w:numId="33" w16cid:durableId="1861702727">
    <w:abstractNumId w:val="0"/>
  </w:num>
  <w:num w:numId="34" w16cid:durableId="1440641719">
    <w:abstractNumId w:val="8"/>
  </w:num>
  <w:num w:numId="35" w16cid:durableId="1112939460">
    <w:abstractNumId w:val="31"/>
  </w:num>
  <w:num w:numId="36" w16cid:durableId="10758603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09"/>
    <w:rsid w:val="00013F93"/>
    <w:rsid w:val="00023127"/>
    <w:rsid w:val="00040CF0"/>
    <w:rsid w:val="000650B8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51BC0"/>
    <w:rsid w:val="002623A7"/>
    <w:rsid w:val="002F0609"/>
    <w:rsid w:val="00344DE3"/>
    <w:rsid w:val="0034695C"/>
    <w:rsid w:val="0035127D"/>
    <w:rsid w:val="00374983"/>
    <w:rsid w:val="003E609B"/>
    <w:rsid w:val="003F7024"/>
    <w:rsid w:val="00407CBC"/>
    <w:rsid w:val="0043494B"/>
    <w:rsid w:val="00440FCF"/>
    <w:rsid w:val="004E5881"/>
    <w:rsid w:val="00530DB2"/>
    <w:rsid w:val="00591571"/>
    <w:rsid w:val="00596167"/>
    <w:rsid w:val="005E7C12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50ED"/>
    <w:rsid w:val="007E774C"/>
    <w:rsid w:val="00841484"/>
    <w:rsid w:val="00897A0D"/>
    <w:rsid w:val="008F19F8"/>
    <w:rsid w:val="009146FF"/>
    <w:rsid w:val="009A08BA"/>
    <w:rsid w:val="009B0AE1"/>
    <w:rsid w:val="009C7B3A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  <w:rsid w:val="00F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852E-DAEF-4076-9CA4-62D6870C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Эдуард Скочик</cp:lastModifiedBy>
  <cp:revision>2</cp:revision>
  <cp:lastPrinted>2024-09-27T13:39:00Z</cp:lastPrinted>
  <dcterms:created xsi:type="dcterms:W3CDTF">2024-12-25T07:45:00Z</dcterms:created>
  <dcterms:modified xsi:type="dcterms:W3CDTF">2024-12-25T07:45:00Z</dcterms:modified>
</cp:coreProperties>
</file>