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48CA" w14:textId="77777777" w:rsidR="00305C94" w:rsidRDefault="00305C94" w:rsidP="00305C94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69D5C09" wp14:editId="2DE07E71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5C3" w14:textId="77777777" w:rsidR="00305C94" w:rsidRDefault="00305C94" w:rsidP="00305C94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305C94" w:rsidRPr="00650918" w14:paraId="167F98D2" w14:textId="77777777" w:rsidTr="001C457C">
        <w:tc>
          <w:tcPr>
            <w:tcW w:w="3115" w:type="dxa"/>
            <w:shd w:val="clear" w:color="auto" w:fill="auto"/>
          </w:tcPr>
          <w:p w14:paraId="2974CE4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11ACC6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0EF0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305C94" w:rsidRPr="00650918" w14:paraId="3C615B7B" w14:textId="77777777" w:rsidTr="001C457C">
        <w:tc>
          <w:tcPr>
            <w:tcW w:w="3115" w:type="dxa"/>
            <w:shd w:val="clear" w:color="auto" w:fill="auto"/>
          </w:tcPr>
          <w:p w14:paraId="3816803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24276B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D1C437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05C94" w:rsidRPr="00650918" w14:paraId="0DDA4702" w14:textId="77777777" w:rsidTr="001C457C">
        <w:tc>
          <w:tcPr>
            <w:tcW w:w="3115" w:type="dxa"/>
            <w:shd w:val="clear" w:color="auto" w:fill="auto"/>
          </w:tcPr>
          <w:p w14:paraId="7DFF4DE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65D91E8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EB3413C" w14:textId="77777777" w:rsidR="00305C94" w:rsidRPr="00650918" w:rsidRDefault="00305C94" w:rsidP="001C457C">
            <w:pPr>
              <w:pStyle w:val="ae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305C94" w:rsidRPr="00650918" w14:paraId="3DDAC50E" w14:textId="77777777" w:rsidTr="001C457C">
        <w:tc>
          <w:tcPr>
            <w:tcW w:w="3115" w:type="dxa"/>
            <w:shd w:val="clear" w:color="auto" w:fill="auto"/>
          </w:tcPr>
          <w:p w14:paraId="09E2D1A6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D919070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45F0F4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05C94" w:rsidRPr="00650918" w14:paraId="4B83FC0F" w14:textId="77777777" w:rsidTr="001C457C">
        <w:tc>
          <w:tcPr>
            <w:tcW w:w="3115" w:type="dxa"/>
            <w:shd w:val="clear" w:color="auto" w:fill="auto"/>
          </w:tcPr>
          <w:p w14:paraId="0CC679E3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53EBE1A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30FAD9B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305C94" w:rsidRPr="00650918" w14:paraId="4A3A9F3A" w14:textId="77777777" w:rsidTr="001C457C">
        <w:tc>
          <w:tcPr>
            <w:tcW w:w="3115" w:type="dxa"/>
            <w:shd w:val="clear" w:color="auto" w:fill="auto"/>
          </w:tcPr>
          <w:p w14:paraId="2169A2BE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C951DF3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FAAE5B2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05C94" w:rsidRPr="00650918" w14:paraId="3F287276" w14:textId="77777777" w:rsidTr="001C457C">
        <w:trPr>
          <w:trHeight w:val="68"/>
        </w:trPr>
        <w:tc>
          <w:tcPr>
            <w:tcW w:w="3115" w:type="dxa"/>
            <w:shd w:val="clear" w:color="auto" w:fill="auto"/>
          </w:tcPr>
          <w:p w14:paraId="45FB4B70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89D995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76D176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DBBE5BF" w14:textId="77777777" w:rsidR="00305C94" w:rsidRDefault="00305C94" w:rsidP="00305C94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7C6991CC" w14:textId="1A77D9F4" w:rsidR="00305C94" w:rsidRPr="00D87CED" w:rsidRDefault="00305C94" w:rsidP="00305C94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305C94" w:rsidRPr="00650918" w14:paraId="19863BA1" w14:textId="77777777" w:rsidTr="001C457C">
        <w:tc>
          <w:tcPr>
            <w:tcW w:w="1276" w:type="dxa"/>
            <w:gridSpan w:val="2"/>
            <w:shd w:val="clear" w:color="auto" w:fill="auto"/>
          </w:tcPr>
          <w:p w14:paraId="790B2EE6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D132E0F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DABCB5" w14:textId="1F45DD20" w:rsidR="00305C94" w:rsidRPr="000E573A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305C94">
              <w:rPr>
                <w:rFonts w:ascii="TimesNewRomanPSMT" w:hAnsi="TimesNewRomanPSMT"/>
              </w:rPr>
              <w:t>Администрирование информационных систем. Администрирование интранет-сервера IIS, корпоративный сайт и виртуальный каталог</w:t>
            </w:r>
            <w:r w:rsidRPr="00B81846">
              <w:rPr>
                <w:rFonts w:ascii="TimesNewRomanPSMT" w:hAnsi="TimesNewRomanPSMT"/>
              </w:rPr>
              <w:t>.</w:t>
            </w:r>
          </w:p>
        </w:tc>
      </w:tr>
      <w:tr w:rsidR="00305C94" w:rsidRPr="00A17AF3" w14:paraId="4A6363B7" w14:textId="77777777" w:rsidTr="001C457C">
        <w:tc>
          <w:tcPr>
            <w:tcW w:w="3115" w:type="dxa"/>
            <w:gridSpan w:val="6"/>
            <w:shd w:val="clear" w:color="auto" w:fill="auto"/>
          </w:tcPr>
          <w:p w14:paraId="4DAA5B17" w14:textId="77777777" w:rsidR="00305C94" w:rsidRPr="00A17AF3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B7565C3" w14:textId="77777777" w:rsidR="00305C94" w:rsidRPr="00A17AF3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1CDAC9B" w14:textId="77777777" w:rsidR="00305C94" w:rsidRPr="00A17AF3" w:rsidRDefault="00305C94" w:rsidP="001C457C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305C94" w:rsidRPr="00650918" w14:paraId="763A6256" w14:textId="77777777" w:rsidTr="001C457C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1F5402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AB968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9BB6C67" w14:textId="77777777" w:rsidR="00305C94" w:rsidRPr="00EC278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305C94" w:rsidRPr="00650918" w14:paraId="561C00B4" w14:textId="77777777" w:rsidTr="001C45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8DB82EA" w14:textId="77777777" w:rsidR="00305C94" w:rsidRPr="00650918" w:rsidRDefault="00305C94" w:rsidP="001C457C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3A26A5" w14:textId="77777777" w:rsidR="00305C94" w:rsidRPr="00650918" w:rsidRDefault="00305C94" w:rsidP="001C457C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9E96766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309DA2" w14:textId="77777777" w:rsidR="00305C94" w:rsidRPr="00650918" w:rsidRDefault="00305C94" w:rsidP="001C457C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305C94" w:rsidRPr="00650918" w14:paraId="3F0C605D" w14:textId="77777777" w:rsidTr="001C45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3E3B8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3B3A8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1FF525" w14:textId="77777777" w:rsidR="00305C94" w:rsidRPr="00650918" w:rsidRDefault="00305C94" w:rsidP="001C457C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8D9940B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E11560B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305C94" w:rsidRPr="00650918" w14:paraId="4D80EDC0" w14:textId="77777777" w:rsidTr="001C457C">
        <w:tc>
          <w:tcPr>
            <w:tcW w:w="2061" w:type="dxa"/>
            <w:shd w:val="clear" w:color="auto" w:fill="auto"/>
          </w:tcPr>
          <w:p w14:paraId="6A1EBAFC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7F85154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C54E00D" w14:textId="77777777" w:rsidR="00305C94" w:rsidRPr="00F81F22" w:rsidRDefault="00305C94" w:rsidP="001C457C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Скочик Эдуард Евгеньевич </w:t>
            </w:r>
          </w:p>
        </w:tc>
        <w:tc>
          <w:tcPr>
            <w:tcW w:w="283" w:type="dxa"/>
            <w:shd w:val="clear" w:color="auto" w:fill="auto"/>
          </w:tcPr>
          <w:p w14:paraId="6F243912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AE6C63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305C94" w:rsidRPr="00650918" w14:paraId="2722F361" w14:textId="77777777" w:rsidTr="001C457C">
        <w:tc>
          <w:tcPr>
            <w:tcW w:w="2061" w:type="dxa"/>
            <w:shd w:val="clear" w:color="auto" w:fill="auto"/>
          </w:tcPr>
          <w:p w14:paraId="662DCC25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5FD88C7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A74EBE5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28A937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948564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305C94" w:rsidRPr="00650918" w14:paraId="310F8CAC" w14:textId="77777777" w:rsidTr="001C45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2DFA74F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92237B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0C08CA1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45DFAD7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305C94" w:rsidRPr="00650918" w14:paraId="1F4A2259" w14:textId="77777777" w:rsidTr="001C45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C946A6B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4C34CB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363952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E5EA0C2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A146B13" w14:textId="77777777" w:rsidR="00305C94" w:rsidRDefault="00305C94" w:rsidP="00305C9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C5CA153" w14:textId="77777777" w:rsidR="00305C94" w:rsidRDefault="00305C94" w:rsidP="00305C9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305C94" w:rsidRPr="00650918" w14:paraId="76E0DE33" w14:textId="77777777" w:rsidTr="001C457C">
        <w:tc>
          <w:tcPr>
            <w:tcW w:w="2268" w:type="dxa"/>
            <w:shd w:val="clear" w:color="auto" w:fill="auto"/>
          </w:tcPr>
          <w:p w14:paraId="08A5DCE0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E172A41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9BCF840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18C73A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243DEE04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305C94" w:rsidRPr="00650918" w14:paraId="3F1D2C3B" w14:textId="77777777" w:rsidTr="001C457C">
        <w:tc>
          <w:tcPr>
            <w:tcW w:w="2268" w:type="dxa"/>
            <w:shd w:val="clear" w:color="auto" w:fill="auto"/>
          </w:tcPr>
          <w:p w14:paraId="2BB9470F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DE7E017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38CC3C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A404340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E60B56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D36A328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1E1990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1C76F98" w14:textId="77777777" w:rsidR="00305C94" w:rsidRDefault="00305C94" w:rsidP="00305C94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99EC375" w14:textId="5640C926" w:rsidR="00305C94" w:rsidRPr="00305C94" w:rsidRDefault="00305C94" w:rsidP="00305C94">
      <w:pPr>
        <w:jc w:val="center"/>
        <w:rPr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0632D9D" w14:textId="6D3E49B6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>Активация компонентов IIS в ОС Windows 7 и выше</w:t>
      </w:r>
    </w:p>
    <w:p w14:paraId="47D990F7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По умолчанию, после штатной установки Windows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компненты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IIS отключены. Что бы появилась возможность управления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-платформой с использованием диспетчера служб IIS необходимо активировать ряд компонентов.</w:t>
      </w:r>
    </w:p>
    <w:p w14:paraId="009B1EAA" w14:textId="77777777" w:rsidR="00305C94" w:rsidRPr="00305C94" w:rsidRDefault="00305C94" w:rsidP="00305C94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В пункте [Панель управления] - [Программы и компоненты] выбрать пункт - [Включение или отключение компонентов Windows].</w:t>
      </w:r>
    </w:p>
    <w:p w14:paraId="59F40572" w14:textId="21F82B83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75C62" wp14:editId="14D3BD01">
            <wp:extent cx="5940425" cy="4739005"/>
            <wp:effectExtent l="0" t="0" r="3175" b="4445"/>
            <wp:docPr id="1348799854" name="Рисунок 8" descr="Изображение выглядит как текст, снимок экрана, программное обеспечение, Значок на компьютере&#10;&#10;Автоматически созданное описани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9854" name="Рисунок 8" descr="Изображение выглядит как текст, снимок экрана, программное обеспечение, Значок на компьютере&#10;&#10;Автоматически созданное описани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CE45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Выбор и активация компонентов IIS.</w:t>
      </w:r>
    </w:p>
    <w:p w14:paraId="6BD2E290" w14:textId="77777777" w:rsidR="00305C94" w:rsidRPr="00305C94" w:rsidRDefault="00305C94" w:rsidP="00305C94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Для работы на ОС WIN8.1 и WIN10 необходимо поставить компоненты: [IIS] -&gt; [WWW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] -&gt; [Application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]: "ASP.NET 4.5" и ".NET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4.5" и включить их согласно рисунку ниже.</w:t>
      </w:r>
    </w:p>
    <w:p w14:paraId="144AA2AE" w14:textId="63CA6E0B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4FFAE9" wp14:editId="1A068E15">
            <wp:extent cx="5940425" cy="2146935"/>
            <wp:effectExtent l="0" t="0" r="3175" b="5715"/>
            <wp:docPr id="2035427082" name="Рисунок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AFA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рис. - Активация компонентов IIS для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5C94">
        <w:rPr>
          <w:rFonts w:ascii="Times New Roman" w:hAnsi="Times New Roman" w:cs="Times New Roman"/>
          <w:sz w:val="28"/>
          <w:szCs w:val="28"/>
        </w:rPr>
        <w:t>8 - 10</w:t>
      </w:r>
      <w:proofErr w:type="gramEnd"/>
      <w:r w:rsidRPr="00305C94">
        <w:rPr>
          <w:rFonts w:ascii="Times New Roman" w:hAnsi="Times New Roman" w:cs="Times New Roman"/>
          <w:sz w:val="28"/>
          <w:szCs w:val="28"/>
        </w:rPr>
        <w:t>.</w:t>
      </w:r>
    </w:p>
    <w:p w14:paraId="221337BF" w14:textId="77777777" w:rsidR="00305C94" w:rsidRPr="00305C94" w:rsidRDefault="00305C94" w:rsidP="00305C94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После установки Microsoft .NET Framework его необходимо зарегистрировать в IIS.</w:t>
      </w:r>
    </w:p>
    <w:p w14:paraId="564E6131" w14:textId="77777777" w:rsidR="00305C94" w:rsidRPr="00305C94" w:rsidRDefault="00305C94" w:rsidP="00305C94">
      <w:pPr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Для этого необходимо открыть командную строку и от имени администратора выполнить следующие команды:</w:t>
      </w:r>
    </w:p>
    <w:p w14:paraId="17F38798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5C94">
        <w:rPr>
          <w:rFonts w:ascii="Times New Roman" w:hAnsi="Times New Roman" w:cs="Times New Roman"/>
          <w:sz w:val="28"/>
          <w:szCs w:val="28"/>
          <w:lang w:val="en-US"/>
        </w:rPr>
        <w:t>cd C:\Windows\Microsoft.NET\Framework\v4.0.30319\aspnet_regiis.exe -</w:t>
      </w:r>
      <w:proofErr w:type="spellStart"/>
      <w:r w:rsidRPr="00305C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4A5902E" w14:textId="7B7DEB00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99849" wp14:editId="08857062">
            <wp:extent cx="5940425" cy="2996565"/>
            <wp:effectExtent l="0" t="0" r="3175" b="0"/>
            <wp:docPr id="1457048526" name="Рисунок 6" descr="Изображение выглядит как текст, снимок экрана, программное обеспечение, компьютер&#10;&#10;Автоматически созданное описание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8526" name="Рисунок 6" descr="Изображение выглядит как текст, снимок экрана, программное обеспечение, компьютер&#10;&#10;Автоматически созданное описание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3D3C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Регистрация компонентов IIS.</w:t>
      </w:r>
    </w:p>
    <w:p w14:paraId="27CED87A" w14:textId="015AEF63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Примечание</w:t>
      </w:r>
      <w:proofErr w:type="gramStart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Подробнее</w:t>
      </w:r>
      <w:proofErr w:type="gramEnd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об этой процедуре и различных вариантах установки на разных редакциях и </w:t>
      </w:r>
      <w:proofErr w:type="spellStart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битностях</w:t>
      </w:r>
      <w:proofErr w:type="spellEnd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(x86 и x64) систем можно </w:t>
      </w:r>
    </w:p>
    <w:p w14:paraId="45538435" w14:textId="77777777" w:rsidR="00305C94" w:rsidRPr="00305C94" w:rsidRDefault="00305C94" w:rsidP="00305C94">
      <w:pPr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процесса регистрации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Net.Framework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можно перейти непосредственно в панель управления IIS. Она располагается по адресу - [Панель управления] - [Администрирование] - [Диспетчер служб IIS].</w:t>
      </w:r>
    </w:p>
    <w:p w14:paraId="3003AE76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Вид диспетчера служб IIS.</w:t>
      </w:r>
    </w:p>
    <w:p w14:paraId="1848AA1B" w14:textId="77777777" w:rsidR="00305C94" w:rsidRPr="00305C94" w:rsidRDefault="00305C94" w:rsidP="00305C94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Слева располагаются названия сайтов, активных или остановленных, привязанных к данной Windows. Справа - элементы управления сайтом.</w:t>
      </w:r>
    </w:p>
    <w:p w14:paraId="36B27AFE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На этом, установка и регистрация компонентов завершена и можно приступать к работе с диспетчером служб IIS.</w:t>
      </w:r>
    </w:p>
    <w:p w14:paraId="78252A0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Использование IIS на примере запуска ПО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WebMonitor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v4"</w:t>
      </w:r>
    </w:p>
    <w:p w14:paraId="44CB3560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Запустить оснастку диспетчера веб-сервисов IIS.</w:t>
      </w:r>
    </w:p>
    <w:p w14:paraId="42CB7912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Нажать "ПКМ" на вкладку [Сайты] - [Добавить веб-сайт].</w:t>
      </w:r>
    </w:p>
    <w:p w14:paraId="12F06F2C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В открывшемся окне заполнить:</w:t>
      </w:r>
    </w:p>
    <w:p w14:paraId="2CE5B756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"Имя сайта" - имя, которое будет отображаться в IIS.</w:t>
      </w:r>
    </w:p>
    <w:p w14:paraId="03B73B9B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"Пул приложений" - Выбирать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DefaultAppPool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" (надо убедиться, что внутри пула выбрано "Номер версии - v4.0", "Режим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конвеера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- Встроенный")</w:t>
      </w:r>
    </w:p>
    <w:p w14:paraId="27766939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"Физический путь" - Путь к каталогу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WebMonitor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" на диске.</w:t>
      </w:r>
    </w:p>
    <w:p w14:paraId="04AF873A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"IP-адрес" - назначить адрес (из списка заданных на компьютере), по которому будет доступен сайт.</w:t>
      </w:r>
    </w:p>
    <w:p w14:paraId="5CE3758A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"Порт" - 8083</w:t>
      </w:r>
    </w:p>
    <w:p w14:paraId="1D211530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"Имя узла" - оставить пустым</w:t>
      </w:r>
    </w:p>
    <w:p w14:paraId="1936950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>В случае, если выбран пункт "Запускать веб-сайт немедленно" - после сохранения можно сразу открывать сайт в браузере.</w:t>
      </w:r>
    </w:p>
    <w:p w14:paraId="5E00D98E" w14:textId="5606F354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3E19D" wp14:editId="02350E49">
            <wp:extent cx="4972050" cy="4829175"/>
            <wp:effectExtent l="0" t="0" r="0" b="9525"/>
            <wp:docPr id="1044401934" name="Рисунок 5" descr="Изображение выглядит как текст, снимок экрана, дисплей, программное обеспечение&#10;&#10;Автоматически созданное описани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1934" name="Рисунок 5" descr="Изображение выглядит как текст, снимок экрана, дисплей, программное обеспечение&#10;&#10;Автоматически созданное описани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183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Рис. - Настройка IIS для использования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вебмониторингом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.</w:t>
      </w:r>
    </w:p>
    <w:p w14:paraId="1A994DDF" w14:textId="77777777" w:rsidR="00305C94" w:rsidRDefault="00305C94"/>
    <w:sectPr w:rsidR="00305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2AB"/>
    <w:multiLevelType w:val="multilevel"/>
    <w:tmpl w:val="9D9C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032F6"/>
    <w:multiLevelType w:val="multilevel"/>
    <w:tmpl w:val="74E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F6F4F"/>
    <w:multiLevelType w:val="multilevel"/>
    <w:tmpl w:val="F948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04891"/>
    <w:multiLevelType w:val="multilevel"/>
    <w:tmpl w:val="5C66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C1C17"/>
    <w:multiLevelType w:val="multilevel"/>
    <w:tmpl w:val="AF4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44D09"/>
    <w:multiLevelType w:val="multilevel"/>
    <w:tmpl w:val="09D2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11816"/>
    <w:multiLevelType w:val="multilevel"/>
    <w:tmpl w:val="860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B86B70"/>
    <w:multiLevelType w:val="multilevel"/>
    <w:tmpl w:val="041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9650557">
    <w:abstractNumId w:val="2"/>
  </w:num>
  <w:num w:numId="2" w16cid:durableId="95636831">
    <w:abstractNumId w:val="5"/>
  </w:num>
  <w:num w:numId="3" w16cid:durableId="257367304">
    <w:abstractNumId w:val="0"/>
  </w:num>
  <w:num w:numId="4" w16cid:durableId="267006029">
    <w:abstractNumId w:val="6"/>
  </w:num>
  <w:num w:numId="5" w16cid:durableId="1511404774">
    <w:abstractNumId w:val="3"/>
  </w:num>
  <w:num w:numId="6" w16cid:durableId="2100709682">
    <w:abstractNumId w:val="1"/>
  </w:num>
  <w:num w:numId="7" w16cid:durableId="1528563665">
    <w:abstractNumId w:val="4"/>
  </w:num>
  <w:num w:numId="8" w16cid:durableId="1431118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94"/>
    <w:rsid w:val="002D7AC8"/>
    <w:rsid w:val="003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7B53"/>
  <w15:chartTrackingRefBased/>
  <w15:docId w15:val="{E498AA32-6F63-4147-AD3A-D00FF219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C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C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C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C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C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C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C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C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C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C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C9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5C9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5C94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99"/>
    <w:unhideWhenUsed/>
    <w:rsid w:val="00305C94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Знак"/>
    <w:basedOn w:val="a0"/>
    <w:link w:val="ae"/>
    <w:uiPriority w:val="99"/>
    <w:rsid w:val="00305C94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keeper.ru/archive/files/29415852/29415849/1/1622106832664/image2021-5-27_12-12-59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rkeeper.ru/archive/files/29415852/29415850/1/1622106832649/image2021-5-27_12-13-1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keeper.ru/archive/files/29415852/29415848/1/1622106832675/image2021-5-27_12-12-50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rkeeper.ru/archive/files/29415852/29415851/1/1622106832619/image2021-5-27_12-13-3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Эдуард Скочик</cp:lastModifiedBy>
  <cp:revision>1</cp:revision>
  <dcterms:created xsi:type="dcterms:W3CDTF">2024-12-25T08:03:00Z</dcterms:created>
  <dcterms:modified xsi:type="dcterms:W3CDTF">2024-12-25T08:05:00Z</dcterms:modified>
</cp:coreProperties>
</file>