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E49CE" w14:textId="77777777"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14:paraId="1F220C13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14:paraId="7835FD22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14:paraId="552ACC10" w14:textId="77777777" w:rsidTr="007133A0">
        <w:tc>
          <w:tcPr>
            <w:tcW w:w="3115" w:type="dxa"/>
            <w:shd w:val="clear" w:color="auto" w:fill="auto"/>
          </w:tcPr>
          <w:p w14:paraId="4A3CEA97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E006E0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8923B0" w14:textId="3F310319" w:rsidR="00903AB3" w:rsidRPr="001861A0" w:rsidRDefault="00621DB2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spacing w:val="-16"/>
                <w:sz w:val="26"/>
                <w:szCs w:val="26"/>
              </w:rPr>
              <w:t>Факультет информационных технологий</w:t>
            </w:r>
          </w:p>
        </w:tc>
      </w:tr>
      <w:tr w:rsidR="00903AB3" w:rsidRPr="001861A0" w14:paraId="63C6B75A" w14:textId="77777777" w:rsidTr="007133A0">
        <w:tc>
          <w:tcPr>
            <w:tcW w:w="3115" w:type="dxa"/>
            <w:shd w:val="clear" w:color="auto" w:fill="auto"/>
          </w:tcPr>
          <w:p w14:paraId="65E35355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D00D5B2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412E42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14:paraId="659340CA" w14:textId="77777777" w:rsidTr="007133A0">
        <w:tc>
          <w:tcPr>
            <w:tcW w:w="3115" w:type="dxa"/>
            <w:shd w:val="clear" w:color="auto" w:fill="auto"/>
          </w:tcPr>
          <w:p w14:paraId="5974F114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76516FFE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425A69" w14:textId="3F1FA42F" w:rsidR="00903AB3" w:rsidRPr="001861A0" w:rsidRDefault="00621DB2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>
              <w:rPr>
                <w:spacing w:val="-16"/>
                <w:sz w:val="26"/>
                <w:szCs w:val="26"/>
              </w:rPr>
              <w:t>Разработка, сопровождение и обеспечение безопасности ПО</w:t>
            </w:r>
          </w:p>
        </w:tc>
      </w:tr>
      <w:tr w:rsidR="00903AB3" w:rsidRPr="001861A0" w14:paraId="70B7B402" w14:textId="77777777" w:rsidTr="007133A0">
        <w:tc>
          <w:tcPr>
            <w:tcW w:w="3115" w:type="dxa"/>
            <w:shd w:val="clear" w:color="auto" w:fill="auto"/>
          </w:tcPr>
          <w:p w14:paraId="5D296CA2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939683B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A60700E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14:paraId="58BA5119" w14:textId="77777777" w:rsidTr="007133A0">
        <w:tc>
          <w:tcPr>
            <w:tcW w:w="3115" w:type="dxa"/>
            <w:shd w:val="clear" w:color="auto" w:fill="auto"/>
          </w:tcPr>
          <w:p w14:paraId="52819248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FD5C12D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660C033" w14:textId="65F81329" w:rsidR="00903AB3" w:rsidRPr="001861A0" w:rsidRDefault="00621DB2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14:paraId="434E3D8F" w14:textId="77777777" w:rsidTr="007133A0">
        <w:tc>
          <w:tcPr>
            <w:tcW w:w="3115" w:type="dxa"/>
            <w:shd w:val="clear" w:color="auto" w:fill="auto"/>
          </w:tcPr>
          <w:p w14:paraId="7EC60D7C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005359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A8A3635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14:paraId="0397F9E9" w14:textId="77777777" w:rsidTr="007133A0">
        <w:trPr>
          <w:trHeight w:val="68"/>
        </w:trPr>
        <w:tc>
          <w:tcPr>
            <w:tcW w:w="3115" w:type="dxa"/>
            <w:shd w:val="clear" w:color="auto" w:fill="auto"/>
          </w:tcPr>
          <w:p w14:paraId="2B9C7A88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D15763E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66034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85B0794" w14:textId="77777777"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EB1D9" w14:textId="77777777"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9C00E" w14:textId="77777777"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ED52E" w14:textId="0CA97B80" w:rsidR="00903AB3" w:rsidRPr="001861A0" w:rsidRDefault="00A423A2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ЭССЕ</w:t>
      </w:r>
    </w:p>
    <w:p w14:paraId="7C452D1C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2909EA" w:rsidRPr="001861A0" w14:paraId="18DA5BA9" w14:textId="77777777" w:rsidTr="002909EA">
        <w:tc>
          <w:tcPr>
            <w:tcW w:w="2122" w:type="dxa"/>
          </w:tcPr>
          <w:p w14:paraId="0ABBDA01" w14:textId="5D4B667E" w:rsidR="002909EA" w:rsidRPr="00C76502" w:rsidRDefault="00C76502" w:rsidP="00126D73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7223" w:type="dxa"/>
          </w:tcPr>
          <w:p w14:paraId="2A745799" w14:textId="77777777" w:rsidR="002909EA" w:rsidRDefault="005B3028" w:rsidP="00126D73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Ресурсы информационно-вычислительных систем (ИВС)</w:t>
            </w:r>
          </w:p>
          <w:p w14:paraId="63A700E6" w14:textId="637B0812" w:rsidR="005B3028" w:rsidRPr="001861A0" w:rsidRDefault="005B3028" w:rsidP="00126D73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14:paraId="72937B7D" w14:textId="77777777" w:rsidTr="002909EA">
        <w:tc>
          <w:tcPr>
            <w:tcW w:w="2122" w:type="dxa"/>
            <w:vMerge w:val="restart"/>
          </w:tcPr>
          <w:p w14:paraId="336149DE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</w:tcPr>
          <w:p w14:paraId="365B95ED" w14:textId="4845B4AE" w:rsidR="00903AB3" w:rsidRPr="001861A0" w:rsidRDefault="00914EF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14:paraId="1653CCF7" w14:textId="77777777" w:rsidTr="002909EA">
        <w:tc>
          <w:tcPr>
            <w:tcW w:w="2122" w:type="dxa"/>
            <w:vMerge/>
          </w:tcPr>
          <w:p w14:paraId="1EF554D0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</w:tcPr>
          <w:p w14:paraId="44C36057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7EACDAA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75E0B37E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14:paraId="43327D32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4852E694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2F6494B5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0A9AE88" w14:textId="46C6E2E5" w:rsidR="00903AB3" w:rsidRPr="00DF6370" w:rsidRDefault="00DF6370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Землянцев Сергей Андреевич</w:t>
            </w:r>
          </w:p>
        </w:tc>
        <w:tc>
          <w:tcPr>
            <w:tcW w:w="283" w:type="dxa"/>
            <w:shd w:val="clear" w:color="auto" w:fill="auto"/>
          </w:tcPr>
          <w:p w14:paraId="48997BE3" w14:textId="77777777" w:rsidR="00903AB3" w:rsidRPr="001861A0" w:rsidRDefault="00903AB3" w:rsidP="00DF63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14:paraId="418255B4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02F9B6D1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0E726A0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EC19287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14:paraId="631F440B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14:paraId="06F93BD6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401EAFF6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74513479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A570A6E" w14:textId="302C2026" w:rsidR="00903AB3" w:rsidRPr="001861A0" w:rsidRDefault="00DF6370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="00914E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2837FD32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14:paraId="49F7D689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22793DF6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04AC935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015AAA0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0A3FBB0F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3EE266D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14:paraId="22450994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4D8D2E68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3C3A3C19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21206FA3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746790E9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442F2C89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60CC6134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1BB9F523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2FBED956" w14:textId="1359915D" w:rsidR="005B3028" w:rsidRDefault="00903AB3" w:rsidP="00F27A7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</w:p>
    <w:p w14:paraId="6E2A5ECB" w14:textId="77777777" w:rsidR="005B3028" w:rsidRDefault="005B30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D48401F" w14:textId="77777777" w:rsidR="00D11A26" w:rsidRPr="00EB322E" w:rsidRDefault="00D11A26" w:rsidP="00EB322E">
      <w:pPr>
        <w:rPr>
          <w:rFonts w:ascii="Times New Roman" w:hAnsi="Times New Roman" w:cs="Times New Roman"/>
          <w:b/>
          <w:sz w:val="24"/>
          <w:szCs w:val="24"/>
        </w:rPr>
      </w:pPr>
      <w:r w:rsidRPr="00EB322E">
        <w:rPr>
          <w:rFonts w:ascii="Times New Roman" w:hAnsi="Times New Roman" w:cs="Times New Roman"/>
          <w:b/>
          <w:sz w:val="24"/>
          <w:szCs w:val="24"/>
        </w:rPr>
        <w:lastRenderedPageBreak/>
        <w:t>Оглавление</w:t>
      </w:r>
    </w:p>
    <w:p w14:paraId="37D0C65F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1. Введение</w:t>
      </w:r>
    </w:p>
    <w:p w14:paraId="5F56ED92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2. Виды ресурсов ИВС</w:t>
      </w:r>
    </w:p>
    <w:p w14:paraId="24E4E9AF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1. Аппаратные ресурсы</w:t>
      </w:r>
    </w:p>
    <w:p w14:paraId="7CE5AAC6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2. Программные ресурсы</w:t>
      </w:r>
    </w:p>
    <w:p w14:paraId="11D563B8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3. Информационные ресурсы</w:t>
      </w:r>
    </w:p>
    <w:p w14:paraId="425F5200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4. Человеческие ресурсы</w:t>
      </w:r>
    </w:p>
    <w:p w14:paraId="5DD9A0C4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5. Энергетические ресурсы</w:t>
      </w:r>
    </w:p>
    <w:p w14:paraId="00F96615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3. Значение эффективного управления ресурсами</w:t>
      </w:r>
    </w:p>
    <w:p w14:paraId="7ACDF629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1. Повышение производительности</w:t>
      </w:r>
    </w:p>
    <w:p w14:paraId="4A698E7D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2. Снижение затрат</w:t>
      </w:r>
    </w:p>
    <w:p w14:paraId="4E8C1FB6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3. Обеспечение устойчивости и надежности</w:t>
      </w:r>
    </w:p>
    <w:p w14:paraId="70A95BD6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4. Поддержка масштабируемости</w:t>
      </w:r>
    </w:p>
    <w:p w14:paraId="2C350EF7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5. Укрепление безопасности</w:t>
      </w:r>
    </w:p>
    <w:p w14:paraId="0A8BD4B4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6. Экологическая устойчивость</w:t>
      </w:r>
    </w:p>
    <w:p w14:paraId="316BAEFF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4. Примеры использования ресурсов ИВС</w:t>
      </w:r>
    </w:p>
    <w:p w14:paraId="0B25298F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5. Заключение</w:t>
      </w:r>
    </w:p>
    <w:p w14:paraId="2BB7F9EA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</w:p>
    <w:p w14:paraId="4BFB4ADE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</w:p>
    <w:p w14:paraId="0273FDB8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</w:p>
    <w:p w14:paraId="36D931DE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</w:p>
    <w:p w14:paraId="455AEA11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</w:p>
    <w:p w14:paraId="4BD2658B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</w:p>
    <w:p w14:paraId="618E5764" w14:textId="77777777" w:rsidR="00D11A26" w:rsidRPr="00EB322E" w:rsidRDefault="00D11A26" w:rsidP="00EB322E">
      <w:pPr>
        <w:rPr>
          <w:rFonts w:ascii="Times New Roman" w:hAnsi="Times New Roman" w:cs="Times New Roman"/>
          <w:b/>
          <w:sz w:val="24"/>
          <w:szCs w:val="24"/>
        </w:rPr>
      </w:pPr>
      <w:r w:rsidRPr="00EB322E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14:paraId="2CBB85A0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В современном мире информационно-вычислительные системы (ИВС) являются неотъемлемой частью практически всех сфер деятельности человека. Они обеспечивают поддержку бизнес-процессов, научных исследований, образовательных программ, а также личной жизни. Рост объемов данных, развитие технологий и повышенные требования к скорости обработки информации делают управление ресурсами ИВС одной из ключевых задач для специалистов в области администрирования информационных систем.</w:t>
      </w:r>
    </w:p>
    <w:p w14:paraId="31020CFD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Понятие ресурсов в контексте ИВС охватывает все элементы, обеспечивающие работу системы, включая оборудование, программное обеспечение, данные, человеческие ресурсы и даже электроэнергию. Эти ресурсы взаимодействуют друг с другом, создавая единое пространство для обработки, хранения и передачи информации. Однако их эффективность напрямую зависит от того, насколько грамотно они используются, распределяются и защищаются.</w:t>
      </w:r>
    </w:p>
    <w:p w14:paraId="36B912CA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lastRenderedPageBreak/>
        <w:t>В данной работе рассматриваются основные виды ресурсов ИВС, их роль в обеспечении функционирования систем, а также методы и примеры их эффективного управления. Целью является подчеркнуть важность комплексного подхода к управлению ресурсами для повышения производительности и надежности современных информационных систем.</w:t>
      </w:r>
    </w:p>
    <w:p w14:paraId="751290CB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</w:p>
    <w:p w14:paraId="6449AB8A" w14:textId="77777777" w:rsidR="00D11A26" w:rsidRPr="00EB322E" w:rsidRDefault="00D11A26" w:rsidP="00EB322E">
      <w:pPr>
        <w:rPr>
          <w:rFonts w:ascii="Times New Roman" w:hAnsi="Times New Roman" w:cs="Times New Roman"/>
          <w:b/>
          <w:sz w:val="24"/>
          <w:szCs w:val="24"/>
        </w:rPr>
      </w:pPr>
      <w:r w:rsidRPr="00EB322E">
        <w:rPr>
          <w:rFonts w:ascii="Times New Roman" w:hAnsi="Times New Roman" w:cs="Times New Roman"/>
          <w:b/>
          <w:sz w:val="24"/>
          <w:szCs w:val="24"/>
        </w:rPr>
        <w:t>Виды ресурсов ИВС</w:t>
      </w:r>
    </w:p>
    <w:p w14:paraId="7946A745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Ресурсы ИВС можно разделить на несколько основных категорий:</w:t>
      </w:r>
    </w:p>
    <w:p w14:paraId="268BEF9D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1. Аппаратные ресурсы:</w:t>
      </w:r>
    </w:p>
    <w:p w14:paraId="61742317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Это физические компоненты системы, включающие процессоры, оперативную память, жесткие диски, серверы, сетевое оборудование, системы хранения данных (СХД) и периферийные устройства. Основной задачей этих ресурсов является обеспечение вычислительной мощности, надежного хранения информации и высокой скорости обработки данных. Например, современные серверы оснащаются многопроцессорными архитектурами и большими объемами оперативной памяти для поддержки виртуализации и облачных вычислений. Также важную роль играет правильное охлаждение и организация энергоэффективности оборудования.</w:t>
      </w:r>
    </w:p>
    <w:p w14:paraId="3F730704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2. Программные ресурсы:</w:t>
      </w:r>
    </w:p>
    <w:p w14:paraId="3AE1003E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Программные ресурсы включают операционные системы, драйверы, системы управления базами данных (СУБД), инструменты для мониторинга и управления системой, а также прикладные программы. Эти ресурсы обеспечивают функциональность ИВС, определяя, как аппаратные компоненты взаимодействуют между собой. Например, системы виртуализации позволяют оптимизировать использование серверов, а аналитические приложения помогают извлекать ценные инсайты из данных. Обновление и поддержка программных ресурсов имеют критическое значение для устранения уязвимостей и повышения производительности.</w:t>
      </w:r>
    </w:p>
    <w:p w14:paraId="64D3118E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3. Информационные ресурсы:</w:t>
      </w:r>
    </w:p>
    <w:p w14:paraId="105555EC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К информационным ресурсам относятся данные, которые обрабатываются, хранятся и передаются в рамках ИВС. Это могут быть структурированные данные, такие как таблицы и базы данных, а также неструктурированные данные, такие как текстовые документы, изображения, видео и аудиофайлы. Ключевой задачей управления этими ресурсами является обеспечение их доступности, целостности и конфиденциальности. Например, для хранения данных широко используются системы резервного копирования и технологии распределенных хранилищ.</w:t>
      </w:r>
    </w:p>
    <w:p w14:paraId="34CDF057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4. Человеческие ресурсы:</w:t>
      </w:r>
    </w:p>
    <w:p w14:paraId="5B89F685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К человеческим ресурсам относятся специалисты, которые проектируют, администрируют, поддерживают и используют ИВС. Это могут быть системные администраторы, разработчики программного обеспечения, аналитики данных и конечные пользователи. Компетенция и профессионализм этих специалистов играют решающую роль в эффективности работы всей системы. Обучение персонала, развитие навыков и эффективное распределение задач способствуют оптимизации использования всех остальных ресурсов.</w:t>
      </w:r>
    </w:p>
    <w:p w14:paraId="56C34001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5. Энергетические ресурсы:</w:t>
      </w:r>
    </w:p>
    <w:p w14:paraId="1B7B5197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Современные ИВС потребляют значительные объемы электроэнергии. Это включает энергию, необходимую для работы серверов, систем охлаждения, сетевого оборудования и других компонентов. В условиях растущего акцента на экологичность важно внедрять технологии энергосбережения, такие как использование энергоэффективных процессоров, систем охлаждения на основе жидкостей и возобновляемых источников энергии. Кроме того, регулярный мониторинг энергопотребления помогает снизить затраты и минимизировать углеродный след.</w:t>
      </w:r>
    </w:p>
    <w:p w14:paraId="64F5BE8F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Эти категории ресурсов тесно взаимосвязаны, и их эффективное управление требует комплексного подхода, учитывающего специфику каждого вида.</w:t>
      </w:r>
    </w:p>
    <w:p w14:paraId="429C5056" w14:textId="77777777" w:rsidR="00D11A26" w:rsidRPr="00EB322E" w:rsidRDefault="00D11A26" w:rsidP="00EB322E">
      <w:pPr>
        <w:rPr>
          <w:rFonts w:ascii="Times New Roman" w:hAnsi="Times New Roman" w:cs="Times New Roman"/>
          <w:b/>
          <w:sz w:val="24"/>
          <w:szCs w:val="24"/>
        </w:rPr>
      </w:pPr>
    </w:p>
    <w:p w14:paraId="01C2CBA9" w14:textId="77777777" w:rsidR="00D11A26" w:rsidRPr="00EB322E" w:rsidRDefault="00D11A26" w:rsidP="00EB322E">
      <w:pPr>
        <w:rPr>
          <w:rFonts w:ascii="Times New Roman" w:hAnsi="Times New Roman" w:cs="Times New Roman"/>
          <w:b/>
          <w:sz w:val="24"/>
          <w:szCs w:val="24"/>
        </w:rPr>
      </w:pPr>
      <w:r w:rsidRPr="00EB322E">
        <w:rPr>
          <w:rFonts w:ascii="Times New Roman" w:hAnsi="Times New Roman" w:cs="Times New Roman"/>
          <w:b/>
          <w:sz w:val="24"/>
          <w:szCs w:val="24"/>
        </w:rPr>
        <w:t>Значение эффективного управления ресурсами</w:t>
      </w:r>
    </w:p>
    <w:p w14:paraId="290BD2C2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Эффективное управление ресурсами информационно-вычислительных систем играет решающую роль в их стабильной работе, оптимальном использовании и адаптации к меняющимся условиям. Рассмотрим ключевые аспекты значимости управления:</w:t>
      </w:r>
    </w:p>
    <w:p w14:paraId="45A13771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1.</w:t>
      </w:r>
      <w:r w:rsidRPr="00D11A26">
        <w:rPr>
          <w:rFonts w:ascii="Times New Roman" w:hAnsi="Times New Roman" w:cs="Times New Roman"/>
          <w:bCs/>
          <w:sz w:val="24"/>
          <w:szCs w:val="24"/>
        </w:rPr>
        <w:tab/>
        <w:t>Повышение производительности:</w:t>
      </w:r>
    </w:p>
    <w:p w14:paraId="54D8C829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Грамотное распределение и использование ресурсов позволяет снизить время отклика систем, увеличить скорость обработки данных и обеспечить высокую доступность сервисов. Например, внедрение технологий виртуализации помогает минимизировать простои серверов и эффективно использовать вычислительные мощности.</w:t>
      </w:r>
    </w:p>
    <w:p w14:paraId="1B83AC22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2.</w:t>
      </w:r>
      <w:r w:rsidRPr="00D11A26">
        <w:rPr>
          <w:rFonts w:ascii="Times New Roman" w:hAnsi="Times New Roman" w:cs="Times New Roman"/>
          <w:bCs/>
          <w:sz w:val="24"/>
          <w:szCs w:val="24"/>
        </w:rPr>
        <w:tab/>
        <w:t>Снижение затрат:</w:t>
      </w:r>
    </w:p>
    <w:p w14:paraId="256F42A9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Эффективное управление ресурсами помогает сократить эксплуатационные расходы, такие как энергопотребление, затраты на оборудование и программное обеспечение. Например, автоматизация процессов мониторинга и диагностики может значительно уменьшить потребность в дополнительных специалистах.</w:t>
      </w:r>
    </w:p>
    <w:p w14:paraId="385D0A9D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3.</w:t>
      </w:r>
      <w:r w:rsidRPr="00D11A26">
        <w:rPr>
          <w:rFonts w:ascii="Times New Roman" w:hAnsi="Times New Roman" w:cs="Times New Roman"/>
          <w:bCs/>
          <w:sz w:val="24"/>
          <w:szCs w:val="24"/>
        </w:rPr>
        <w:tab/>
        <w:t>Обеспечение устойчивости и надежности:</w:t>
      </w:r>
    </w:p>
    <w:p w14:paraId="646CEBDF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Постоянный мониторинг состояния ресурсов позволяет своевременно выявлять проблемы, предотвращать сбои и быстро восстанавливать работу систем. Это особенно важно для критически важных систем, таких как банковские или медицинские платформы.</w:t>
      </w:r>
    </w:p>
    <w:p w14:paraId="41A1A4C0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4.</w:t>
      </w:r>
      <w:r w:rsidRPr="00D11A26">
        <w:rPr>
          <w:rFonts w:ascii="Times New Roman" w:hAnsi="Times New Roman" w:cs="Times New Roman"/>
          <w:bCs/>
          <w:sz w:val="24"/>
          <w:szCs w:val="24"/>
        </w:rPr>
        <w:tab/>
        <w:t>Поддержка масштабируемости:</w:t>
      </w:r>
    </w:p>
    <w:p w14:paraId="713A3250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Эффективное планирование ресурсов обеспечивает возможность быстрого масштабирования систем под новые задачи и растущую нагрузку. Например, компании, работающие с большими данными, могут оперативно увеличивать емкость хранилищ и вычислительных ресурсов для анализа новых объемов информации.</w:t>
      </w:r>
    </w:p>
    <w:p w14:paraId="60A91BB9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5.</w:t>
      </w:r>
      <w:r w:rsidRPr="00D11A26">
        <w:rPr>
          <w:rFonts w:ascii="Times New Roman" w:hAnsi="Times New Roman" w:cs="Times New Roman"/>
          <w:bCs/>
          <w:sz w:val="24"/>
          <w:szCs w:val="24"/>
        </w:rPr>
        <w:tab/>
        <w:t>Укрепление безопасности:</w:t>
      </w:r>
    </w:p>
    <w:p w14:paraId="5299815E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Управление ресурсами также включает защиту данных и инфраструктуры от кибератак, несанкционированного доступа и утечек. Например, использование систем управления доступом и шифрования данных помогает минимизировать риски.</w:t>
      </w:r>
    </w:p>
    <w:p w14:paraId="6604C1F9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6.</w:t>
      </w:r>
      <w:r w:rsidRPr="00D11A26">
        <w:rPr>
          <w:rFonts w:ascii="Times New Roman" w:hAnsi="Times New Roman" w:cs="Times New Roman"/>
          <w:bCs/>
          <w:sz w:val="24"/>
          <w:szCs w:val="24"/>
        </w:rPr>
        <w:tab/>
        <w:t>Экологическая устойчивость:</w:t>
      </w:r>
    </w:p>
    <w:p w14:paraId="5F924A97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Современные подходы к управлению ресурсами акцентируют внимание на снижении углеродного следа и потребления электроэнергии. Внедрение энергоэффективных </w:t>
      </w:r>
      <w:r w:rsidRPr="00D11A26">
        <w:rPr>
          <w:rFonts w:ascii="Times New Roman" w:hAnsi="Times New Roman" w:cs="Times New Roman"/>
          <w:bCs/>
          <w:sz w:val="24"/>
          <w:szCs w:val="24"/>
        </w:rPr>
        <w:lastRenderedPageBreak/>
        <w:t>технологий, таких как облачные вычисления и зеленая энергетика, способствует сохранению окружающей среды.</w:t>
      </w:r>
    </w:p>
    <w:p w14:paraId="0A447A98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Таким образом, эффективное управление ресурсами ИВС не только обеспечивает их бесперебойную работу, но и создает основу для инновационного развития, конкурентоспособности и устойчивости организаций в условиях современного технологического мира.</w:t>
      </w:r>
    </w:p>
    <w:p w14:paraId="001FD6BD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</w:p>
    <w:p w14:paraId="607DC901" w14:textId="77777777" w:rsidR="00D11A26" w:rsidRPr="00EB322E" w:rsidRDefault="00D11A26" w:rsidP="00EB322E">
      <w:pPr>
        <w:rPr>
          <w:rFonts w:ascii="Times New Roman" w:hAnsi="Times New Roman" w:cs="Times New Roman"/>
          <w:b/>
          <w:sz w:val="24"/>
          <w:szCs w:val="24"/>
        </w:rPr>
      </w:pPr>
      <w:r w:rsidRPr="00EB322E">
        <w:rPr>
          <w:rFonts w:ascii="Times New Roman" w:hAnsi="Times New Roman" w:cs="Times New Roman"/>
          <w:b/>
          <w:sz w:val="24"/>
          <w:szCs w:val="24"/>
        </w:rPr>
        <w:t>Примеры использования ресурсов ИВС</w:t>
      </w:r>
    </w:p>
    <w:p w14:paraId="54951BFB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Использование ресурсов ИВС охватывает разнообразные области, от бизнес-процессов до научных исследований и повседневной жизни. Вот несколько примеров:</w:t>
      </w:r>
    </w:p>
    <w:p w14:paraId="775F54A1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1. Корпоративная среда:</w:t>
      </w:r>
    </w:p>
    <w:p w14:paraId="1F3EACA3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В компаниях серверные ресурсы используются для поддержки таких систем, как ERP (системы планирования ресурсов предприятия) и CRM (системы управления взаимодействием с клиентами). Например, крупные предприятия используют облачные вычисления для хранения данных, автоматизации процессов и анализа информации в режиме реального времени. Это позволяет повысить эффективность бизнеса, сократить издержки и улучшить обслуживание клиентов.</w:t>
      </w:r>
    </w:p>
    <w:p w14:paraId="42719E57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2. Научные исследования:</w:t>
      </w:r>
    </w:p>
    <w:p w14:paraId="1BD44121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В научной сфере ресурсы ИВС применяются для проведения сложных расчетов и моделирования. Суперкомпьютеры используются для изучения климата, биомедицинских исследований, проектирования новых материалов и анализа больших данных. Например, в геномике ИВС позволяют быстро обрабатывать генетические данные, что ускоряет разработку новых методов лечения заболеваний.</w:t>
      </w:r>
    </w:p>
    <w:p w14:paraId="38D35A71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3. Образование:</w:t>
      </w:r>
    </w:p>
    <w:p w14:paraId="1F417785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В образовательных учреждениях ИВС применяются для организации дистанционного обучения, создания виртуальных лабораторий и хранения учебных материалов. Онлайн-платформы, такие как </w:t>
      </w:r>
      <w:proofErr w:type="spellStart"/>
      <w:r w:rsidRPr="00D11A26">
        <w:rPr>
          <w:rFonts w:ascii="Times New Roman" w:hAnsi="Times New Roman" w:cs="Times New Roman"/>
          <w:bCs/>
          <w:sz w:val="24"/>
          <w:szCs w:val="24"/>
        </w:rPr>
        <w:t>Moodle</w:t>
      </w:r>
      <w:proofErr w:type="spellEnd"/>
      <w:r w:rsidRPr="00D11A26">
        <w:rPr>
          <w:rFonts w:ascii="Times New Roman" w:hAnsi="Times New Roman" w:cs="Times New Roman"/>
          <w:bCs/>
          <w:sz w:val="24"/>
          <w:szCs w:val="24"/>
        </w:rPr>
        <w:t xml:space="preserve"> или Google </w:t>
      </w:r>
      <w:proofErr w:type="spellStart"/>
      <w:r w:rsidRPr="00D11A26">
        <w:rPr>
          <w:rFonts w:ascii="Times New Roman" w:hAnsi="Times New Roman" w:cs="Times New Roman"/>
          <w:bCs/>
          <w:sz w:val="24"/>
          <w:szCs w:val="24"/>
        </w:rPr>
        <w:t>Classroom</w:t>
      </w:r>
      <w:proofErr w:type="spellEnd"/>
      <w:r w:rsidRPr="00D11A26">
        <w:rPr>
          <w:rFonts w:ascii="Times New Roman" w:hAnsi="Times New Roman" w:cs="Times New Roman"/>
          <w:bCs/>
          <w:sz w:val="24"/>
          <w:szCs w:val="24"/>
        </w:rPr>
        <w:t>, обеспечивают доступ к лекциям, заданиям и взаимодействию между студентами и преподавателями.</w:t>
      </w:r>
    </w:p>
    <w:p w14:paraId="2D92F452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4. Медицина:</w:t>
      </w:r>
    </w:p>
    <w:p w14:paraId="79B3C0CE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В здравоохранении ИВС используются для управления электронными медицинскими картами, диагностики с помощью искусственного интеллекта, планирования операций и телемедицины. Например, системы анализа изображений на основе ИВС помогают врачам быстрее и точнее ставить диагнозы.</w:t>
      </w:r>
    </w:p>
    <w:p w14:paraId="7FF8A8ED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5. Повседневная жизнь:</w:t>
      </w:r>
    </w:p>
    <w:p w14:paraId="01758350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 xml:space="preserve">   В быту ИВС обеспечивают работу облачных хранилищ, потоковых сервисов (например, </w:t>
      </w:r>
      <w:proofErr w:type="spellStart"/>
      <w:r w:rsidRPr="00D11A26">
        <w:rPr>
          <w:rFonts w:ascii="Times New Roman" w:hAnsi="Times New Roman" w:cs="Times New Roman"/>
          <w:bCs/>
          <w:sz w:val="24"/>
          <w:szCs w:val="24"/>
        </w:rPr>
        <w:t>Netflix</w:t>
      </w:r>
      <w:proofErr w:type="spellEnd"/>
      <w:r w:rsidRPr="00D11A26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Pr="00D11A26">
        <w:rPr>
          <w:rFonts w:ascii="Times New Roman" w:hAnsi="Times New Roman" w:cs="Times New Roman"/>
          <w:bCs/>
          <w:sz w:val="24"/>
          <w:szCs w:val="24"/>
        </w:rPr>
        <w:t>Spotify</w:t>
      </w:r>
      <w:proofErr w:type="spellEnd"/>
      <w:r w:rsidRPr="00D11A26">
        <w:rPr>
          <w:rFonts w:ascii="Times New Roman" w:hAnsi="Times New Roman" w:cs="Times New Roman"/>
          <w:bCs/>
          <w:sz w:val="24"/>
          <w:szCs w:val="24"/>
        </w:rPr>
        <w:t xml:space="preserve">), а также управление умными устройствами. Они также позволяют использовать персональные ассистенты, такие как </w:t>
      </w:r>
      <w:proofErr w:type="spellStart"/>
      <w:r w:rsidRPr="00D11A26">
        <w:rPr>
          <w:rFonts w:ascii="Times New Roman" w:hAnsi="Times New Roman" w:cs="Times New Roman"/>
          <w:bCs/>
          <w:sz w:val="24"/>
          <w:szCs w:val="24"/>
        </w:rPr>
        <w:t>Alexa</w:t>
      </w:r>
      <w:proofErr w:type="spellEnd"/>
      <w:r w:rsidRPr="00D11A26">
        <w:rPr>
          <w:rFonts w:ascii="Times New Roman" w:hAnsi="Times New Roman" w:cs="Times New Roman"/>
          <w:bCs/>
          <w:sz w:val="24"/>
          <w:szCs w:val="24"/>
        </w:rPr>
        <w:t xml:space="preserve"> или Google </w:t>
      </w:r>
      <w:proofErr w:type="spellStart"/>
      <w:r w:rsidRPr="00D11A26">
        <w:rPr>
          <w:rFonts w:ascii="Times New Roman" w:hAnsi="Times New Roman" w:cs="Times New Roman"/>
          <w:bCs/>
          <w:sz w:val="24"/>
          <w:szCs w:val="24"/>
        </w:rPr>
        <w:t>Assistant</w:t>
      </w:r>
      <w:proofErr w:type="spellEnd"/>
      <w:r w:rsidRPr="00D11A26">
        <w:rPr>
          <w:rFonts w:ascii="Times New Roman" w:hAnsi="Times New Roman" w:cs="Times New Roman"/>
          <w:bCs/>
          <w:sz w:val="24"/>
          <w:szCs w:val="24"/>
        </w:rPr>
        <w:t>, которые упрощают повседневные задачи.</w:t>
      </w:r>
    </w:p>
    <w:p w14:paraId="143B473E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Эти примеры демонстрируют, насколько разнообразны задачи, которые решают ресурсы ИВС, и подчеркивают их важность для современного общества.</w:t>
      </w:r>
    </w:p>
    <w:p w14:paraId="56FFF5E1" w14:textId="77777777" w:rsidR="00EB322E" w:rsidRDefault="00EB322E" w:rsidP="00EB322E">
      <w:pPr>
        <w:rPr>
          <w:rFonts w:ascii="Times New Roman" w:hAnsi="Times New Roman" w:cs="Times New Roman"/>
          <w:bCs/>
          <w:sz w:val="24"/>
          <w:szCs w:val="24"/>
        </w:rPr>
      </w:pPr>
    </w:p>
    <w:p w14:paraId="4128CB53" w14:textId="30A8CE52" w:rsidR="00D11A26" w:rsidRPr="00EB322E" w:rsidRDefault="00D11A26" w:rsidP="00EB322E">
      <w:pPr>
        <w:rPr>
          <w:rFonts w:ascii="Times New Roman" w:hAnsi="Times New Roman" w:cs="Times New Roman"/>
          <w:b/>
          <w:sz w:val="24"/>
          <w:szCs w:val="24"/>
        </w:rPr>
      </w:pPr>
      <w:r w:rsidRPr="00EB322E">
        <w:rPr>
          <w:rFonts w:ascii="Times New Roman" w:hAnsi="Times New Roman" w:cs="Times New Roman"/>
          <w:b/>
          <w:sz w:val="24"/>
          <w:szCs w:val="24"/>
        </w:rPr>
        <w:lastRenderedPageBreak/>
        <w:t>Заключение</w:t>
      </w:r>
    </w:p>
    <w:p w14:paraId="550CFE2A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Ресурсы ИВС представляют собой фундаментальную основу для работы современных информационных систем. Их эффективное администрирование позволяет обеспечить надежность, производительность, безопасность и экологичность систем. Управление этими ресурсами требует всестороннего подхода, который включает регулярный мониторинг, оптимизацию, защиту и обучение специалистов.</w:t>
      </w:r>
    </w:p>
    <w:p w14:paraId="6E7F6CAB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Сегодняшние вызовы, такие как стремительный рост объемов данных, усложнение технологий и растущие требования к кибербезопасности, делают управление ресурсами ИВС еще более актуальным. Применение инновационных решений, таких как искусственный интеллект, облачные технологии и энергоэффективные устройства, способствует созданию более устойчивых и адаптивных систем.</w:t>
      </w:r>
    </w:p>
    <w:p w14:paraId="2978CD0A" w14:textId="77777777" w:rsidR="00D11A26" w:rsidRPr="00D11A26" w:rsidRDefault="00D11A26" w:rsidP="00EB322E">
      <w:pPr>
        <w:rPr>
          <w:rFonts w:ascii="Times New Roman" w:hAnsi="Times New Roman" w:cs="Times New Roman"/>
          <w:bCs/>
          <w:sz w:val="24"/>
          <w:szCs w:val="24"/>
        </w:rPr>
      </w:pPr>
      <w:r w:rsidRPr="00D11A26">
        <w:rPr>
          <w:rFonts w:ascii="Times New Roman" w:hAnsi="Times New Roman" w:cs="Times New Roman"/>
          <w:bCs/>
          <w:sz w:val="24"/>
          <w:szCs w:val="24"/>
        </w:rPr>
        <w:t>В заключение можно сказать, что ресурсы ИВС – это не просто составляющие компонентов системы, но и ключевые элементы, от которых зависит успех бизнеса, научных исследований и повседневной жизни. Постоянное совершенствование подходов к их управлению открывает новые возможности для развития технологий и улучшения качества жизни общества.</w:t>
      </w:r>
    </w:p>
    <w:p w14:paraId="65629E23" w14:textId="77777777" w:rsidR="003256F8" w:rsidRPr="003256F8" w:rsidRDefault="003256F8" w:rsidP="00EB322E">
      <w:pPr>
        <w:rPr>
          <w:rFonts w:ascii="Times New Roman" w:hAnsi="Times New Roman" w:cs="Times New Roman"/>
          <w:bCs/>
          <w:sz w:val="24"/>
          <w:szCs w:val="24"/>
        </w:rPr>
      </w:pPr>
    </w:p>
    <w:sectPr w:rsidR="003256F8" w:rsidRPr="003256F8" w:rsidSect="00D57FC4">
      <w:headerReference w:type="default" r:id="rId7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58C6E" w14:textId="77777777" w:rsidR="002E3C26" w:rsidRDefault="002E3C26" w:rsidP="006E1A38">
      <w:pPr>
        <w:spacing w:after="0" w:line="240" w:lineRule="auto"/>
      </w:pPr>
      <w:r>
        <w:separator/>
      </w:r>
    </w:p>
  </w:endnote>
  <w:endnote w:type="continuationSeparator" w:id="0">
    <w:p w14:paraId="601E4CCC" w14:textId="77777777" w:rsidR="002E3C26" w:rsidRDefault="002E3C26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C3351" w14:textId="77777777" w:rsidR="002E3C26" w:rsidRDefault="002E3C26" w:rsidP="006E1A38">
      <w:pPr>
        <w:spacing w:after="0" w:line="240" w:lineRule="auto"/>
      </w:pPr>
      <w:r>
        <w:separator/>
      </w:r>
    </w:p>
  </w:footnote>
  <w:footnote w:type="continuationSeparator" w:id="0">
    <w:p w14:paraId="389E8DA8" w14:textId="77777777" w:rsidR="002E3C26" w:rsidRDefault="002E3C26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3B481" w14:textId="77777777"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371947D2" wp14:editId="5FE50D51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372E1"/>
    <w:multiLevelType w:val="hybridMultilevel"/>
    <w:tmpl w:val="0220F7C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82E4DF9"/>
    <w:multiLevelType w:val="hybridMultilevel"/>
    <w:tmpl w:val="F24AA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26188"/>
    <w:multiLevelType w:val="hybridMultilevel"/>
    <w:tmpl w:val="1F929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11D7B"/>
    <w:multiLevelType w:val="hybridMultilevel"/>
    <w:tmpl w:val="4AEA84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97592149">
    <w:abstractNumId w:val="3"/>
  </w:num>
  <w:num w:numId="2" w16cid:durableId="95368222">
    <w:abstractNumId w:val="0"/>
  </w:num>
  <w:num w:numId="3" w16cid:durableId="1548645237">
    <w:abstractNumId w:val="1"/>
  </w:num>
  <w:num w:numId="4" w16cid:durableId="1019350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B3"/>
    <w:rsid w:val="00027799"/>
    <w:rsid w:val="00095832"/>
    <w:rsid w:val="000F4D48"/>
    <w:rsid w:val="001132DA"/>
    <w:rsid w:val="00126F8E"/>
    <w:rsid w:val="00180878"/>
    <w:rsid w:val="001D15D2"/>
    <w:rsid w:val="002909EA"/>
    <w:rsid w:val="002B2BC8"/>
    <w:rsid w:val="002E3C26"/>
    <w:rsid w:val="003022F3"/>
    <w:rsid w:val="003256F8"/>
    <w:rsid w:val="003A451C"/>
    <w:rsid w:val="00405DCF"/>
    <w:rsid w:val="0047256B"/>
    <w:rsid w:val="005035C8"/>
    <w:rsid w:val="005B3028"/>
    <w:rsid w:val="00621DB2"/>
    <w:rsid w:val="006E1A38"/>
    <w:rsid w:val="007175DF"/>
    <w:rsid w:val="007B3A1E"/>
    <w:rsid w:val="007F23AE"/>
    <w:rsid w:val="008428E6"/>
    <w:rsid w:val="0086458F"/>
    <w:rsid w:val="00903AB3"/>
    <w:rsid w:val="00914EF3"/>
    <w:rsid w:val="00960167"/>
    <w:rsid w:val="00A26282"/>
    <w:rsid w:val="00A423A2"/>
    <w:rsid w:val="00BD3364"/>
    <w:rsid w:val="00C01541"/>
    <w:rsid w:val="00C63BEE"/>
    <w:rsid w:val="00C7418C"/>
    <w:rsid w:val="00C76502"/>
    <w:rsid w:val="00D11A26"/>
    <w:rsid w:val="00D57FC4"/>
    <w:rsid w:val="00DB5E17"/>
    <w:rsid w:val="00DF6370"/>
    <w:rsid w:val="00EB322E"/>
    <w:rsid w:val="00F2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81DB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1D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Сергей Землянцев</cp:lastModifiedBy>
  <cp:revision>8</cp:revision>
  <dcterms:created xsi:type="dcterms:W3CDTF">2025-01-13T09:58:00Z</dcterms:created>
  <dcterms:modified xsi:type="dcterms:W3CDTF">2025-01-13T10:02:00Z</dcterms:modified>
</cp:coreProperties>
</file>