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EF" w:rsidRDefault="005937C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12" behindDoc="0" locked="0" layoutInCell="0" allowOverlap="1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0" b="0"/>
            <wp:wrapTopAndBottom/>
            <wp:docPr id="1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05711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d"/>
        <w:tblW w:w="9355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mbria" w:hAnsi="Times New Roman" w:cs="Times New Roman"/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right w:val="nil"/>
            </w:tcBorders>
          </w:tcPr>
          <w:p w:rsidR="00EF1AEF" w:rsidRDefault="005937C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F1AEF">
        <w:trPr>
          <w:trHeight w:val="34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F1AEF" w:rsidRDefault="00EF1AEF">
      <w:pPr>
        <w:spacing w:line="276" w:lineRule="auto"/>
        <w:rPr>
          <w:rFonts w:ascii="Times New Roman" w:hAnsi="Times New Roman" w:cs="Times New Roman"/>
          <w:sz w:val="28"/>
          <w:szCs w:val="26"/>
        </w:rPr>
      </w:pPr>
    </w:p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F1AEF" w:rsidRPr="008C255C" w:rsidRDefault="008C255C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Эссе на тему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</w:p>
    <w:tbl>
      <w:tblPr>
        <w:tblStyle w:val="ad"/>
        <w:tblW w:w="9638" w:type="dxa"/>
        <w:tblLayout w:type="fixed"/>
        <w:tblLook w:val="04A0" w:firstRow="1" w:lastRow="0" w:firstColumn="1" w:lastColumn="0" w:noHBand="0" w:noVBand="1"/>
      </w:tblPr>
      <w:tblGrid>
        <w:gridCol w:w="1415"/>
        <w:gridCol w:w="285"/>
        <w:gridCol w:w="566"/>
        <w:gridCol w:w="285"/>
        <w:gridCol w:w="7087"/>
      </w:tblGrid>
      <w:tr w:rsidR="00EF1AE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EF1AEF" w:rsidRPr="008C255C" w:rsidRDefault="008C25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55C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Существующие разновидности оптоволоконного кабеля</w:t>
            </w:r>
          </w:p>
        </w:tc>
      </w:tr>
      <w:tr w:rsidR="00EF1AE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F1AEF"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1AEF"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EF1AEF" w:rsidRDefault="005937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right w:val="nil"/>
            </w:tcBorders>
            <w:vAlign w:val="bottom"/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EF1AEF" w:rsidRDefault="008C25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mbria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F1AEF">
        <w:tc>
          <w:tcPr>
            <w:tcW w:w="22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d"/>
        <w:tblW w:w="9355" w:type="dxa"/>
        <w:tblLayout w:type="fixed"/>
        <w:tblLook w:val="04A0" w:firstRow="1" w:lastRow="0" w:firstColumn="1" w:lastColumn="0" w:noHBand="0" w:noVBand="1"/>
      </w:tblPr>
      <w:tblGrid>
        <w:gridCol w:w="2059"/>
        <w:gridCol w:w="279"/>
        <w:gridCol w:w="4858"/>
        <w:gridCol w:w="282"/>
        <w:gridCol w:w="1877"/>
      </w:tblGrid>
      <w:tr w:rsidR="00EF1AEF"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8" w:type="dxa"/>
            <w:tcBorders>
              <w:top w:val="nil"/>
              <w:left w:val="nil"/>
              <w:right w:val="nil"/>
            </w:tcBorders>
            <w:vAlign w:val="bottom"/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mbria" w:hAnsi="Times New Roman" w:cs="Times New Roman"/>
                <w:sz w:val="26"/>
                <w:szCs w:val="26"/>
              </w:rPr>
              <w:t>Котлубай</w:t>
            </w:r>
            <w:proofErr w:type="spellEnd"/>
            <w:r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Богдан Александрович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  <w:tcBorders>
              <w:top w:val="nil"/>
              <w:left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1AEF"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8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F1AEF"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8" w:type="dxa"/>
            <w:tcBorders>
              <w:top w:val="nil"/>
              <w:left w:val="nil"/>
              <w:right w:val="nil"/>
            </w:tcBorders>
            <w:vAlign w:val="bottom"/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sz w:val="26"/>
                <w:szCs w:val="26"/>
              </w:rPr>
              <w:t>ВБИо-304рсоб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1AEF"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58" w:type="dxa"/>
            <w:tcBorders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F1AEF" w:rsidRDefault="00EF1AE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155"/>
        <w:gridCol w:w="281"/>
        <w:gridCol w:w="4932"/>
        <w:gridCol w:w="284"/>
        <w:gridCol w:w="1919"/>
      </w:tblGrid>
      <w:tr w:rsidR="00EF1AEF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right w:val="nil"/>
            </w:tcBorders>
            <w:vAlign w:val="bottom"/>
          </w:tcPr>
          <w:p w:rsidR="00EF1AEF" w:rsidRPr="00EF3DD4" w:rsidRDefault="00EF3DD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mbria" w:hAnsi="Times New Roman" w:cs="Times New Roman"/>
                <w:b/>
                <w:bCs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eastAsia="Cambria" w:hAnsi="Times New Roman" w:cs="Times New Roman"/>
                <w:b/>
                <w:bCs/>
                <w:sz w:val="26"/>
                <w:szCs w:val="26"/>
              </w:rPr>
              <w:t xml:space="preserve"> Иван Валерьевич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nil"/>
              <w:left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1AEF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F1AEF" w:rsidRDefault="00EF1A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left w:val="nil"/>
              <w:bottom w:val="nil"/>
              <w:right w:val="nil"/>
            </w:tcBorders>
          </w:tcPr>
          <w:p w:rsidR="00EF1AEF" w:rsidRDefault="005937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F1AEF" w:rsidRDefault="00EF1AE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F1AEF" w:rsidRDefault="005937C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 г.</w:t>
      </w:r>
    </w:p>
    <w:p w:rsidR="008C255C" w:rsidRPr="00655DAC" w:rsidRDefault="008C255C" w:rsidP="008C255C">
      <w:pPr>
        <w:spacing w:before="200" w:line="36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  <w:r w:rsidRPr="00655DAC">
        <w:rPr>
          <w:rFonts w:asciiTheme="majorHAnsi" w:eastAsia="Times New Roman" w:hAnsiTheme="majorHAnsi" w:cstheme="majorHAnsi"/>
          <w:b/>
          <w:sz w:val="32"/>
          <w:szCs w:val="32"/>
        </w:rPr>
        <w:lastRenderedPageBreak/>
        <w:t>ВВЕДЕНИЕ</w:t>
      </w:r>
    </w:p>
    <w:p w:rsidR="008C255C" w:rsidRPr="00655DAC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EF1AEF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655DAC">
        <w:rPr>
          <w:rFonts w:asciiTheme="majorHAnsi" w:eastAsia="Times New Roman" w:hAnsiTheme="majorHAnsi" w:cstheme="majorHAnsi"/>
          <w:sz w:val="32"/>
          <w:szCs w:val="32"/>
        </w:rPr>
        <w:t xml:space="preserve">В современном мире сложился такой стереотип, что всё работает «без проводов». Сотовые телефоны, домашние/рабочие </w:t>
      </w:r>
      <w:r w:rsidRPr="00655DAC">
        <w:rPr>
          <w:rFonts w:asciiTheme="majorHAnsi" w:eastAsia="Times New Roman" w:hAnsiTheme="majorHAnsi" w:cstheme="majorHAnsi"/>
          <w:sz w:val="32"/>
          <w:szCs w:val="32"/>
          <w:lang w:val="en-US"/>
        </w:rPr>
        <w:t>Wi</w:t>
      </w:r>
      <w:r w:rsidRPr="00655DAC">
        <w:rPr>
          <w:rFonts w:asciiTheme="majorHAnsi" w:eastAsia="Times New Roman" w:hAnsiTheme="majorHAnsi" w:cstheme="majorHAnsi"/>
          <w:sz w:val="32"/>
          <w:szCs w:val="32"/>
        </w:rPr>
        <w:t>-</w:t>
      </w:r>
      <w:r w:rsidRPr="00655DAC">
        <w:rPr>
          <w:rFonts w:asciiTheme="majorHAnsi" w:eastAsia="Times New Roman" w:hAnsiTheme="majorHAnsi" w:cstheme="majorHAnsi"/>
          <w:sz w:val="32"/>
          <w:szCs w:val="32"/>
          <w:lang w:val="en-US"/>
        </w:rPr>
        <w:t>Fi</w:t>
      </w:r>
      <w:r w:rsidRPr="00655DAC">
        <w:rPr>
          <w:rFonts w:asciiTheme="majorHAnsi" w:eastAsia="Times New Roman" w:hAnsiTheme="majorHAnsi" w:cstheme="majorHAnsi"/>
          <w:sz w:val="32"/>
          <w:szCs w:val="32"/>
        </w:rPr>
        <w:t xml:space="preserve"> сети и другие гаджеты. Базовые станции, от которых работает сотовая связь, жилые дома, офисы — в большинстве своём все имеют «физическое» подключение по оптическому кабелю. Да, есть варианты подключения «по воздуху», но на пока именно оптический кабель обеспечивает самую высокую скорость передачи и самую минимальную задержку при практически любых погодных условиях и на любые расстояния. Сегодня на российском рынке представлены более пятидесяти различных типов оптоволоконных кабелей. Такое количество создаёт некие трудности в подборе ОК под конкретный проект. Ускорить процесс подбора можно в нашем удобном конфигураторе — Подбор оптического кабеля. Основное деление всех типов оптических кабелей происходит в первую очередь от условий их прокладки (рис.1). </w:t>
      </w:r>
      <w:r w:rsidRPr="00EF3DD4">
        <w:rPr>
          <w:rFonts w:asciiTheme="majorHAnsi" w:eastAsia="Times New Roman" w:hAnsiTheme="majorHAnsi" w:cstheme="majorHAnsi"/>
          <w:sz w:val="32"/>
          <w:szCs w:val="32"/>
        </w:rPr>
        <w:t>Главная задача — защитить оптическое волокно от всех внешних воздействий.</w:t>
      </w: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EF3DD4" w:rsidRDefault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Default="008C255C" w:rsidP="008C255C">
      <w:pPr>
        <w:shd w:val="clear" w:color="auto" w:fill="FFFFFF"/>
        <w:suppressAutoHyphens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655DAC">
        <w:rPr>
          <w:rFonts w:asciiTheme="majorHAnsi" w:eastAsia="Times New Roman" w:hAnsiTheme="majorHAnsi" w:cstheme="majorHAnsi"/>
          <w:b/>
          <w:bCs/>
          <w:color w:val="404040"/>
          <w:sz w:val="32"/>
          <w:szCs w:val="32"/>
          <w:bdr w:val="none" w:sz="0" w:space="0" w:color="auto" w:frame="1"/>
        </w:rPr>
        <w:t>Оптоволоконный кабель</w:t>
      </w: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 (он же волоконно-оптический) - это принципиально иной тип кабеля по сравнению с другими типами электрических или медных кабелей. Информация по нему передается не электрическим сигналом, а световым. Главный его элемент - это прозрачное стекловолокно, по которому свет проходит на огромные расстояния (до десятков километров) с незначительным ослаблением.</w:t>
      </w:r>
    </w:p>
    <w:p w:rsidR="00655DAC" w:rsidRPr="008C255C" w:rsidRDefault="00655DAC" w:rsidP="008C255C">
      <w:pPr>
        <w:shd w:val="clear" w:color="auto" w:fill="FFFFFF"/>
        <w:suppressAutoHyphens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</w:p>
    <w:p w:rsidR="008C255C" w:rsidRP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Структура оптоволоконного кабеля очень проста и похожа на структуру коаксиального электрического кабеля, только вместо центрального медного провода здесь используется тонкое (диаметром порядка 1-10 мкм) стекловолокно, а вместо внутренней изоляции - стеклянная или пластиковая оболочка, не позволяющая свету выходить за пределы стекловолокна. В данном случае мы имеем дело с режимом так называемого полного внутреннего отражения света от границы двух веществ с разными коэффициентами преломления (у стеклянной оболочки коэффициент преломления значительно ниже, чем у центрального волокна). Металлическая оплетка кабеля обычно отсутствует, так как экранирование от внешних электромагнитных помех здесь не требуется, однако иногда ее все-таки применяют для механической защиты от окружающей среды (такой кабель иногда называют броневым, он может объединять под одной оболочкой несколько оптоволоконных кабелей).</w:t>
      </w:r>
    </w:p>
    <w:p w:rsidR="008C255C" w:rsidRDefault="008C255C" w:rsidP="008C255C">
      <w:pPr>
        <w:suppressAutoHyphens w:val="0"/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655DAC">
        <w:rPr>
          <w:rFonts w:asciiTheme="majorHAnsi" w:eastAsia="Times New Roman" w:hAnsiTheme="majorHAnsi" w:cstheme="majorHAnsi"/>
          <w:noProof/>
          <w:sz w:val="32"/>
          <w:szCs w:val="32"/>
        </w:rPr>
        <w:lastRenderedPageBreak/>
        <w:drawing>
          <wp:inline distT="0" distB="0" distL="0" distR="0">
            <wp:extent cx="3759835" cy="2545715"/>
            <wp:effectExtent l="0" t="0" r="0" b="0"/>
            <wp:docPr id="17" name="Рисунок 17" descr="Оптоволоконный каб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птоволоконный кабел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AC" w:rsidRPr="008C255C" w:rsidRDefault="00655DAC" w:rsidP="008C255C">
      <w:pPr>
        <w:suppressAutoHyphens w:val="0"/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8C255C" w:rsidRDefault="00DC0A33" w:rsidP="008C255C">
      <w:pPr>
        <w:shd w:val="clear" w:color="auto" w:fill="FFFFFF"/>
        <w:suppressAutoHyphens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hyperlink r:id="rId9" w:history="1">
        <w:r w:rsidR="008C255C" w:rsidRPr="00655DAC">
          <w:rPr>
            <w:rFonts w:asciiTheme="majorHAnsi" w:eastAsia="Times New Roman" w:hAnsiTheme="majorHAnsi" w:cstheme="majorHAnsi"/>
            <w:b/>
            <w:bCs/>
            <w:color w:val="1693A5"/>
            <w:sz w:val="32"/>
            <w:szCs w:val="32"/>
            <w:u w:val="single"/>
            <w:bdr w:val="none" w:sz="0" w:space="0" w:color="auto" w:frame="1"/>
          </w:rPr>
          <w:t>Оптоволоконный кабель</w:t>
        </w:r>
      </w:hyperlink>
      <w:r w:rsidR="008C255C"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 обладает исключительными характеристиками по помехозащищенности и секретности передаваемой информации. Никакие внешние электромагнитные помехи в принципе не способны исказить световой сигнал, а сам этот сигнал принципиально не порождает внешних электромагнитных излучений. Подключиться к этому типу кабеля для несанкционированного прослушивания сети практически невозможно, так как это требует нарушения целостности кабеля. Теоретически </w:t>
      </w:r>
      <w:proofErr w:type="spellStart"/>
      <w:r w:rsidR="008C255C"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воз¬можная</w:t>
      </w:r>
      <w:proofErr w:type="spellEnd"/>
      <w:r w:rsidR="008C255C"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 полоса пропускания такого кабеля достигает величины 1012 Гц, что несравнимо выше, чем у любых электрических кабелей. Стоимость оптоволоконного кабеля постоянно снижается и сейчас примерно равна стоимости тонкого коаксиального кабеля. Однако в данном случае необходимо применение специальных оптических приемников и передатчиков, преобразующих световые сигналы в электрические и обратно, что порой существенно увеличивает стоимость сети в целом.</w:t>
      </w:r>
    </w:p>
    <w:p w:rsidR="008C255C" w:rsidRP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Типичная величина затухания сигнала в оптоволоконных кабелях на частотах, используемых в локальных сетях, составляет около 5 дБ/км, что примерно соответствует показателям электрических кабелей на низких частотах. Но в случае оптоволоконного кабеля при росте частоты передаваемого сигнала затухание увеличивается очень незначительно, и на больших частотах (особенно свыше 200 МГц) его преимущества перед электрическим кабелем неоспоримы, он просто не имеет конкурентов.</w:t>
      </w:r>
    </w:p>
    <w:p w:rsidR="008C255C" w:rsidRP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lastRenderedPageBreak/>
        <w:t>Однако оптоволоконный кабель имеет и некоторые недостатки. Самый главный из них - высокая сложность монтажа (при установке разъемов необходима микронная точность, от точности скола стекловолокна и степени его полировки сильно зависит затухание в разъеме). Для установки разъемов применяют сварку или склеивание с помощью специального геля, имеющего такой же коэффициент преломления света, что и стекловолокно. В любом случае для этого нужна высокая квалификация персонала и специальные инструменты. Поэтому чаще всего оптоволоконный кабель продается в виде заранее нарезанных кусков разной длины, на обоих концах которых уже установлены разъемы нужного типа.</w:t>
      </w:r>
    </w:p>
    <w:p w:rsidR="008C255C" w:rsidRP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Хотя оптоволоконные кабели и допускают разветвление сигналов (для этого выпускаются специальные разветвители на 2-8 каналов), как правило, их используют для передачи. Ведь любое разветвление неизбежно сильно ослабляет световой сигнал, и если разветвлений будет много, то свет может просто не дойти до конца сети.</w:t>
      </w:r>
    </w:p>
    <w:p w:rsidR="008C255C" w:rsidRP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Оптоволоконный кабель менее прочен, чем электрический, и менее гибкий (типичная величина допустимого радиуса изгиба составляет около 10-20 см). Чувствителен он и к ионизирующим излучениям, из-за которых снижается прозрачность стекловолокна, то есть увеличивается затухание сигнала. Чувствителен он также к резким перепадам температуры, в результате которых стекловолокно может треснуть. В настоящее </w:t>
      </w:r>
      <w:proofErr w:type="spellStart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времы</w:t>
      </w:r>
      <w:proofErr w:type="spellEnd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 выпускаются оптические кабели из </w:t>
      </w:r>
      <w:proofErr w:type="spellStart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радиационно</w:t>
      </w:r>
      <w:proofErr w:type="spellEnd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 стойкого стекла (стоят они, естественно, дороже).</w:t>
      </w:r>
    </w:p>
    <w:p w:rsidR="008C255C" w:rsidRP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Оптоволоконные кабели чувствительны также к механическим воздействиям (удары, ультразвук) - так называемый микрофонный эффект. Для его уменьшения используют мягкие звукопоглощающие оболочки.</w:t>
      </w:r>
    </w:p>
    <w:p w:rsidR="008C255C" w:rsidRDefault="008C255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Применяют оптоволоконный кабель только в сетях с топологией «звезда» и «кольцо». Никаких проблем согласования и заземления в данном случае не существует. Кабель обеспечивает идеальную гальваническую развязку компьютеров сети. В будущем этот тип кабеля, вероятно, вытеснит электрические кабели всех типов или, во </w:t>
      </w:r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lastRenderedPageBreak/>
        <w:t>всяком случае, сильно потеснит их. Запасы меди на планете истощаются, а сырья для производства стекла более чем достаточно.</w:t>
      </w:r>
    </w:p>
    <w:p w:rsidR="00655DAC" w:rsidRPr="008C255C" w:rsidRDefault="00655DAC" w:rsidP="008C255C">
      <w:pPr>
        <w:shd w:val="clear" w:color="auto" w:fill="FFFFFF"/>
        <w:suppressAutoHyphens w:val="0"/>
        <w:spacing w:after="15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</w:p>
    <w:p w:rsidR="008C255C" w:rsidRPr="008C255C" w:rsidRDefault="008C255C" w:rsidP="008C255C">
      <w:pPr>
        <w:shd w:val="clear" w:color="auto" w:fill="FFFFFF"/>
        <w:suppressAutoHyphens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r w:rsidRPr="00655DAC">
        <w:rPr>
          <w:rFonts w:asciiTheme="majorHAnsi" w:eastAsia="Times New Roman" w:hAnsiTheme="majorHAnsi" w:cstheme="majorHAnsi"/>
          <w:b/>
          <w:bCs/>
          <w:color w:val="404040"/>
          <w:sz w:val="32"/>
          <w:szCs w:val="32"/>
          <w:bdr w:val="none" w:sz="0" w:space="0" w:color="auto" w:frame="1"/>
        </w:rPr>
        <w:t>Существуют два различных типа оптоволоконных кабелей:</w:t>
      </w:r>
    </w:p>
    <w:p w:rsidR="008C255C" w:rsidRDefault="008C255C" w:rsidP="008C255C">
      <w:pPr>
        <w:numPr>
          <w:ilvl w:val="0"/>
          <w:numId w:val="26"/>
        </w:numPr>
        <w:suppressAutoHyphens w:val="0"/>
        <w:spacing w:before="75" w:after="75" w:line="240" w:lineRule="auto"/>
        <w:ind w:left="0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proofErr w:type="spellStart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Многомодовый</w:t>
      </w:r>
      <w:proofErr w:type="spellEnd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, или </w:t>
      </w:r>
      <w:proofErr w:type="spellStart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мультимодовый</w:t>
      </w:r>
      <w:proofErr w:type="spellEnd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, кабель, более дешевый, но менее качественный;</w:t>
      </w:r>
    </w:p>
    <w:p w:rsidR="00655DAC" w:rsidRPr="008C255C" w:rsidRDefault="00655DAC" w:rsidP="00655DAC">
      <w:pPr>
        <w:suppressAutoHyphens w:val="0"/>
        <w:spacing w:before="75" w:after="75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</w:p>
    <w:p w:rsidR="008C255C" w:rsidRDefault="008C255C" w:rsidP="008C255C">
      <w:pPr>
        <w:numPr>
          <w:ilvl w:val="0"/>
          <w:numId w:val="26"/>
        </w:numPr>
        <w:suppressAutoHyphens w:val="0"/>
        <w:spacing w:before="75" w:after="75" w:line="240" w:lineRule="auto"/>
        <w:ind w:left="0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  <w:proofErr w:type="spellStart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Одномодовый</w:t>
      </w:r>
      <w:proofErr w:type="spellEnd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 xml:space="preserve"> кабель, более дорогой, но имеющий лучшие </w:t>
      </w:r>
      <w:proofErr w:type="spellStart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ха¬рактеристики</w:t>
      </w:r>
      <w:proofErr w:type="spellEnd"/>
      <w:r w:rsidRPr="008C255C">
        <w:rPr>
          <w:rFonts w:asciiTheme="majorHAnsi" w:eastAsia="Times New Roman" w:hAnsiTheme="majorHAnsi" w:cstheme="majorHAnsi"/>
          <w:color w:val="404040"/>
          <w:sz w:val="32"/>
          <w:szCs w:val="32"/>
        </w:rPr>
        <w:t>. </w:t>
      </w:r>
    </w:p>
    <w:p w:rsidR="00655DAC" w:rsidRDefault="00655DAC" w:rsidP="00655DAC">
      <w:pPr>
        <w:pStyle w:val="ae"/>
        <w:rPr>
          <w:rFonts w:asciiTheme="majorHAnsi" w:eastAsia="Times New Roman" w:hAnsiTheme="majorHAnsi" w:cstheme="majorHAnsi"/>
          <w:color w:val="404040"/>
          <w:sz w:val="32"/>
          <w:szCs w:val="32"/>
        </w:rPr>
      </w:pPr>
    </w:p>
    <w:p w:rsidR="00655DAC" w:rsidRPr="008C255C" w:rsidRDefault="00655DAC" w:rsidP="00655DAC">
      <w:pPr>
        <w:suppressAutoHyphens w:val="0"/>
        <w:spacing w:before="75" w:after="75" w:line="240" w:lineRule="auto"/>
        <w:textAlignment w:val="baseline"/>
        <w:rPr>
          <w:rFonts w:asciiTheme="majorHAnsi" w:eastAsia="Times New Roman" w:hAnsiTheme="majorHAnsi" w:cstheme="majorHAnsi"/>
          <w:color w:val="404040"/>
          <w:sz w:val="32"/>
          <w:szCs w:val="32"/>
        </w:rPr>
      </w:pPr>
    </w:p>
    <w:p w:rsidR="008C255C" w:rsidRPr="00655DAC" w:rsidRDefault="008C255C" w:rsidP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  <w:r w:rsidRPr="00655DAC">
        <w:rPr>
          <w:rFonts w:asciiTheme="majorHAnsi" w:eastAsia="Times New Roman" w:hAnsiTheme="majorHAnsi" w:cstheme="majorHAnsi"/>
          <w:sz w:val="32"/>
          <w:szCs w:val="32"/>
        </w:rPr>
        <w:t>Основные различия между этими типами связаны с разным режимам прохождения световых лучей в кабеле.</w:t>
      </w:r>
    </w:p>
    <w:p w:rsidR="008C255C" w:rsidRPr="00655DAC" w:rsidRDefault="008C255C" w:rsidP="008C255C">
      <w:pPr>
        <w:spacing w:before="200" w:line="360" w:lineRule="auto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8C255C" w:rsidRPr="00655DAC" w:rsidRDefault="008C255C" w:rsidP="008C255C">
      <w:pPr>
        <w:spacing w:before="200" w:line="360" w:lineRule="auto"/>
        <w:jc w:val="both"/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</w:pPr>
      <w:r w:rsidRPr="00655DAC">
        <w:rPr>
          <w:rStyle w:val="af0"/>
          <w:rFonts w:asciiTheme="majorHAnsi" w:hAnsiTheme="majorHAnsi" w:cstheme="maj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В </w:t>
      </w:r>
      <w:proofErr w:type="spellStart"/>
      <w:r w:rsidRPr="00655DAC">
        <w:rPr>
          <w:rStyle w:val="af0"/>
          <w:rFonts w:asciiTheme="majorHAnsi" w:hAnsiTheme="majorHAnsi" w:cstheme="maj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одномодовом</w:t>
      </w:r>
      <w:proofErr w:type="spellEnd"/>
      <w:r w:rsidRPr="00655DAC">
        <w:rPr>
          <w:rStyle w:val="af0"/>
          <w:rFonts w:asciiTheme="majorHAnsi" w:hAnsiTheme="majorHAnsi" w:cstheme="maj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 кабеле</w:t>
      </w:r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 практически все лучи проходят один и тот же путь, в результате чего все они достигают приемника одновременно, и форма сигнала практически не искажается.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Одномодовый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кабель имеет диаметр центрального волокна около 1,3 мкм и передает свет только с такой же длиной волны (1,3 мкм). Дисперсия и потери сигнала при этом очень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не¬значительны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, что позволяет передавать сигналы на значительно большее расстояние, чем в случае применения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многомодового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кабеля. Для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одномодового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кабеля применяются лазерные приемопередатчики, использующие свет исключительно с требуемой длиной волны. Такие приемопередатчики пока еще сравнительно дороги и не слишком долговечны. Однако в перспективе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одномодовый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кабель </w:t>
      </w:r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lastRenderedPageBreak/>
        <w:t>должен стать основным благодаря своим прекрасным характеристикам.</w:t>
      </w:r>
    </w:p>
    <w:p w:rsidR="008C255C" w:rsidRPr="00655DAC" w:rsidRDefault="008C255C" w:rsidP="008C255C">
      <w:pPr>
        <w:spacing w:before="200" w:line="360" w:lineRule="auto"/>
        <w:jc w:val="both"/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</w:pPr>
    </w:p>
    <w:p w:rsidR="008C255C" w:rsidRPr="00655DAC" w:rsidRDefault="008C255C" w:rsidP="008C255C">
      <w:pPr>
        <w:spacing w:before="200" w:line="360" w:lineRule="auto"/>
        <w:jc w:val="both"/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</w:pPr>
      <w:r w:rsidRPr="00655DAC">
        <w:rPr>
          <w:rStyle w:val="af0"/>
          <w:rFonts w:asciiTheme="majorHAnsi" w:hAnsiTheme="majorHAnsi" w:cstheme="maj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В </w:t>
      </w:r>
      <w:proofErr w:type="spellStart"/>
      <w:r w:rsidRPr="00655DAC">
        <w:rPr>
          <w:rStyle w:val="af0"/>
          <w:rFonts w:asciiTheme="majorHAnsi" w:hAnsiTheme="majorHAnsi" w:cstheme="maj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>многомодовом</w:t>
      </w:r>
      <w:proofErr w:type="spellEnd"/>
      <w:r w:rsidRPr="00655DAC">
        <w:rPr>
          <w:rStyle w:val="af0"/>
          <w:rFonts w:asciiTheme="majorHAnsi" w:hAnsiTheme="majorHAnsi" w:cstheme="majorHAnsi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 кабеле</w:t>
      </w:r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 траектории световых лучей имеют заметный разброс, в результате чего форма сигнала на приемном конце кабеля искажается. Центральное волокно имеет диаметр 62,5 мкм, а диаметр внешней оболочки - 125 мкм (это иногда обозначается как 62,5/125). Для передачи используется обычный (не лазерный) светодиод, что снижает стоимость и увеличивает срок службы приемопередатчиков по сравнению с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одномодовым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кабелем. Длина волны света в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многомодовом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кабеле равна 0,85 мкм. Допустимая длина кабеля достигает 2-5 км. В настоящее время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многомодовый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 xml:space="preserve"> кабель - основной тип оптоволоконного кабеля, так как он дешевле и доступнее. Задержка распространения сигнала в оптоволоконном кабеле не сильно отличается от задержки в электрических кабелях. Типичная величина задержки для наиболее распространенных кабелей составляет около 4-5 </w:t>
      </w:r>
      <w:proofErr w:type="spellStart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нс</w:t>
      </w:r>
      <w:proofErr w:type="spellEnd"/>
      <w:r w:rsidRPr="00655DAC"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  <w:t>/м.</w:t>
      </w:r>
    </w:p>
    <w:p w:rsidR="008C255C" w:rsidRPr="00655DAC" w:rsidRDefault="008C255C" w:rsidP="008C255C">
      <w:pPr>
        <w:spacing w:before="200" w:line="360" w:lineRule="auto"/>
        <w:jc w:val="both"/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</w:pPr>
    </w:p>
    <w:p w:rsidR="00655DAC" w:rsidRDefault="00655DAC" w:rsidP="008C255C">
      <w:pPr>
        <w:spacing w:before="200" w:line="360" w:lineRule="auto"/>
        <w:jc w:val="center"/>
        <w:rPr>
          <w:rFonts w:asciiTheme="majorHAnsi" w:hAnsiTheme="majorHAnsi" w:cstheme="majorHAnsi"/>
          <w:b/>
          <w:color w:val="404040"/>
          <w:sz w:val="32"/>
          <w:szCs w:val="32"/>
          <w:shd w:val="clear" w:color="auto" w:fill="FFFFFF"/>
        </w:rPr>
      </w:pPr>
    </w:p>
    <w:p w:rsidR="00655DAC" w:rsidRDefault="00655DAC" w:rsidP="008C255C">
      <w:pPr>
        <w:spacing w:before="200" w:line="360" w:lineRule="auto"/>
        <w:jc w:val="center"/>
        <w:rPr>
          <w:rFonts w:asciiTheme="majorHAnsi" w:hAnsiTheme="majorHAnsi" w:cstheme="majorHAnsi"/>
          <w:b/>
          <w:color w:val="404040"/>
          <w:sz w:val="32"/>
          <w:szCs w:val="32"/>
          <w:shd w:val="clear" w:color="auto" w:fill="FFFFFF"/>
        </w:rPr>
      </w:pPr>
    </w:p>
    <w:p w:rsidR="00655DAC" w:rsidRDefault="00655DAC" w:rsidP="008C255C">
      <w:pPr>
        <w:spacing w:before="200" w:line="360" w:lineRule="auto"/>
        <w:jc w:val="center"/>
        <w:rPr>
          <w:rFonts w:asciiTheme="majorHAnsi" w:hAnsiTheme="majorHAnsi" w:cstheme="majorHAnsi"/>
          <w:b/>
          <w:color w:val="404040"/>
          <w:sz w:val="32"/>
          <w:szCs w:val="32"/>
          <w:shd w:val="clear" w:color="auto" w:fill="FFFFFF"/>
        </w:rPr>
      </w:pPr>
    </w:p>
    <w:p w:rsidR="008C255C" w:rsidRPr="00655DAC" w:rsidRDefault="008C255C" w:rsidP="008C255C">
      <w:pPr>
        <w:spacing w:before="200" w:line="360" w:lineRule="auto"/>
        <w:jc w:val="center"/>
        <w:rPr>
          <w:rFonts w:asciiTheme="majorHAnsi" w:hAnsiTheme="majorHAnsi" w:cstheme="majorHAnsi"/>
          <w:b/>
          <w:color w:val="404040"/>
          <w:sz w:val="32"/>
          <w:szCs w:val="32"/>
          <w:shd w:val="clear" w:color="auto" w:fill="FFFFFF"/>
        </w:rPr>
      </w:pPr>
      <w:r w:rsidRPr="00655DAC">
        <w:rPr>
          <w:rFonts w:asciiTheme="majorHAnsi" w:hAnsiTheme="majorHAnsi" w:cstheme="majorHAnsi"/>
          <w:b/>
          <w:color w:val="404040"/>
          <w:sz w:val="32"/>
          <w:szCs w:val="32"/>
          <w:shd w:val="clear" w:color="auto" w:fill="FFFFFF"/>
        </w:rPr>
        <w:t>ПЛЮСЫ И МИНУСЫ КАБЕЛЕЙ</w:t>
      </w:r>
    </w:p>
    <w:p w:rsidR="008C255C" w:rsidRPr="008C255C" w:rsidRDefault="008C255C" w:rsidP="008C255C">
      <w:pPr>
        <w:shd w:val="clear" w:color="auto" w:fill="FFFFFF"/>
        <w:suppressAutoHyphens w:val="0"/>
        <w:spacing w:after="0" w:line="240" w:lineRule="auto"/>
        <w:rPr>
          <w:rFonts w:asciiTheme="majorHAnsi" w:eastAsia="Times New Roman" w:hAnsiTheme="majorHAnsi" w:cstheme="majorHAnsi"/>
          <w:color w:val="1C2126"/>
          <w:sz w:val="32"/>
          <w:szCs w:val="32"/>
        </w:rPr>
      </w:pPr>
      <w:proofErr w:type="spellStart"/>
      <w:r w:rsidRPr="00655DAC">
        <w:rPr>
          <w:rFonts w:asciiTheme="majorHAnsi" w:eastAsia="Times New Roman" w:hAnsiTheme="majorHAnsi" w:cstheme="majorHAnsi"/>
          <w:b/>
          <w:bCs/>
          <w:color w:val="1C2126"/>
          <w:sz w:val="32"/>
          <w:szCs w:val="32"/>
        </w:rPr>
        <w:lastRenderedPageBreak/>
        <w:t>Одномодовой</w:t>
      </w:r>
      <w:proofErr w:type="spellEnd"/>
      <w:r w:rsidRPr="00655DAC">
        <w:rPr>
          <w:rFonts w:asciiTheme="majorHAnsi" w:eastAsia="Times New Roman" w:hAnsiTheme="majorHAnsi" w:cstheme="majorHAnsi"/>
          <w:b/>
          <w:bCs/>
          <w:color w:val="1C2126"/>
          <w:sz w:val="32"/>
          <w:szCs w:val="32"/>
        </w:rPr>
        <w:t xml:space="preserve"> кабель</w:t>
      </w:r>
    </w:p>
    <w:p w:rsidR="008C255C" w:rsidRPr="008C255C" w:rsidRDefault="008C255C" w:rsidP="008C255C">
      <w:pPr>
        <w:shd w:val="clear" w:color="auto" w:fill="FFFFFF"/>
        <w:suppressAutoHyphens w:val="0"/>
        <w:spacing w:after="240" w:line="240" w:lineRule="auto"/>
        <w:rPr>
          <w:rFonts w:asciiTheme="majorHAnsi" w:eastAsia="Times New Roman" w:hAnsiTheme="majorHAnsi" w:cstheme="majorHAnsi"/>
          <w:color w:val="1C2126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1C2126"/>
          <w:sz w:val="32"/>
          <w:szCs w:val="32"/>
        </w:rPr>
        <w:t>Световой луч распространяется только по одному пути. Луч не отклоняется от траектории, так как диаметр сердечника не превышает 10 мкм.  </w:t>
      </w:r>
    </w:p>
    <w:tbl>
      <w:tblPr>
        <w:tblW w:w="838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  <w:gridCol w:w="4400"/>
      </w:tblGrid>
      <w:tr w:rsidR="008C255C" w:rsidRPr="008C255C" w:rsidTr="008C255C">
        <w:trPr>
          <w:trHeight w:val="2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suppressAutoHyphens w:val="0"/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655DAC">
              <w:rPr>
                <w:rFonts w:asciiTheme="majorHAnsi" w:eastAsia="Times New Roman" w:hAnsiTheme="majorHAnsi" w:cstheme="majorHAnsi"/>
                <w:b/>
                <w:bCs/>
                <w:color w:val="1C2126"/>
                <w:sz w:val="32"/>
                <w:szCs w:val="32"/>
              </w:rPr>
              <w:t>Плюсы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suppressAutoHyphens w:val="0"/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655DAC">
              <w:rPr>
                <w:rFonts w:asciiTheme="majorHAnsi" w:eastAsia="Times New Roman" w:hAnsiTheme="majorHAnsi" w:cstheme="majorHAnsi"/>
                <w:b/>
                <w:bCs/>
                <w:color w:val="1C2126"/>
                <w:sz w:val="32"/>
                <w:szCs w:val="32"/>
              </w:rPr>
              <w:t>Минусы</w:t>
            </w:r>
          </w:p>
        </w:tc>
      </w:tr>
      <w:tr w:rsidR="008C255C" w:rsidRPr="008C255C" w:rsidTr="008C255C">
        <w:trPr>
          <w:trHeight w:val="80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numPr>
                <w:ilvl w:val="0"/>
                <w:numId w:val="27"/>
              </w:numPr>
              <w:suppressAutoHyphens w:val="0"/>
              <w:spacing w:after="12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Минимальное искажение формы сигнала</w:t>
            </w:r>
          </w:p>
          <w:p w:rsidR="008C255C" w:rsidRPr="008C255C" w:rsidRDefault="008C255C" w:rsidP="008C255C">
            <w:pPr>
              <w:numPr>
                <w:ilvl w:val="0"/>
                <w:numId w:val="27"/>
              </w:numPr>
              <w:suppressAutoHyphens w:val="0"/>
              <w:spacing w:after="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Поддержание передачи сигнала на большие расстояния и с большой скоростью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numPr>
                <w:ilvl w:val="0"/>
                <w:numId w:val="28"/>
              </w:numPr>
              <w:suppressAutoHyphens w:val="0"/>
              <w:spacing w:after="12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Проецирование света в сердцевину затруднительно из-за небольшого диаметра сердечника</w:t>
            </w:r>
          </w:p>
          <w:p w:rsidR="008C255C" w:rsidRPr="008C255C" w:rsidRDefault="008C255C" w:rsidP="008C255C">
            <w:pPr>
              <w:numPr>
                <w:ilvl w:val="0"/>
                <w:numId w:val="28"/>
              </w:numPr>
              <w:suppressAutoHyphens w:val="0"/>
              <w:spacing w:after="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Кабель чувствителен к изгибам и недолговечен</w:t>
            </w:r>
          </w:p>
        </w:tc>
      </w:tr>
    </w:tbl>
    <w:p w:rsidR="008C255C" w:rsidRPr="00655DAC" w:rsidRDefault="008C255C" w:rsidP="008C255C">
      <w:pPr>
        <w:spacing w:before="200" w:line="36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8C255C" w:rsidRPr="00655DAC" w:rsidRDefault="008C255C" w:rsidP="008C255C">
      <w:pPr>
        <w:spacing w:before="200" w:line="360" w:lineRule="auto"/>
        <w:jc w:val="center"/>
        <w:rPr>
          <w:rFonts w:asciiTheme="majorHAnsi" w:eastAsia="Times New Roman" w:hAnsiTheme="majorHAnsi" w:cstheme="majorHAnsi"/>
          <w:b/>
          <w:sz w:val="32"/>
          <w:szCs w:val="32"/>
        </w:rPr>
      </w:pPr>
    </w:p>
    <w:p w:rsidR="008C255C" w:rsidRPr="008C255C" w:rsidRDefault="008C255C" w:rsidP="008C255C">
      <w:pPr>
        <w:shd w:val="clear" w:color="auto" w:fill="FFFFFF"/>
        <w:suppressAutoHyphens w:val="0"/>
        <w:spacing w:after="0" w:line="240" w:lineRule="auto"/>
        <w:rPr>
          <w:rFonts w:asciiTheme="majorHAnsi" w:eastAsia="Times New Roman" w:hAnsiTheme="majorHAnsi" w:cstheme="majorHAnsi"/>
          <w:color w:val="1C2126"/>
          <w:sz w:val="32"/>
          <w:szCs w:val="32"/>
        </w:rPr>
      </w:pPr>
      <w:proofErr w:type="spellStart"/>
      <w:r w:rsidRPr="00655DAC">
        <w:rPr>
          <w:rFonts w:asciiTheme="majorHAnsi" w:eastAsia="Times New Roman" w:hAnsiTheme="majorHAnsi" w:cstheme="majorHAnsi"/>
          <w:b/>
          <w:bCs/>
          <w:color w:val="1C2126"/>
          <w:sz w:val="32"/>
          <w:szCs w:val="32"/>
        </w:rPr>
        <w:t>Многомодовой</w:t>
      </w:r>
      <w:proofErr w:type="spellEnd"/>
      <w:r w:rsidRPr="00655DAC">
        <w:rPr>
          <w:rFonts w:asciiTheme="majorHAnsi" w:eastAsia="Times New Roman" w:hAnsiTheme="majorHAnsi" w:cstheme="majorHAnsi"/>
          <w:b/>
          <w:bCs/>
          <w:color w:val="1C2126"/>
          <w:sz w:val="32"/>
          <w:szCs w:val="32"/>
        </w:rPr>
        <w:t xml:space="preserve"> кабель</w:t>
      </w:r>
    </w:p>
    <w:p w:rsidR="008C255C" w:rsidRPr="008C255C" w:rsidRDefault="008C255C" w:rsidP="008C255C">
      <w:pPr>
        <w:shd w:val="clear" w:color="auto" w:fill="FFFFFF"/>
        <w:suppressAutoHyphens w:val="0"/>
        <w:spacing w:after="240" w:line="240" w:lineRule="auto"/>
        <w:rPr>
          <w:rFonts w:asciiTheme="majorHAnsi" w:eastAsia="Times New Roman" w:hAnsiTheme="majorHAnsi" w:cstheme="majorHAnsi"/>
          <w:color w:val="1C2126"/>
          <w:sz w:val="32"/>
          <w:szCs w:val="32"/>
        </w:rPr>
      </w:pPr>
      <w:r w:rsidRPr="008C255C">
        <w:rPr>
          <w:rFonts w:asciiTheme="majorHAnsi" w:eastAsia="Times New Roman" w:hAnsiTheme="majorHAnsi" w:cstheme="majorHAnsi"/>
          <w:color w:val="1C2126"/>
          <w:sz w:val="32"/>
          <w:szCs w:val="32"/>
        </w:rPr>
        <w:t>Большой диаметр сердечника позволяет нескольким лучам распространяться одновременно. Лучи от передатчика идут зигзагом с различными шагами.</w:t>
      </w:r>
    </w:p>
    <w:tbl>
      <w:tblPr>
        <w:tblW w:w="86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  <w:gridCol w:w="4718"/>
      </w:tblGrid>
      <w:tr w:rsidR="008C255C" w:rsidRPr="008C255C" w:rsidTr="008C255C">
        <w:trPr>
          <w:trHeight w:val="2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suppressAutoHyphens w:val="0"/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655DAC">
              <w:rPr>
                <w:rFonts w:asciiTheme="majorHAnsi" w:eastAsia="Times New Roman" w:hAnsiTheme="majorHAnsi" w:cstheme="majorHAnsi"/>
                <w:b/>
                <w:bCs/>
                <w:color w:val="1C2126"/>
                <w:sz w:val="32"/>
                <w:szCs w:val="32"/>
              </w:rPr>
              <w:t>Плюсы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suppressAutoHyphens w:val="0"/>
              <w:spacing w:after="0" w:line="300" w:lineRule="atLeast"/>
              <w:jc w:val="center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655DAC">
              <w:rPr>
                <w:rFonts w:asciiTheme="majorHAnsi" w:eastAsia="Times New Roman" w:hAnsiTheme="majorHAnsi" w:cstheme="majorHAnsi"/>
                <w:b/>
                <w:bCs/>
                <w:color w:val="1C2126"/>
                <w:sz w:val="32"/>
                <w:szCs w:val="32"/>
              </w:rPr>
              <w:t>Минусы</w:t>
            </w:r>
          </w:p>
        </w:tc>
      </w:tr>
      <w:tr w:rsidR="008C255C" w:rsidRPr="008C255C" w:rsidTr="008C255C">
        <w:trPr>
          <w:trHeight w:val="96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numPr>
                <w:ilvl w:val="0"/>
                <w:numId w:val="29"/>
              </w:numPr>
              <w:suppressAutoHyphens w:val="0"/>
              <w:spacing w:after="12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Доступная цена за счет большого диаметра сердечника</w:t>
            </w:r>
          </w:p>
          <w:p w:rsidR="008C255C" w:rsidRPr="008C255C" w:rsidRDefault="008C255C" w:rsidP="008C255C">
            <w:pPr>
              <w:numPr>
                <w:ilvl w:val="0"/>
                <w:numId w:val="29"/>
              </w:numPr>
              <w:suppressAutoHyphens w:val="0"/>
              <w:spacing w:after="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Надежная конструкция с высокой производительностью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ADCDE"/>
              <w:right w:val="outset" w:sz="6" w:space="0" w:color="auto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C255C" w:rsidRPr="008C255C" w:rsidRDefault="008C255C" w:rsidP="008C255C">
            <w:pPr>
              <w:numPr>
                <w:ilvl w:val="0"/>
                <w:numId w:val="30"/>
              </w:numPr>
              <w:suppressAutoHyphens w:val="0"/>
              <w:spacing w:after="12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Небольшие искажения формы сигнала</w:t>
            </w:r>
          </w:p>
          <w:p w:rsidR="008C255C" w:rsidRPr="008C255C" w:rsidRDefault="008C255C" w:rsidP="008C255C">
            <w:pPr>
              <w:numPr>
                <w:ilvl w:val="0"/>
                <w:numId w:val="30"/>
              </w:numPr>
              <w:suppressAutoHyphens w:val="0"/>
              <w:spacing w:after="0" w:line="300" w:lineRule="atLeast"/>
              <w:ind w:left="0"/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</w:pPr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Меньшая точность сигнала, типовое время </w:t>
            </w:r>
            <w:bookmarkStart w:id="1" w:name="e3"/>
            <w:bookmarkEnd w:id="1"/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 xml:space="preserve">задержки порядка 5 </w:t>
            </w:r>
            <w:proofErr w:type="spellStart"/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нс</w:t>
            </w:r>
            <w:proofErr w:type="spellEnd"/>
            <w:r w:rsidRPr="008C255C">
              <w:rPr>
                <w:rFonts w:asciiTheme="majorHAnsi" w:eastAsia="Times New Roman" w:hAnsiTheme="majorHAnsi" w:cstheme="majorHAnsi"/>
                <w:color w:val="1C2126"/>
                <w:sz w:val="32"/>
                <w:szCs w:val="32"/>
              </w:rPr>
              <w:t>/м</w:t>
            </w:r>
          </w:p>
        </w:tc>
      </w:tr>
    </w:tbl>
    <w:p w:rsidR="008C255C" w:rsidRPr="008C255C" w:rsidRDefault="008C255C" w:rsidP="008C255C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sectPr w:rsidR="008C255C" w:rsidRPr="008C255C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A33" w:rsidRDefault="00DC0A33">
      <w:pPr>
        <w:spacing w:after="0" w:line="240" w:lineRule="auto"/>
      </w:pPr>
      <w:r>
        <w:separator/>
      </w:r>
    </w:p>
  </w:endnote>
  <w:endnote w:type="continuationSeparator" w:id="0">
    <w:p w:rsidR="00DC0A33" w:rsidRDefault="00DC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AEF" w:rsidRDefault="00EF1AEF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AEF" w:rsidRDefault="005937CC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 w:rsidR="00EF3DD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AEF" w:rsidRDefault="00EF1A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A33" w:rsidRDefault="00DC0A33">
      <w:pPr>
        <w:spacing w:after="0" w:line="240" w:lineRule="auto"/>
      </w:pPr>
      <w:r>
        <w:separator/>
      </w:r>
    </w:p>
  </w:footnote>
  <w:footnote w:type="continuationSeparator" w:id="0">
    <w:p w:rsidR="00DC0A33" w:rsidRDefault="00DC0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632D"/>
    <w:multiLevelType w:val="multilevel"/>
    <w:tmpl w:val="1ADA766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1A75FBD"/>
    <w:multiLevelType w:val="multilevel"/>
    <w:tmpl w:val="39FCEE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18C56182"/>
    <w:multiLevelType w:val="multilevel"/>
    <w:tmpl w:val="04F2012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C5D5BFF"/>
    <w:multiLevelType w:val="multilevel"/>
    <w:tmpl w:val="3A4AA20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EB714B9"/>
    <w:multiLevelType w:val="multilevel"/>
    <w:tmpl w:val="667C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A0D5E"/>
    <w:multiLevelType w:val="multilevel"/>
    <w:tmpl w:val="E0E2E65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22B03C2"/>
    <w:multiLevelType w:val="multilevel"/>
    <w:tmpl w:val="AE7EA4E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58645D8"/>
    <w:multiLevelType w:val="multilevel"/>
    <w:tmpl w:val="6D8E420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F24218F"/>
    <w:multiLevelType w:val="multilevel"/>
    <w:tmpl w:val="6B644C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F6B6B33"/>
    <w:multiLevelType w:val="multilevel"/>
    <w:tmpl w:val="B6B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F24E4"/>
    <w:multiLevelType w:val="hybridMultilevel"/>
    <w:tmpl w:val="66E857DE"/>
    <w:lvl w:ilvl="0" w:tplc="8A242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710E7"/>
    <w:multiLevelType w:val="multilevel"/>
    <w:tmpl w:val="3BE2C4E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46FB5A5D"/>
    <w:multiLevelType w:val="multilevel"/>
    <w:tmpl w:val="FAF2C2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 w15:restartNumberingAfterBreak="0">
    <w:nsid w:val="483A2EC8"/>
    <w:multiLevelType w:val="multilevel"/>
    <w:tmpl w:val="CA909D9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49515E2C"/>
    <w:multiLevelType w:val="multilevel"/>
    <w:tmpl w:val="F75645B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B81595A"/>
    <w:multiLevelType w:val="multilevel"/>
    <w:tmpl w:val="590E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A0AC9"/>
    <w:multiLevelType w:val="multilevel"/>
    <w:tmpl w:val="FFA2775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541739B7"/>
    <w:multiLevelType w:val="multilevel"/>
    <w:tmpl w:val="CC00B0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5C7A6BAC"/>
    <w:multiLevelType w:val="multilevel"/>
    <w:tmpl w:val="DEEE0F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5FB869A1"/>
    <w:multiLevelType w:val="multilevel"/>
    <w:tmpl w:val="049C1D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67895190"/>
    <w:multiLevelType w:val="multilevel"/>
    <w:tmpl w:val="8F8C765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6B125DE8"/>
    <w:multiLevelType w:val="multilevel"/>
    <w:tmpl w:val="A71ED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6B527CF8"/>
    <w:multiLevelType w:val="multilevel"/>
    <w:tmpl w:val="FD44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F2967"/>
    <w:multiLevelType w:val="multilevel"/>
    <w:tmpl w:val="0F988D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6C681C79"/>
    <w:multiLevelType w:val="multilevel"/>
    <w:tmpl w:val="FE6052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 w15:restartNumberingAfterBreak="0">
    <w:nsid w:val="6C844E43"/>
    <w:multiLevelType w:val="multilevel"/>
    <w:tmpl w:val="60A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F5D5A"/>
    <w:multiLevelType w:val="multilevel"/>
    <w:tmpl w:val="FA8EB98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6E9F0D76"/>
    <w:multiLevelType w:val="multilevel"/>
    <w:tmpl w:val="1414AF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7171450A"/>
    <w:multiLevelType w:val="multilevel"/>
    <w:tmpl w:val="B1049A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78E10F67"/>
    <w:multiLevelType w:val="multilevel"/>
    <w:tmpl w:val="4DB8180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7"/>
  </w:num>
  <w:num w:numId="5">
    <w:abstractNumId w:val="29"/>
  </w:num>
  <w:num w:numId="6">
    <w:abstractNumId w:val="1"/>
  </w:num>
  <w:num w:numId="7">
    <w:abstractNumId w:val="28"/>
  </w:num>
  <w:num w:numId="8">
    <w:abstractNumId w:val="20"/>
  </w:num>
  <w:num w:numId="9">
    <w:abstractNumId w:val="18"/>
  </w:num>
  <w:num w:numId="10">
    <w:abstractNumId w:val="16"/>
  </w:num>
  <w:num w:numId="11">
    <w:abstractNumId w:val="24"/>
  </w:num>
  <w:num w:numId="12">
    <w:abstractNumId w:val="23"/>
  </w:num>
  <w:num w:numId="13">
    <w:abstractNumId w:val="13"/>
  </w:num>
  <w:num w:numId="14">
    <w:abstractNumId w:val="26"/>
  </w:num>
  <w:num w:numId="15">
    <w:abstractNumId w:val="6"/>
  </w:num>
  <w:num w:numId="16">
    <w:abstractNumId w:val="21"/>
  </w:num>
  <w:num w:numId="17">
    <w:abstractNumId w:val="0"/>
  </w:num>
  <w:num w:numId="18">
    <w:abstractNumId w:val="12"/>
  </w:num>
  <w:num w:numId="19">
    <w:abstractNumId w:val="2"/>
  </w:num>
  <w:num w:numId="20">
    <w:abstractNumId w:val="17"/>
  </w:num>
  <w:num w:numId="21">
    <w:abstractNumId w:val="27"/>
  </w:num>
  <w:num w:numId="22">
    <w:abstractNumId w:val="3"/>
  </w:num>
  <w:num w:numId="23">
    <w:abstractNumId w:val="14"/>
  </w:num>
  <w:num w:numId="24">
    <w:abstractNumId w:val="8"/>
  </w:num>
  <w:num w:numId="25">
    <w:abstractNumId w:val="10"/>
  </w:num>
  <w:num w:numId="26">
    <w:abstractNumId w:val="4"/>
  </w:num>
  <w:num w:numId="27">
    <w:abstractNumId w:val="15"/>
  </w:num>
  <w:num w:numId="28">
    <w:abstractNumId w:val="9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EF"/>
    <w:rsid w:val="005937CC"/>
    <w:rsid w:val="00655DAC"/>
    <w:rsid w:val="008C255C"/>
    <w:rsid w:val="00DC0A33"/>
    <w:rsid w:val="00EF1AEF"/>
    <w:rsid w:val="00E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923C"/>
  <w15:docId w15:val="{43747B32-F763-4059-91AC-D9675DCC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5">
    <w:name w:val="Title"/>
    <w:basedOn w:val="a"/>
    <w:next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39"/>
    <w:rsid w:val="00A818F8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C255C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C255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8C2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ostech.info/kabel-okktm-oksn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Агуреев</dc:creator>
  <dc:description/>
  <cp:lastModifiedBy>Ауд-Нагатинская-808 Студент</cp:lastModifiedBy>
  <cp:revision>3</cp:revision>
  <dcterms:created xsi:type="dcterms:W3CDTF">2024-12-18T17:00:00Z</dcterms:created>
  <dcterms:modified xsi:type="dcterms:W3CDTF">2024-12-18T17:01:00Z</dcterms:modified>
  <dc:language>ru-RU</dc:language>
</cp:coreProperties>
</file>