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AC" w:rsidRDefault="005445AC" w:rsidP="005445AC">
      <w:pPr>
        <w:spacing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67B06D62" wp14:editId="76612EF3">
            <wp:simplePos x="0" y="0"/>
            <wp:positionH relativeFrom="column">
              <wp:posOffset>3242310</wp:posOffset>
            </wp:positionH>
            <wp:positionV relativeFrom="paragraph">
              <wp:align>top</wp:align>
            </wp:positionV>
            <wp:extent cx="1609725" cy="16097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445AC" w:rsidRDefault="005445AC" w:rsidP="005445AC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5445AC" w:rsidRDefault="005445AC" w:rsidP="00544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2932" w:rsidRDefault="00602932" w:rsidP="005445AC">
      <w:pPr>
        <w:textAlignment w:val="top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                         Эссе</w:t>
      </w:r>
    </w:p>
    <w:p w:rsidR="005445AC" w:rsidRPr="00602932" w:rsidRDefault="005445AC" w:rsidP="00602932">
      <w:pPr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602932" w:rsidRPr="0060293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Администрирование информационных систем</w:t>
      </w:r>
    </w:p>
    <w:p w:rsidR="005445AC" w:rsidRPr="00602932" w:rsidRDefault="005445AC" w:rsidP="005445A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445AC" w:rsidRDefault="005445AC" w:rsidP="005445A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5445AC" w:rsidRDefault="005445AC" w:rsidP="005445AC">
      <w:pPr>
        <w:spacing w:line="360" w:lineRule="auto"/>
        <w:ind w:left="396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Выполнил: студент группы ВБИо-305рсоб</w:t>
      </w:r>
    </w:p>
    <w:p w:rsidR="005445AC" w:rsidRDefault="005445AC" w:rsidP="005445AC">
      <w:pPr>
        <w:spacing w:line="360" w:lineRule="auto"/>
        <w:ind w:left="467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Казаков Алан Геннадьевич</w:t>
      </w:r>
    </w:p>
    <w:p w:rsidR="005445AC" w:rsidRDefault="005445AC" w:rsidP="005445AC">
      <w:pPr>
        <w:spacing w:line="360" w:lineRule="auto"/>
        <w:ind w:left="3969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5445AC" w:rsidRPr="00186AC3" w:rsidRDefault="005445AC" w:rsidP="00602932">
      <w:pPr>
        <w:spacing w:line="360" w:lineRule="auto"/>
        <w:ind w:left="396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Преподаватель</w:t>
      </w:r>
      <w:r w:rsidRPr="00186AC3">
        <w:rPr>
          <w:rFonts w:ascii="Times New Roman" w:hAnsi="Times New Roman" w:cs="Times New Roman"/>
          <w:i/>
          <w:sz w:val="28"/>
          <w:szCs w:val="28"/>
        </w:rPr>
        <w:t>:</w:t>
      </w:r>
      <w:r w:rsidRPr="00186AC3">
        <w:rPr>
          <w:rFonts w:ascii="Tahoma" w:hAnsi="Tahoma" w:cs="Tahoma"/>
          <w:b/>
          <w:bCs/>
          <w:color w:val="292929"/>
        </w:rPr>
        <w:t xml:space="preserve"> </w:t>
      </w:r>
      <w:proofErr w:type="spellStart"/>
      <w:r w:rsidR="00602932">
        <w:rPr>
          <w:rFonts w:ascii="Tahoma" w:eastAsia="Times New Roman" w:hAnsi="Tahoma" w:cs="Tahoma"/>
          <w:bCs/>
          <w:color w:val="000000" w:themeColor="text1"/>
          <w:kern w:val="0"/>
          <w:sz w:val="24"/>
          <w:szCs w:val="24"/>
          <w14:ligatures w14:val="none"/>
        </w:rPr>
        <w:t>Сибирев</w:t>
      </w:r>
      <w:proofErr w:type="spellEnd"/>
      <w:r w:rsidR="00602932">
        <w:rPr>
          <w:rFonts w:ascii="Tahoma" w:eastAsia="Times New Roman" w:hAnsi="Tahoma" w:cs="Tahoma"/>
          <w:bCs/>
          <w:color w:val="000000" w:themeColor="text1"/>
          <w:kern w:val="0"/>
          <w:sz w:val="24"/>
          <w:szCs w:val="24"/>
          <w14:ligatures w14:val="none"/>
        </w:rPr>
        <w:t xml:space="preserve"> И.В.</w:t>
      </w:r>
    </w:p>
    <w:p w:rsidR="005445AC" w:rsidRDefault="005445AC" w:rsidP="00544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45AC" w:rsidRDefault="005445AC" w:rsidP="00544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45AC" w:rsidRDefault="005445AC" w:rsidP="00544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45AC" w:rsidRDefault="005445AC" w:rsidP="00544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45AC" w:rsidRDefault="005445AC" w:rsidP="00544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45AC" w:rsidRDefault="005445AC" w:rsidP="005445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2932" w:rsidRDefault="00602932" w:rsidP="005445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932" w:rsidRDefault="00602932" w:rsidP="005445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5AC" w:rsidRDefault="005445AC" w:rsidP="005445A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  <w:r w:rsidRPr="00186A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2024</w:t>
      </w:r>
    </w:p>
    <w:p w:rsidR="00602932" w:rsidRDefault="00602932" w:rsidP="00602932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602932" w:rsidRDefault="00602932" w:rsidP="00602932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602932" w:rsidRPr="00602932" w:rsidRDefault="00602932" w:rsidP="00602932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«Золотые» правила администратора: баланс власти и ответственности</w:t>
      </w:r>
    </w:p>
    <w:p w:rsidR="00602932" w:rsidRP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Роль администратора, будь то системный администратор, администратор базы данных или руководитель коллектива, — это постоянное балансирование между властью и ответственностью. Эффективность работы администратора напрямую зависит от соблюдения определенных принципов, которые можно назвать «золотыми» правилами. Эти правила охватывают технические аспекты, навыки межличностного общения и этический подход к работе.</w:t>
      </w:r>
    </w:p>
    <w:p w:rsid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02932" w:rsidRP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Первое и, пожалуй, самое важное правило — </w:t>
      </w:r>
      <w:r w:rsidRPr="0060293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приоритет безопасности</w:t>
      </w: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 Это касается не только физической безопасности серверов и данных, но и безопасности самой системы и пользователей. Администратор должен быть постоянно начеку, следить за обновлениями безопасности, проводить аудит и реагировать на любые потенциальные угрозы. Незнание — не оправдание, поэтому постоянное обучение и самосовершенствование в области безопасности являются неотъемлемой частью профессионализма.</w:t>
      </w:r>
    </w:p>
    <w:p w:rsid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02932" w:rsidRP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Второе золотое правило — </w:t>
      </w:r>
      <w:proofErr w:type="spellStart"/>
      <w:r w:rsidRPr="0060293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проактивность</w:t>
      </w:r>
      <w:proofErr w:type="spellEnd"/>
      <w:r w:rsidRPr="0060293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и планирование</w:t>
      </w: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 Хороший администратор не просто реагирует на проблемы, он их предвидит и предотвращает. Регулярное резервное копирование, мониторинг системы, планирование обновлений и профилактических работ — все это позволяет избежать серьезных проблем и обеспечивает стабильность работы системы. </w:t>
      </w:r>
      <w:proofErr w:type="spellStart"/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Проактивность</w:t>
      </w:r>
      <w:proofErr w:type="spellEnd"/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также означает поиск решений, которые упрощают работу, автоматизируют рутинные задачи и повышают эффективность.</w:t>
      </w:r>
    </w:p>
    <w:p w:rsid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02932" w:rsidRP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Третье правило — </w:t>
      </w:r>
      <w:r w:rsidRPr="0060293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системный подход</w:t>
      </w: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 Администратор должен видеть всю картину целиком, понимать взаимодействие различных компонентов системы и эффективно управлять ими. Это подразумевает умение анализировать </w:t>
      </w:r>
      <w:proofErr w:type="spellStart"/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логи</w:t>
      </w:r>
      <w:proofErr w:type="spellEnd"/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выявлять узкие места, оптимизировать производительность и планировать масштабирование системы. Системный подход не терпит импровизации и хаоса, он требует внимания к деталям и чёткого понимания всей архитектуры.</w:t>
      </w:r>
    </w:p>
    <w:p w:rsid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02932" w:rsidRP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Четвертое правило — </w:t>
      </w:r>
      <w:r w:rsidRPr="0060293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эффективная коммуникация</w:t>
      </w: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 Администратор — это не только техник, но и связующее звено между различными группами пользователей и техническими специалистами. Он должен уметь ясно и понятно объяснять технические аспекты неспециалистам, получать необходимую информацию от пользователей и эффективно сотрудничать с коллегами. Активное слушание, умение донести информацию и своевременное реагирование на запросы — залог успешной работы.</w:t>
      </w:r>
    </w:p>
    <w:p w:rsid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602932" w:rsidRP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Наконец, пятое правило, не менее важное, чем технические навыки, — </w:t>
      </w:r>
      <w:r w:rsidRPr="00602932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этичное поведение</w:t>
      </w: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 Администратор имеет доступ к конфиденциальной информации и определённую власть над системой. Он должен использовать </w:t>
      </w: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эти полномочия ответственно и этично, защищая данные пользователей и соблюдая принципы конфиденциальности. Прозрачность действий, честность и соблюдение регламентов — это не просто правила, а основа доверия.</w:t>
      </w:r>
    </w:p>
    <w:p w:rsid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заключение отметим, что «золотые» правила администратора — это не просто набор инструкций, а философия работы, которая объединяет технические знания, организационные навыки и этические принципы. </w:t>
      </w:r>
    </w:p>
    <w:p w:rsidR="00602932" w:rsidRPr="00602932" w:rsidRDefault="00602932" w:rsidP="00602932">
      <w:pPr>
        <w:shd w:val="clear" w:color="auto" w:fill="FFFFFF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bookmarkStart w:id="0" w:name="_GoBack"/>
      <w:bookmarkEnd w:id="0"/>
      <w:r w:rsidRPr="0060293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Соблюдение этих правил позволяет обеспечить стабильную, безопасную и эффективную работу системы и заслужить доверие пользователей и коллег. Администратор, руководствующийся этими правилами, не только обеспечивает бесперебойную работу систем, но и способствует созданию комфортной и продуктивной рабочей среды.</w:t>
      </w:r>
    </w:p>
    <w:p w:rsidR="00602932" w:rsidRPr="00602932" w:rsidRDefault="00602932" w:rsidP="00602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282C" w:rsidRPr="00602932" w:rsidRDefault="00602932" w:rsidP="00602932">
      <w:pPr>
        <w:rPr>
          <w:rFonts w:ascii="Times New Roman" w:hAnsi="Times New Roman" w:cs="Times New Roman"/>
          <w:sz w:val="28"/>
          <w:szCs w:val="28"/>
        </w:rPr>
      </w:pPr>
    </w:p>
    <w:p w:rsidR="005445AC" w:rsidRPr="00602932" w:rsidRDefault="005445AC" w:rsidP="00602932">
      <w:pPr>
        <w:rPr>
          <w:rFonts w:ascii="Times New Roman" w:hAnsi="Times New Roman" w:cs="Times New Roman"/>
          <w:sz w:val="28"/>
          <w:szCs w:val="28"/>
        </w:rPr>
      </w:pPr>
    </w:p>
    <w:p w:rsidR="005445AC" w:rsidRPr="00602932" w:rsidRDefault="005445AC" w:rsidP="00602932">
      <w:pPr>
        <w:rPr>
          <w:rFonts w:ascii="Times New Roman" w:hAnsi="Times New Roman" w:cs="Times New Roman"/>
          <w:sz w:val="28"/>
          <w:szCs w:val="28"/>
        </w:rPr>
      </w:pPr>
    </w:p>
    <w:p w:rsidR="00602932" w:rsidRPr="00602932" w:rsidRDefault="00602932" w:rsidP="00602932">
      <w:pPr>
        <w:rPr>
          <w:rFonts w:ascii="Times New Roman" w:hAnsi="Times New Roman" w:cs="Times New Roman"/>
          <w:sz w:val="28"/>
          <w:szCs w:val="28"/>
        </w:rPr>
      </w:pPr>
    </w:p>
    <w:sectPr w:rsidR="00602932" w:rsidRPr="0060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UICTFontTextStyleEmphasizedBody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02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A5F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447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1E35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AC"/>
    <w:rsid w:val="005445AC"/>
    <w:rsid w:val="00602932"/>
    <w:rsid w:val="00697414"/>
    <w:rsid w:val="007824EF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853E"/>
  <w15:chartTrackingRefBased/>
  <w15:docId w15:val="{B3573F21-C032-4680-9958-59F2A828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5AC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</w:style>
  <w:style w:type="paragraph" w:styleId="2">
    <w:name w:val="heading 2"/>
    <w:basedOn w:val="a"/>
    <w:link w:val="20"/>
    <w:uiPriority w:val="9"/>
    <w:qFormat/>
    <w:rsid w:val="006029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445AC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5445AC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5445A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5445AC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paragraph" w:customStyle="1" w:styleId="li1">
    <w:name w:val="li1"/>
    <w:basedOn w:val="a"/>
    <w:rsid w:val="005445AC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styleId="a3">
    <w:name w:val="Hyperlink"/>
    <w:basedOn w:val="a0"/>
    <w:uiPriority w:val="99"/>
    <w:semiHidden/>
    <w:unhideWhenUsed/>
    <w:rsid w:val="005445A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02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029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60293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029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2932"/>
    <w:rPr>
      <w:rFonts w:ascii="Segoe UI" w:eastAsiaTheme="minorEastAsia" w:hAnsi="Segoe UI" w:cs="Segoe UI"/>
      <w:kern w:val="2"/>
      <w:sz w:val="18"/>
      <w:szCs w:val="18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2025-01-23T18:07:00Z</dcterms:created>
  <dcterms:modified xsi:type="dcterms:W3CDTF">2025-01-23T18:07:00Z</dcterms:modified>
</cp:coreProperties>
</file>