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6C6EFEF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="005B48E1" w:rsidRPr="005B48E1">
        <w:rPr>
          <w:rFonts w:ascii="Times New Roman" w:eastAsia="Times New Roman" w:hAnsi="Times New Roman" w:cs="Times New Roman"/>
          <w:b/>
          <w:sz w:val="28"/>
          <w:szCs w:val="28"/>
        </w:rPr>
        <w:t>Настройка и лицензирование терминального сервера</w:t>
      </w:r>
      <w:r w:rsidR="00526C57" w:rsidRPr="00526C57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73AE2CB3" w:rsidR="004D2646" w:rsidRPr="00E218DA" w:rsidRDefault="00E218D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E218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Основы администрирования информационных систем. Стандарты POSIX и модель ОС MUSIC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734E587" w:rsidR="004D2646" w:rsidRPr="00526C57" w:rsidRDefault="00E218D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en-US"/>
              </w:rPr>
              <w:t>Буриев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 xml:space="preserve"> Руслан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2060"/>
                <w:sz w:val="28"/>
                <w:szCs w:val="28"/>
                <w:lang w:val="ru-RU"/>
              </w:rPr>
              <w:t>Бахтиерович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2FADFEA4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ФИО)</w:t>
            </w:r>
            <w:r w:rsidR="005B48E1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</w:t>
            </w:r>
            <w:proofErr w:type="gramEnd"/>
            <w:r w:rsidR="005B48E1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</w:t>
            </w: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4FDB4BEE" w:rsidR="004D2646" w:rsidRPr="00F543CB" w:rsidRDefault="00E218D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218DA">
              <w:rPr>
                <w:rFonts w:ascii="Times New Roman" w:eastAsia="Times New Roman" w:hAnsi="Times New Roman" w:cs="Times New Roman"/>
                <w:b/>
                <w:bCs/>
                <w:color w:val="002060"/>
                <w:sz w:val="28"/>
                <w:szCs w:val="28"/>
                <w:lang w:val="ru-RU"/>
              </w:rPr>
              <w:t>ВБИо-306рсоб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0FEB7D1A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48FB8217" w:rsidR="004D2646" w:rsidRPr="00D652B9" w:rsidRDefault="00E218DA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218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E218D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E218DA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64DF765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ФИО)</w:t>
            </w:r>
            <w:r w:rsidR="005B48E1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</w:t>
            </w:r>
            <w:proofErr w:type="gramEnd"/>
            <w:r w:rsidR="005B48E1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</w:t>
            </w: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1F760A6" w14:textId="106D2011" w:rsidR="003223AE" w:rsidRDefault="004D2646" w:rsidP="005B48E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Москва 2024 </w:t>
      </w:r>
    </w:p>
    <w:p w14:paraId="1E34D95C" w14:textId="77777777" w:rsid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Helvetica Neue" w:eastAsiaTheme="minorHAnsi" w:hAnsi="Helvetica Neue" w:cs="Helvetica Neue"/>
          <w:color w:val="000000"/>
          <w:sz w:val="24"/>
          <w:szCs w:val="24"/>
          <w:lang w:val="ru-RU" w:eastAsia="en-US"/>
          <w14:ligatures w14:val="standardContextual"/>
        </w:rPr>
      </w:pPr>
    </w:p>
    <w:p w14:paraId="0FBF7D44" w14:textId="77777777" w:rsidR="005B48E1" w:rsidRDefault="005B48E1" w:rsidP="005B48E1">
      <w:pPr>
        <w:pStyle w:val="a7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Тема работы: Настройка и лицензирование сервера удалённых рабочих столов (RDS) с использованием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RemoteApp.</w:t>
      </w:r>
      <w:proofErr w:type="spellEnd"/>
    </w:p>
    <w:p w14:paraId="6ADFE731" w14:textId="40354FF4" w:rsidR="005B48E1" w:rsidRPr="005B48E1" w:rsidRDefault="005B48E1" w:rsidP="005B48E1">
      <w:pPr>
        <w:pStyle w:val="a7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Цель работы: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о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своить процесс установки и настройки роли узла сеансов удаленных рабочих столов,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конфигурирование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RemoteApp</w:t>
      </w:r>
      <w:proofErr w:type="spellEnd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приложений (Paint.exe, Notepad.exe, WordPad.exe),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создание и распространение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RDP и MSI пакетов с помощью групповых политик, а также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процедуру лицензирования сервера RDS.</w:t>
      </w:r>
    </w:p>
    <w:p w14:paraId="2AB5390A" w14:textId="71FCDF0D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055A0064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68CDA1F1" w14:textId="132CD58A" w:rsidR="005B48E1" w:rsidRPr="005B48E1" w:rsidRDefault="005B48E1" w:rsidP="005B48E1">
      <w:pPr>
        <w:pStyle w:val="a7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Домашнее задание: Выполнены индивидуальные задания 1-6 (см. ниже).</w:t>
      </w:r>
    </w:p>
    <w:p w14:paraId="33CA7B6F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79EE25D7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402EA51D" w14:textId="654E167B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4.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О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писание проделанной работы:</w:t>
      </w:r>
    </w:p>
    <w:p w14:paraId="588114B0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6B0384E4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Лабораторная работа включала в себя следующие этапы:</w:t>
      </w:r>
    </w:p>
    <w:p w14:paraId="010E20AF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160884D0" w14:textId="7C290C4B" w:rsidR="005B48E1" w:rsidRPr="005B48E1" w:rsidRDefault="005B48E1" w:rsidP="005B48E1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Установка и активация роли RDS: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б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ыла установлена роль "Узел сеансов удаленных рабочих столов" на сервере.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После установки,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был произведен запуск "Мастера активации сервера"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(Рис. 4.18). Процесс активации завершился успешно.</w:t>
      </w:r>
    </w:p>
    <w:p w14:paraId="5FDBCB9F" w14:textId="5E7CB8A8" w:rsidR="005B48E1" w:rsidRPr="005B48E1" w:rsidRDefault="005B48E1" w:rsidP="006D7E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426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3792776F" wp14:editId="589F5185">
            <wp:extent cx="2668892" cy="2004165"/>
            <wp:effectExtent l="0" t="0" r="0" b="2540"/>
            <wp:docPr id="1306300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00585" name="Рисунок 13063005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75" cy="20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ED2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71C4FA5E" wp14:editId="4A584A21">
            <wp:extent cx="2720894" cy="2053686"/>
            <wp:effectExtent l="0" t="0" r="0" b="3810"/>
            <wp:docPr id="10065206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20633" name="Рисунок 1006520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139" cy="20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709D" w14:textId="4D0068B4" w:rsidR="005B48E1" w:rsidRDefault="005B48E1" w:rsidP="005B48E1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Установка лицензий: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С помощью "Мастера установки лицензий" (Рис. 4.19 - 4.22) была произведена установка лицензий.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 соответствии с инструкцией, был выбран тип лицензирования (в зависимости от варианта задания) и указано необходимое количество лицензий для выбранной операционной системы (Windows Server 2008 или Windows Server 2008 R2).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После успешной установки,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 диспетчере сервера были проверены параметры лицензии, и на вкладке "Диагностика лицензирования" (Рис. 4.23) отсутствовали сообщения об ошибках.</w:t>
      </w:r>
    </w:p>
    <w:p w14:paraId="597FC6C3" w14:textId="77777777" w:rsidR="006D7ED2" w:rsidRPr="005B48E1" w:rsidRDefault="006D7ED2" w:rsidP="006D7ED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672FEABC" w14:textId="01609254" w:rsidR="005B48E1" w:rsidRPr="005B48E1" w:rsidRDefault="006D7ED2" w:rsidP="006D7E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left="567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ru-RU" w:eastAsia="en-US"/>
          <w14:ligatures w14:val="standardContextual"/>
        </w:rPr>
        <w:lastRenderedPageBreak/>
        <w:drawing>
          <wp:inline distT="0" distB="0" distL="0" distR="0" wp14:anchorId="1FFC0C9C" wp14:editId="0A5AFA9E">
            <wp:extent cx="2542784" cy="1871685"/>
            <wp:effectExtent l="0" t="0" r="0" b="0"/>
            <wp:docPr id="38719766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7664" name="Рисунок 3871976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740" cy="18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70DA6200" wp14:editId="173C4B6F">
            <wp:extent cx="2538918" cy="1860968"/>
            <wp:effectExtent l="0" t="0" r="1270" b="6350"/>
            <wp:docPr id="449208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08356" name="Рисунок 4492083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71" cy="188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14E0" w14:textId="517BACE0" w:rsidR="005B48E1" w:rsidRPr="005B48E1" w:rsidRDefault="005B48E1" w:rsidP="005B48E1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Настройка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RemoteApp</w:t>
      </w:r>
      <w:proofErr w:type="spellEnd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в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рамках индивидуальных заданий (1-6), были настроены приложения Paint.exe, Notepad.exe и WordPad.exe в качестве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RemoteApp</w:t>
      </w:r>
      <w:proofErr w:type="spellEnd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.</w:t>
      </w:r>
    </w:p>
    <w:p w14:paraId="0C26A268" w14:textId="3D097A28" w:rsidR="005B48E1" w:rsidRPr="006D7ED2" w:rsidRDefault="006D7ED2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ru-RU" w:eastAsia="en-US"/>
          <w14:ligatures w14:val="standardContextual"/>
        </w:rPr>
        <w:drawing>
          <wp:inline distT="0" distB="0" distL="0" distR="0" wp14:anchorId="2FA03071" wp14:editId="2E961E36">
            <wp:extent cx="5624187" cy="1757680"/>
            <wp:effectExtent l="0" t="0" r="2540" b="0"/>
            <wp:docPr id="10234163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6364" name="Рисунок 10234163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97269" cy="178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18C4" w14:textId="5ED72C81" w:rsidR="005B48E1" w:rsidRPr="005B48E1" w:rsidRDefault="005B48E1" w:rsidP="005B48E1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Создание и распространение пакетов: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Для каждого приложения были созданы и распространены в домене с помощью групповых политик либо RDP-пакеты (задания 1, 3, 5), либо MSI-пакеты (задания 2, 4, 6).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Подробности о процессе создания и распространения пакетов не указаны в предоставленном тексте, предполагается, что эта информация была получена в рамках лабораторной работы.</w:t>
      </w:r>
    </w:p>
    <w:p w14:paraId="138FFEC2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162D0D01" w14:textId="77777777" w:rsid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1F36E523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59589F80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Индивидуальные задания:</w:t>
      </w:r>
    </w:p>
    <w:p w14:paraId="37EBDDEC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6EAD7A34" w14:textId="6350AA9A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Были выполнены все 6 индивидуальных заданий, каждое из которых включало в себя установку роли узла сеансов удаленных рабочих столов, настройку одного из указанных приложений (Paint.exe, Notepad.exe, WordPad.exe) в качестве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RemoteApp</w:t>
      </w:r>
      <w:proofErr w:type="spellEnd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и создание и распространение пакета (RDP или MSI) с помощью групповых политик.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Различия между заданиями заключались только в типе создаваемого пакета (RDP или MSI) и в используемом приложении.</w:t>
      </w:r>
    </w:p>
    <w:p w14:paraId="10360412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0346DEAA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50D8D51B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5. Выводы:</w:t>
      </w:r>
    </w:p>
    <w:p w14:paraId="2974533D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6EAA2140" w14:textId="65499FEB" w:rsidR="005B48E1" w:rsidRPr="005B48E1" w:rsidRDefault="005B48E1" w:rsidP="005B48E1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 ходе выполнения лабораторной работы были успешно освоены навыки настройки и лицензирования сервера RDS, а также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работы с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lastRenderedPageBreak/>
        <w:t>RemoteApp</w:t>
      </w:r>
      <w:proofErr w:type="spellEnd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приложениями и групповыми политиками.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Все этапы работы, включая установку ролей, настройку лицензирования и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распространение пакетов, были завершены без ошибок.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Полученные знания позволят эффективно использовать технологии RDS для предоставления удаленного доступа к приложениям и рабочим столам.</w:t>
      </w:r>
    </w:p>
    <w:p w14:paraId="0FCA8924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67FBEB57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46804A76" w14:textId="0CBD0493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ab/>
        <w:t>6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. Контрольные вопросы:</w:t>
      </w:r>
    </w:p>
    <w:p w14:paraId="67731D85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46407040" w14:textId="1E32A5B6" w:rsidR="005B48E1" w:rsidRPr="005B48E1" w:rsidRDefault="005B48E1" w:rsidP="005B48E1">
      <w:pPr>
        <w:pStyle w:val="a7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Виртуализация представлений: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п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озволяет создавать виртуальные копии физического оборудования, что позволяет запускать несколько операционных систем на одном физическом сервере.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Преимущества включают экономию ресурсов, повышение производительности и гибкости. Разновидности включают виртуализацию на уровне процессора (x86), на уровне операционной системы (например, </w:t>
      </w:r>
      <w:proofErr w:type="spellStart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VirtualBox</w:t>
      </w:r>
      <w:proofErr w:type="spellEnd"/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) и виртуализацию на уровне гипервизора. Лицензирование зависит от используемой технологии виртуализации и количества виртуальных машин.</w:t>
      </w:r>
    </w:p>
    <w:p w14:paraId="311F2789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133C75E9" w14:textId="6717A50A" w:rsidR="005B48E1" w:rsidRPr="005B48E1" w:rsidRDefault="005B48E1" w:rsidP="005B48E1">
      <w:pPr>
        <w:pStyle w:val="a7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Терминальный сервер: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п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озволяет множеству пользователей одновременно работать с одним сервером.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Преимущества включают централизованное управление, экономию ресурсов и возможность работы с приложениями с различных устройств. Недостатки – зависимость от сети,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возможность появления узких мест при большой нагрузке.</w:t>
      </w:r>
    </w:p>
    <w:p w14:paraId="11841588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55EE9D8B" w14:textId="13FB1967" w:rsidR="005B48E1" w:rsidRPr="005B48E1" w:rsidRDefault="005B48E1" w:rsidP="005B48E1">
      <w:pPr>
        <w:pStyle w:val="a7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Виртуализация рабочих столов (VDI):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п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редоставляет пользователям виртуальные рабочие столы, которые хранятся на сервере.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Преимущества включают централизованное управление,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повышенную безопасность,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возможность доступа с любых устройств. Недостатки включают необходимость высокопроизводительной сети,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з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атраты на инфраструктуру.</w:t>
      </w:r>
    </w:p>
    <w:p w14:paraId="3E1EB384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3AD99683" w14:textId="245F705E" w:rsidR="005B48E1" w:rsidRPr="005B48E1" w:rsidRDefault="005B48E1" w:rsidP="005B48E1">
      <w:pPr>
        <w:pStyle w:val="a7"/>
        <w:numPr>
          <w:ilvl w:val="0"/>
          <w:numId w:val="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Способы лицензирования терминальных серверов: Лицензирование может осуществляться по модели "на пользователя" или "на устройство".</w:t>
      </w:r>
    </w:p>
    <w:p w14:paraId="486FE4F9" w14:textId="77777777" w:rsidR="005B48E1" w:rsidRPr="005B48E1" w:rsidRDefault="005B48E1" w:rsidP="005B48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</w:pPr>
    </w:p>
    <w:p w14:paraId="5A021C40" w14:textId="1363CD9C" w:rsidR="005B48E1" w:rsidRPr="005B48E1" w:rsidRDefault="005B48E1" w:rsidP="005B48E1">
      <w:pPr>
        <w:pStyle w:val="a7"/>
        <w:numPr>
          <w:ilvl w:val="0"/>
          <w:numId w:val="8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Потенциальные препятствия при реализации VDI: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т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ребуется мощная сетевая инфраструктура,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высокая производительность сервера,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достаточное количество лицензий,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 xml:space="preserve"> </w:t>
      </w:r>
      <w:r w:rsidRPr="005B48E1">
        <w:rPr>
          <w:rFonts w:ascii="Times New Roman" w:eastAsiaTheme="minorHAnsi" w:hAnsi="Times New Roman" w:cs="Times New Roman"/>
          <w:color w:val="000000"/>
          <w:sz w:val="28"/>
          <w:szCs w:val="28"/>
          <w:lang w:val="ru-RU" w:eastAsia="en-US"/>
          <w14:ligatures w14:val="standardContextual"/>
        </w:rPr>
        <w:t>сложность настройки и администрирования.</w:t>
      </w:r>
    </w:p>
    <w:sectPr w:rsidR="005B48E1" w:rsidRPr="005B48E1" w:rsidSect="00620CE1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2BCE4" w14:textId="77777777" w:rsidR="0029124E" w:rsidRDefault="0029124E" w:rsidP="00620CE1">
      <w:pPr>
        <w:spacing w:line="240" w:lineRule="auto"/>
      </w:pPr>
      <w:r>
        <w:separator/>
      </w:r>
    </w:p>
  </w:endnote>
  <w:endnote w:type="continuationSeparator" w:id="0">
    <w:p w14:paraId="037A3723" w14:textId="77777777" w:rsidR="0029124E" w:rsidRDefault="0029124E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22C645D8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D95E9" w14:textId="77777777" w:rsidR="0029124E" w:rsidRDefault="0029124E" w:rsidP="00620CE1">
      <w:pPr>
        <w:spacing w:line="240" w:lineRule="auto"/>
      </w:pPr>
      <w:r>
        <w:separator/>
      </w:r>
    </w:p>
  </w:footnote>
  <w:footnote w:type="continuationSeparator" w:id="0">
    <w:p w14:paraId="75D8F967" w14:textId="77777777" w:rsidR="0029124E" w:rsidRDefault="0029124E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34637"/>
    <w:multiLevelType w:val="hybridMultilevel"/>
    <w:tmpl w:val="A93617A8"/>
    <w:lvl w:ilvl="0" w:tplc="83B2B0B6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 Neue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76939"/>
    <w:multiLevelType w:val="hybridMultilevel"/>
    <w:tmpl w:val="E938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27228"/>
    <w:multiLevelType w:val="hybridMultilevel"/>
    <w:tmpl w:val="7A1CED6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C3E02"/>
    <w:multiLevelType w:val="hybridMultilevel"/>
    <w:tmpl w:val="47945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534DC"/>
    <w:multiLevelType w:val="hybridMultilevel"/>
    <w:tmpl w:val="4EB61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EE0F44"/>
    <w:multiLevelType w:val="hybridMultilevel"/>
    <w:tmpl w:val="C8D06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573E6C"/>
    <w:multiLevelType w:val="hybridMultilevel"/>
    <w:tmpl w:val="9F167F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03C62"/>
    <w:multiLevelType w:val="hybridMultilevel"/>
    <w:tmpl w:val="54F472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964315">
    <w:abstractNumId w:val="1"/>
  </w:num>
  <w:num w:numId="2" w16cid:durableId="79986434">
    <w:abstractNumId w:val="0"/>
  </w:num>
  <w:num w:numId="3" w16cid:durableId="305088883">
    <w:abstractNumId w:val="2"/>
  </w:num>
  <w:num w:numId="4" w16cid:durableId="601257320">
    <w:abstractNumId w:val="5"/>
  </w:num>
  <w:num w:numId="5" w16cid:durableId="1355107948">
    <w:abstractNumId w:val="6"/>
  </w:num>
  <w:num w:numId="6" w16cid:durableId="527958319">
    <w:abstractNumId w:val="4"/>
  </w:num>
  <w:num w:numId="7" w16cid:durableId="1720859108">
    <w:abstractNumId w:val="3"/>
  </w:num>
  <w:num w:numId="8" w16cid:durableId="21252995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7FC0"/>
    <w:rsid w:val="000F6FD2"/>
    <w:rsid w:val="0029124E"/>
    <w:rsid w:val="003223AE"/>
    <w:rsid w:val="0038561D"/>
    <w:rsid w:val="00426AB0"/>
    <w:rsid w:val="004D2646"/>
    <w:rsid w:val="00526C57"/>
    <w:rsid w:val="005B48E1"/>
    <w:rsid w:val="00620CE1"/>
    <w:rsid w:val="00631477"/>
    <w:rsid w:val="006D7ED2"/>
    <w:rsid w:val="006F07AE"/>
    <w:rsid w:val="009650E0"/>
    <w:rsid w:val="00A84A2F"/>
    <w:rsid w:val="00BF26AA"/>
    <w:rsid w:val="00D10865"/>
    <w:rsid w:val="00D652B9"/>
    <w:rsid w:val="00E218DA"/>
    <w:rsid w:val="00E73F2D"/>
    <w:rsid w:val="00EA20FB"/>
    <w:rsid w:val="00F016CB"/>
    <w:rsid w:val="00F543CB"/>
    <w:rsid w:val="00F5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7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610</Words>
  <Characters>4477</Characters>
  <Application>Microsoft Office Word</Application>
  <DocSecurity>0</DocSecurity>
  <Lines>149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5039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Буриев Руслан Бахтиерович</dc:creator>
  <cp:keywords/>
  <dc:description/>
  <cp:lastModifiedBy>Buriev Ruslan</cp:lastModifiedBy>
  <cp:revision>2</cp:revision>
  <dcterms:created xsi:type="dcterms:W3CDTF">2024-11-21T16:49:00Z</dcterms:created>
  <dcterms:modified xsi:type="dcterms:W3CDTF">2024-11-21T16:49:00Z</dcterms:modified>
  <cp:category/>
</cp:coreProperties>
</file>