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B7BE75" w14:textId="77777777" w:rsidR="003560C0" w:rsidRDefault="00950B26">
      <w:pPr>
        <w:spacing w:line="276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A278B08" wp14:editId="5A0DAF09">
                <wp:simplePos x="0" y="0"/>
                <wp:positionH relativeFrom="margin">
                  <wp:posOffset>-1094105</wp:posOffset>
                </wp:positionH>
                <wp:positionV relativeFrom="margin">
                  <wp:posOffset>-92364</wp:posOffset>
                </wp:positionV>
                <wp:extent cx="7955280" cy="960120"/>
                <wp:effectExtent l="0" t="0" r="7620" b="0"/>
                <wp:wrapTopAndBottom/>
                <wp:docPr id="1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7955280" cy="96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51659264;o:allowoverlap:true;o:allowincell:true;mso-position-horizontal-relative:margin;margin-left:-86.15pt;mso-position-horizontal:absolute;mso-position-vertical-relative:margin;margin-top:-7.27pt;mso-position-vertical:absolute;width:626.40pt;height:75.60pt;mso-wrap-distance-left:9.00pt;mso-wrap-distance-top:0.00pt;mso-wrap-distance-right:9.00pt;mso-wrap-distance-bottom:0.00pt;" stroked="f">
                <v:path textboxrect="0,0,0,0"/>
                <w10:wrap type="topAndBottom"/>
                <v:imagedata r:id="rId9" o:title=""/>
              </v:shape>
            </w:pict>
          </mc:Fallback>
        </mc:AlternateContent>
      </w:r>
      <w:r>
        <w:rPr>
          <w:rFonts w:cs="Times New Roman"/>
          <w:b/>
          <w:bCs/>
          <w:color w:val="000000"/>
          <w:sz w:val="26"/>
          <w:szCs w:val="26"/>
          <w:lang w:val="ru-RU"/>
        </w:rPr>
        <w:t>НЕГОСУДАРСТВЕННОЕ ОБРАЗОВАТЕЛЬНОЕ ЧАСТНОЕ</w:t>
      </w:r>
      <w:r>
        <w:rPr>
          <w:rFonts w:cs="Times New Roman"/>
          <w:color w:val="000000"/>
          <w:sz w:val="26"/>
          <w:szCs w:val="26"/>
          <w:lang w:val="ru-RU"/>
        </w:rPr>
        <w:t xml:space="preserve"> </w:t>
      </w:r>
      <w:r>
        <w:rPr>
          <w:rFonts w:cs="Times New Roman"/>
          <w:b/>
          <w:bCs/>
          <w:color w:val="000000"/>
          <w:sz w:val="26"/>
          <w:szCs w:val="26"/>
          <w:lang w:val="ru-RU"/>
        </w:rPr>
        <w:t>УЧРЕЖДЕНИЕ ВЫСШЕГО ОБРАЗОВАНИЯ</w:t>
      </w:r>
      <w:r>
        <w:rPr>
          <w:rFonts w:cs="Times New Roman"/>
          <w:color w:val="000000"/>
          <w:sz w:val="26"/>
          <w:szCs w:val="26"/>
          <w:lang w:val="ru-RU"/>
        </w:rPr>
        <w:t xml:space="preserve"> </w:t>
      </w:r>
      <w:r>
        <w:rPr>
          <w:rFonts w:cs="Times New Roman"/>
          <w:b/>
          <w:bCs/>
          <w:color w:val="000000"/>
          <w:sz w:val="26"/>
          <w:szCs w:val="26"/>
          <w:lang w:val="ru-RU"/>
        </w:rPr>
        <w:t>«МОСКОВСКИЙ ФИНАНСОВО-ПРОМЫШЛЕННЫЙ УНИВЕРСИТЕТ</w:t>
      </w:r>
      <w:r>
        <w:rPr>
          <w:rFonts w:cs="Times New Roman"/>
          <w:color w:val="000000"/>
          <w:sz w:val="26"/>
          <w:szCs w:val="26"/>
          <w:lang w:val="ru-RU"/>
        </w:rPr>
        <w:t xml:space="preserve"> </w:t>
      </w:r>
      <w:r>
        <w:rPr>
          <w:rFonts w:cs="Times New Roman"/>
          <w:b/>
          <w:bCs/>
          <w:color w:val="000000"/>
          <w:sz w:val="26"/>
          <w:szCs w:val="26"/>
          <w:lang w:val="ru-RU"/>
        </w:rPr>
        <w:t>“СИНЕРГИЯ”»</w:t>
      </w:r>
    </w:p>
    <w:p w14:paraId="19127C80" w14:textId="77777777" w:rsidR="003560C0" w:rsidRDefault="003560C0">
      <w:pPr>
        <w:spacing w:line="276" w:lineRule="auto"/>
        <w:jc w:val="center"/>
        <w:rPr>
          <w:rFonts w:cs="Times New Roman"/>
          <w:sz w:val="26"/>
          <w:szCs w:val="26"/>
          <w:lang w:val="ru-RU"/>
        </w:rPr>
      </w:pP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67"/>
        <w:gridCol w:w="5260"/>
      </w:tblGrid>
      <w:tr w:rsidR="003560C0" w14:paraId="6E5EF48A" w14:textId="77777777">
        <w:trPr>
          <w:trHeight w:val="340"/>
        </w:trPr>
        <w:tc>
          <w:tcPr>
            <w:tcW w:w="3118" w:type="dxa"/>
          </w:tcPr>
          <w:p w14:paraId="753F06D9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00000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0DF6B68F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4CC64C03" w14:textId="77777777" w:rsidR="003560C0" w:rsidRDefault="00950B26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Информационных технологий</w:t>
            </w:r>
          </w:p>
        </w:tc>
      </w:tr>
      <w:tr w:rsidR="003560C0" w14:paraId="41F10B16" w14:textId="77777777">
        <w:trPr>
          <w:trHeight w:val="340"/>
        </w:trPr>
        <w:tc>
          <w:tcPr>
            <w:tcW w:w="3118" w:type="dxa"/>
          </w:tcPr>
          <w:p w14:paraId="4BD85016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48542DE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63278C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3560C0" w:rsidRPr="003231FD" w14:paraId="7455F4EB" w14:textId="77777777">
        <w:trPr>
          <w:trHeight w:val="340"/>
        </w:trPr>
        <w:tc>
          <w:tcPr>
            <w:tcW w:w="3118" w:type="dxa"/>
          </w:tcPr>
          <w:p w14:paraId="5743340A" w14:textId="77777777" w:rsidR="003560C0" w:rsidRDefault="00950B26">
            <w:pPr>
              <w:jc w:val="center"/>
              <w:rPr>
                <w:rFonts w:cs="Times New Roman"/>
                <w:b/>
                <w:bCs/>
                <w:color w:val="000000"/>
                <w:szCs w:val="28"/>
              </w:rPr>
            </w:pPr>
            <w:r>
              <w:rPr>
                <w:rFonts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483056CC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017EB0EC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3560C0" w:rsidRPr="003231FD" w14:paraId="1E19C095" w14:textId="77777777">
        <w:trPr>
          <w:trHeight w:val="340"/>
        </w:trPr>
        <w:tc>
          <w:tcPr>
            <w:tcW w:w="3118" w:type="dxa"/>
          </w:tcPr>
          <w:p w14:paraId="20A1DB80" w14:textId="77777777" w:rsidR="003560C0" w:rsidRDefault="00950B26">
            <w:pPr>
              <w:ind w:right="-1"/>
              <w:jc w:val="center"/>
              <w:rPr>
                <w:rFonts w:cs="Times New Roman"/>
                <w:b/>
                <w:bCs/>
                <w:color w:val="000000"/>
                <w:szCs w:val="28"/>
              </w:rPr>
            </w:pPr>
            <w:r>
              <w:rPr>
                <w:rFonts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7C6E93BD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926BC7C" w14:textId="77777777" w:rsidR="003560C0" w:rsidRDefault="00950B26">
            <w:pPr>
              <w:ind w:right="-1"/>
              <w:jc w:val="center"/>
              <w:rPr>
                <w:rFonts w:cs="Times New Roman"/>
                <w:sz w:val="18"/>
                <w:szCs w:val="18"/>
                <w:lang w:val="ru-RU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(код и наименование направления /специальности подготовки)</w:t>
            </w:r>
          </w:p>
        </w:tc>
      </w:tr>
      <w:tr w:rsidR="003560C0" w14:paraId="1B272711" w14:textId="77777777">
        <w:trPr>
          <w:trHeight w:val="340"/>
        </w:trPr>
        <w:tc>
          <w:tcPr>
            <w:tcW w:w="3118" w:type="dxa"/>
          </w:tcPr>
          <w:p w14:paraId="5CFDDE4E" w14:textId="77777777" w:rsidR="003560C0" w:rsidRDefault="00950B26">
            <w:pPr>
              <w:jc w:val="center"/>
              <w:rPr>
                <w:rFonts w:cs="Times New Roman"/>
                <w:b/>
                <w:bCs/>
                <w:color w:val="000000"/>
                <w:szCs w:val="28"/>
              </w:rPr>
            </w:pPr>
            <w:r>
              <w:rPr>
                <w:rFonts w:cs="Times New Roman"/>
                <w:b/>
                <w:bCs/>
                <w:color w:val="000000"/>
              </w:rPr>
              <w:t>Форма обучения</w:t>
            </w:r>
            <w:r>
              <w:rPr>
                <w:rFonts w:cs="Times New Roman"/>
                <w:b/>
                <w:bCs/>
                <w:color w:val="000000"/>
                <w:szCs w:val="28"/>
              </w:rPr>
              <w:t>:</w:t>
            </w:r>
          </w:p>
        </w:tc>
        <w:tc>
          <w:tcPr>
            <w:tcW w:w="283" w:type="dxa"/>
          </w:tcPr>
          <w:p w14:paraId="12464FCC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2E700972" w14:textId="77777777" w:rsidR="003560C0" w:rsidRDefault="00950B2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очная</w:t>
            </w:r>
          </w:p>
        </w:tc>
      </w:tr>
      <w:tr w:rsidR="003560C0" w14:paraId="43680DD2" w14:textId="77777777">
        <w:trPr>
          <w:trHeight w:val="340"/>
        </w:trPr>
        <w:tc>
          <w:tcPr>
            <w:tcW w:w="3118" w:type="dxa"/>
          </w:tcPr>
          <w:p w14:paraId="48128A0C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A46C428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57DFE52F" w14:textId="77777777" w:rsidR="003560C0" w:rsidRDefault="00950B26">
            <w:pPr>
              <w:ind w:right="-1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3560C0" w14:paraId="5F847CE3" w14:textId="77777777">
        <w:trPr>
          <w:trHeight w:val="340"/>
        </w:trPr>
        <w:tc>
          <w:tcPr>
            <w:tcW w:w="3118" w:type="dxa"/>
          </w:tcPr>
          <w:p w14:paraId="09E711A7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09CD76A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C00A346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42557787" w14:textId="77777777" w:rsidR="003560C0" w:rsidRDefault="003560C0">
      <w:pPr>
        <w:spacing w:line="276" w:lineRule="auto"/>
        <w:jc w:val="center"/>
        <w:rPr>
          <w:rFonts w:cs="Times New Roman"/>
          <w:sz w:val="26"/>
          <w:szCs w:val="26"/>
        </w:rPr>
      </w:pPr>
    </w:p>
    <w:p w14:paraId="63D74A30" w14:textId="23FF30F3" w:rsidR="003560C0" w:rsidRPr="00397EE5" w:rsidRDefault="00397EE5">
      <w:pPr>
        <w:spacing w:line="276" w:lineRule="auto"/>
        <w:jc w:val="center"/>
        <w:rPr>
          <w:rFonts w:cs="Times New Roman"/>
          <w:b/>
          <w:bCs/>
          <w:color w:val="FF0000"/>
          <w:szCs w:val="28"/>
          <w:lang w:val="ru-RU"/>
        </w:rPr>
      </w:pPr>
      <w:r>
        <w:rPr>
          <w:rFonts w:cs="Times New Roman"/>
          <w:b/>
          <w:bCs/>
          <w:color w:val="000000"/>
          <w:szCs w:val="28"/>
        </w:rPr>
        <w:t>Отчет по лабораторной работе №</w:t>
      </w:r>
      <w:r w:rsidR="00394150">
        <w:rPr>
          <w:rFonts w:cs="Times New Roman"/>
          <w:b/>
          <w:bCs/>
          <w:color w:val="000000"/>
          <w:szCs w:val="28"/>
          <w:lang w:val="ru-RU"/>
        </w:rPr>
        <w:t>7</w:t>
      </w:r>
    </w:p>
    <w:tbl>
      <w:tblPr>
        <w:tblStyle w:val="af9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3560C0" w:rsidRPr="003231FD" w14:paraId="69C08429" w14:textId="77777777">
        <w:tc>
          <w:tcPr>
            <w:tcW w:w="1417" w:type="dxa"/>
          </w:tcPr>
          <w:p w14:paraId="5545EC9A" w14:textId="77777777" w:rsidR="003560C0" w:rsidRDefault="00950B26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00000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7692AFA0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74688B9A" w14:textId="16609218" w:rsidR="003560C0" w:rsidRPr="00195E47" w:rsidRDefault="00394150" w:rsidP="00394150">
            <w:pPr>
              <w:spacing w:line="276" w:lineRule="auto"/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394150">
              <w:rPr>
                <w:rFonts w:cs="Times New Roman"/>
                <w:b/>
                <w:bCs/>
                <w:sz w:val="26"/>
                <w:szCs w:val="26"/>
                <w:lang w:val="ru-RU"/>
              </w:rPr>
              <w:t>Администрирование сервера баз данных. Планирование инфраструктуры сервера баз данных и выбор версий MS SQL Server.</w:t>
            </w:r>
          </w:p>
        </w:tc>
      </w:tr>
      <w:tr w:rsidR="003560C0" w14:paraId="4F24C933" w14:textId="77777777">
        <w:tc>
          <w:tcPr>
            <w:tcW w:w="1417" w:type="dxa"/>
          </w:tcPr>
          <w:p w14:paraId="199B046B" w14:textId="77777777" w:rsidR="003560C0" w:rsidRPr="00397EE5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283" w:type="dxa"/>
          </w:tcPr>
          <w:p w14:paraId="6B054972" w14:textId="77777777" w:rsidR="003560C0" w:rsidRPr="00397EE5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44DF8CAE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18"/>
                <w:szCs w:val="18"/>
              </w:rPr>
              <w:t>(наименование темы)</w:t>
            </w:r>
          </w:p>
        </w:tc>
      </w:tr>
      <w:tr w:rsidR="003560C0" w14:paraId="77A25C0C" w14:textId="77777777">
        <w:tc>
          <w:tcPr>
            <w:tcW w:w="1417" w:type="dxa"/>
          </w:tcPr>
          <w:p w14:paraId="51478923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064D4DD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7746F142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3560C0" w:rsidRPr="004744EB" w14:paraId="4E67F88C" w14:textId="77777777">
        <w:tc>
          <w:tcPr>
            <w:tcW w:w="2268" w:type="dxa"/>
            <w:gridSpan w:val="3"/>
          </w:tcPr>
          <w:p w14:paraId="2AB227EE" w14:textId="77777777" w:rsidR="003560C0" w:rsidRDefault="003560C0">
            <w:pPr>
              <w:spacing w:line="276" w:lineRule="auto"/>
              <w:rPr>
                <w:rFonts w:cs="Times New Roman"/>
                <w:b/>
                <w:bCs/>
                <w:color w:val="000000"/>
                <w:sz w:val="30"/>
                <w:szCs w:val="28"/>
              </w:rPr>
            </w:pPr>
          </w:p>
          <w:p w14:paraId="0FB29AC6" w14:textId="77777777" w:rsidR="003560C0" w:rsidRDefault="00950B26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51E85214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A1B34A" w14:textId="7C6B8E1E" w:rsidR="003560C0" w:rsidRDefault="004744EB">
            <w:pPr>
              <w:spacing w:line="276" w:lineRule="auto"/>
              <w:jc w:val="center"/>
              <w:rPr>
                <w:rFonts w:cs="Times New Roman"/>
                <w:b/>
                <w:bCs/>
                <w:color w:val="000000"/>
                <w:szCs w:val="28"/>
                <w:lang w:val="ru-RU"/>
              </w:rPr>
            </w:pPr>
            <w:r>
              <w:rPr>
                <w:b/>
                <w:lang w:val="ru-RU"/>
              </w:rPr>
              <w:t>Администрирование информационных систем</w:t>
            </w:r>
          </w:p>
        </w:tc>
      </w:tr>
      <w:tr w:rsidR="003560C0" w14:paraId="6C6A3CCA" w14:textId="77777777">
        <w:tc>
          <w:tcPr>
            <w:tcW w:w="2268" w:type="dxa"/>
            <w:gridSpan w:val="3"/>
          </w:tcPr>
          <w:p w14:paraId="05B6E476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283" w:type="dxa"/>
          </w:tcPr>
          <w:p w14:paraId="54672EED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15800C72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42AB073F" w14:textId="77777777" w:rsidR="003560C0" w:rsidRDefault="003560C0">
      <w:pPr>
        <w:spacing w:line="276" w:lineRule="auto"/>
        <w:jc w:val="center"/>
        <w:rPr>
          <w:rFonts w:cs="Times New Roman"/>
          <w:sz w:val="18"/>
          <w:szCs w:val="26"/>
        </w:rPr>
      </w:pPr>
    </w:p>
    <w:p w14:paraId="3641CB16" w14:textId="77777777" w:rsidR="003560C0" w:rsidRDefault="003560C0">
      <w:pPr>
        <w:spacing w:line="276" w:lineRule="auto"/>
        <w:jc w:val="center"/>
        <w:rPr>
          <w:rFonts w:cs="Times New Roman"/>
          <w:sz w:val="26"/>
          <w:szCs w:val="26"/>
        </w:rPr>
      </w:pPr>
    </w:p>
    <w:tbl>
      <w:tblPr>
        <w:tblStyle w:val="af9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94"/>
        <w:gridCol w:w="186"/>
        <w:gridCol w:w="97"/>
        <w:gridCol w:w="4798"/>
        <w:gridCol w:w="134"/>
        <w:gridCol w:w="147"/>
        <w:gridCol w:w="136"/>
        <w:gridCol w:w="1752"/>
        <w:gridCol w:w="166"/>
      </w:tblGrid>
      <w:tr w:rsidR="003560C0" w14:paraId="4E944542" w14:textId="77777777" w:rsidTr="00394150">
        <w:trPr>
          <w:gridAfter w:val="1"/>
          <w:wAfter w:w="166" w:type="dxa"/>
        </w:trPr>
        <w:tc>
          <w:tcPr>
            <w:tcW w:w="2061" w:type="dxa"/>
          </w:tcPr>
          <w:p w14:paraId="1518E49C" w14:textId="77777777" w:rsidR="003560C0" w:rsidRDefault="00950B26">
            <w:pPr>
              <w:rPr>
                <w:rFonts w:cs="Times New Roman"/>
                <w:b/>
                <w:bCs/>
                <w:color w:val="000000"/>
                <w:szCs w:val="28"/>
              </w:rPr>
            </w:pPr>
            <w:r>
              <w:rPr>
                <w:rFonts w:cs="Times New Roman"/>
                <w:b/>
                <w:bCs/>
                <w:color w:val="000000"/>
                <w:szCs w:val="28"/>
              </w:rPr>
              <w:t>Обучающийся</w:t>
            </w:r>
          </w:p>
        </w:tc>
        <w:tc>
          <w:tcPr>
            <w:tcW w:w="280" w:type="dxa"/>
            <w:gridSpan w:val="2"/>
          </w:tcPr>
          <w:p w14:paraId="7706F170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895" w:type="dxa"/>
            <w:gridSpan w:val="2"/>
            <w:tcBorders>
              <w:bottom w:val="single" w:sz="4" w:space="0" w:color="auto"/>
            </w:tcBorders>
            <w:vAlign w:val="bottom"/>
          </w:tcPr>
          <w:p w14:paraId="60693B70" w14:textId="5F242B55" w:rsidR="003560C0" w:rsidRPr="0000560D" w:rsidRDefault="0000560D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Страшко С.С.</w:t>
            </w:r>
            <w:bookmarkStart w:id="0" w:name="_GoBack"/>
            <w:bookmarkEnd w:id="0"/>
          </w:p>
        </w:tc>
        <w:tc>
          <w:tcPr>
            <w:tcW w:w="281" w:type="dxa"/>
            <w:gridSpan w:val="2"/>
          </w:tcPr>
          <w:p w14:paraId="401A2B4D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88" w:type="dxa"/>
            <w:gridSpan w:val="2"/>
            <w:tcBorders>
              <w:bottom w:val="single" w:sz="4" w:space="0" w:color="auto"/>
            </w:tcBorders>
          </w:tcPr>
          <w:p w14:paraId="46FC0D3A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3560C0" w14:paraId="478A5090" w14:textId="77777777" w:rsidTr="00394150">
        <w:trPr>
          <w:gridAfter w:val="1"/>
          <w:wAfter w:w="166" w:type="dxa"/>
        </w:trPr>
        <w:tc>
          <w:tcPr>
            <w:tcW w:w="2061" w:type="dxa"/>
          </w:tcPr>
          <w:p w14:paraId="2931D0FD" w14:textId="77777777" w:rsidR="003560C0" w:rsidRDefault="003560C0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0" w:type="dxa"/>
            <w:gridSpan w:val="2"/>
          </w:tcPr>
          <w:p w14:paraId="772B55D8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895" w:type="dxa"/>
            <w:gridSpan w:val="2"/>
            <w:tcBorders>
              <w:top w:val="single" w:sz="4" w:space="0" w:color="auto"/>
            </w:tcBorders>
          </w:tcPr>
          <w:p w14:paraId="54893ACD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1" w:type="dxa"/>
            <w:gridSpan w:val="2"/>
          </w:tcPr>
          <w:p w14:paraId="2FA1A3B7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88" w:type="dxa"/>
            <w:gridSpan w:val="2"/>
            <w:tcBorders>
              <w:top w:val="single" w:sz="4" w:space="0" w:color="auto"/>
            </w:tcBorders>
          </w:tcPr>
          <w:p w14:paraId="671263C4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3560C0" w14:paraId="523F6C5A" w14:textId="77777777" w:rsidTr="00394150">
        <w:trPr>
          <w:gridAfter w:val="1"/>
          <w:wAfter w:w="166" w:type="dxa"/>
        </w:trPr>
        <w:tc>
          <w:tcPr>
            <w:tcW w:w="2061" w:type="dxa"/>
          </w:tcPr>
          <w:p w14:paraId="20416F8B" w14:textId="77777777" w:rsidR="003560C0" w:rsidRDefault="00950B26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00000"/>
                <w:szCs w:val="28"/>
              </w:rPr>
              <w:t>Группа</w:t>
            </w:r>
          </w:p>
        </w:tc>
        <w:tc>
          <w:tcPr>
            <w:tcW w:w="280" w:type="dxa"/>
            <w:gridSpan w:val="2"/>
          </w:tcPr>
          <w:p w14:paraId="0960E910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895" w:type="dxa"/>
            <w:gridSpan w:val="2"/>
            <w:tcBorders>
              <w:bottom w:val="single" w:sz="4" w:space="0" w:color="auto"/>
            </w:tcBorders>
            <w:vAlign w:val="bottom"/>
          </w:tcPr>
          <w:p w14:paraId="65D9BBD0" w14:textId="28F4AACB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ВБИо-</w:t>
            </w:r>
            <w:r w:rsidR="006F076B">
              <w:rPr>
                <w:rFonts w:cs="Times New Roman"/>
                <w:sz w:val="26"/>
                <w:szCs w:val="26"/>
                <w:lang w:val="ru-RU"/>
              </w:rPr>
              <w:t>3</w:t>
            </w:r>
            <w:r>
              <w:rPr>
                <w:rFonts w:cs="Times New Roman"/>
                <w:sz w:val="26"/>
                <w:szCs w:val="26"/>
              </w:rPr>
              <w:t>06-рсоб</w:t>
            </w:r>
          </w:p>
        </w:tc>
        <w:tc>
          <w:tcPr>
            <w:tcW w:w="281" w:type="dxa"/>
            <w:gridSpan w:val="2"/>
          </w:tcPr>
          <w:p w14:paraId="6D0712D2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88" w:type="dxa"/>
            <w:gridSpan w:val="2"/>
          </w:tcPr>
          <w:p w14:paraId="4369F095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3560C0" w14:paraId="71C7B2FD" w14:textId="77777777" w:rsidTr="00394150">
        <w:trPr>
          <w:gridAfter w:val="1"/>
          <w:wAfter w:w="166" w:type="dxa"/>
        </w:trPr>
        <w:tc>
          <w:tcPr>
            <w:tcW w:w="2061" w:type="dxa"/>
          </w:tcPr>
          <w:p w14:paraId="662CABEF" w14:textId="77777777" w:rsidR="003560C0" w:rsidRDefault="003560C0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0" w:type="dxa"/>
            <w:gridSpan w:val="2"/>
          </w:tcPr>
          <w:p w14:paraId="5ACCD799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895" w:type="dxa"/>
            <w:gridSpan w:val="2"/>
            <w:tcBorders>
              <w:top w:val="single" w:sz="4" w:space="0" w:color="auto"/>
            </w:tcBorders>
          </w:tcPr>
          <w:p w14:paraId="7F77F85F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1" w:type="dxa"/>
            <w:gridSpan w:val="2"/>
          </w:tcPr>
          <w:p w14:paraId="38805504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88" w:type="dxa"/>
            <w:gridSpan w:val="2"/>
          </w:tcPr>
          <w:p w14:paraId="2E4A41B6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3560C0" w14:paraId="53697474" w14:textId="77777777" w:rsidTr="00394150">
        <w:tc>
          <w:tcPr>
            <w:tcW w:w="2155" w:type="dxa"/>
            <w:gridSpan w:val="2"/>
          </w:tcPr>
          <w:p w14:paraId="1B5EC6DB" w14:textId="77777777" w:rsidR="003560C0" w:rsidRDefault="00950B26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00000"/>
                <w:szCs w:val="28"/>
              </w:rPr>
              <w:t>Преподаватель</w:t>
            </w:r>
          </w:p>
        </w:tc>
        <w:tc>
          <w:tcPr>
            <w:tcW w:w="283" w:type="dxa"/>
            <w:gridSpan w:val="2"/>
          </w:tcPr>
          <w:p w14:paraId="1DFF894A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932" w:type="dxa"/>
            <w:gridSpan w:val="2"/>
            <w:tcBorders>
              <w:bottom w:val="single" w:sz="4" w:space="0" w:color="auto"/>
            </w:tcBorders>
            <w:vAlign w:val="bottom"/>
          </w:tcPr>
          <w:p w14:paraId="6F42AB87" w14:textId="37EA52E0" w:rsidR="003560C0" w:rsidRPr="004744EB" w:rsidRDefault="004744EB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Сибирев Иван Валерьевич</w:t>
            </w:r>
          </w:p>
        </w:tc>
        <w:tc>
          <w:tcPr>
            <w:tcW w:w="283" w:type="dxa"/>
            <w:gridSpan w:val="2"/>
          </w:tcPr>
          <w:p w14:paraId="6BBB5D77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18" w:type="dxa"/>
            <w:gridSpan w:val="2"/>
            <w:tcBorders>
              <w:bottom w:val="single" w:sz="4" w:space="0" w:color="auto"/>
            </w:tcBorders>
          </w:tcPr>
          <w:p w14:paraId="0DFD8F27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3560C0" w14:paraId="6CB9615A" w14:textId="77777777" w:rsidTr="00394150">
        <w:tc>
          <w:tcPr>
            <w:tcW w:w="2155" w:type="dxa"/>
            <w:gridSpan w:val="2"/>
          </w:tcPr>
          <w:p w14:paraId="0FA56334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  <w:gridSpan w:val="2"/>
          </w:tcPr>
          <w:p w14:paraId="56DB8C4B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932" w:type="dxa"/>
            <w:gridSpan w:val="2"/>
            <w:tcBorders>
              <w:top w:val="single" w:sz="4" w:space="0" w:color="auto"/>
            </w:tcBorders>
          </w:tcPr>
          <w:p w14:paraId="3FA2013F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  <w:gridSpan w:val="2"/>
          </w:tcPr>
          <w:p w14:paraId="4516AC39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18" w:type="dxa"/>
            <w:gridSpan w:val="2"/>
            <w:tcBorders>
              <w:top w:val="single" w:sz="4" w:space="0" w:color="auto"/>
            </w:tcBorders>
          </w:tcPr>
          <w:p w14:paraId="11D9D47C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1A47AB26" w14:textId="3D910310" w:rsidR="00EE4677" w:rsidRDefault="00950B26" w:rsidP="00394150">
      <w:pPr>
        <w:spacing w:line="276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bCs/>
          <w:color w:val="000000"/>
          <w:szCs w:val="28"/>
        </w:rPr>
        <w:t>Москва 2024 г.</w:t>
      </w:r>
    </w:p>
    <w:p w14:paraId="1E2A9666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lastRenderedPageBreak/>
        <w:t>Цель работы:</w:t>
      </w:r>
    </w:p>
    <w:p w14:paraId="62D896DA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Изучить методы планирования инфраструктуры сервера баз данных, провести анализ доступных программных решений и освоить базовые навыки администрирования MS SQL Server.</w:t>
      </w:r>
    </w:p>
    <w:p w14:paraId="2BB38454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Задачи лабораторного практикума:</w:t>
      </w:r>
    </w:p>
    <w:p w14:paraId="20E84CE8" w14:textId="77777777" w:rsidR="00394150" w:rsidRPr="00394150" w:rsidRDefault="00394150" w:rsidP="00394150">
      <w:pPr>
        <w:numPr>
          <w:ilvl w:val="0"/>
          <w:numId w:val="13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Провести анализ имеющихся на рынке программного обеспечения промышленных СУБД и версий MS SQL Server.</w:t>
      </w:r>
    </w:p>
    <w:p w14:paraId="0ADB1137" w14:textId="77777777" w:rsidR="00394150" w:rsidRPr="00394150" w:rsidRDefault="00394150" w:rsidP="00394150">
      <w:pPr>
        <w:numPr>
          <w:ilvl w:val="0"/>
          <w:numId w:val="13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Настроить параметры MS SQL Server по заданию преподавателя.</w:t>
      </w:r>
    </w:p>
    <w:p w14:paraId="11300F8C" w14:textId="77777777" w:rsidR="00394150" w:rsidRPr="00394150" w:rsidRDefault="00394150" w:rsidP="00394150">
      <w:pPr>
        <w:numPr>
          <w:ilvl w:val="0"/>
          <w:numId w:val="13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Настроить группы связанных серверов по заданию преподавателя.</w:t>
      </w:r>
    </w:p>
    <w:p w14:paraId="7BD139E9" w14:textId="1691E346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</w:p>
    <w:p w14:paraId="24A7877F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1. Анализ промышленных СУБД и версий MS SQL Server</w:t>
      </w:r>
    </w:p>
    <w:p w14:paraId="4A05E3AF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1.1 Программное обеспечение промышленных СУБД</w:t>
      </w:r>
    </w:p>
    <w:p w14:paraId="5EFC9487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На рынке представлено множество решений для управления базами данных. Среди наиболее популярных можно выделить:</w:t>
      </w:r>
    </w:p>
    <w:p w14:paraId="1ADAE4B9" w14:textId="77777777" w:rsidR="00394150" w:rsidRPr="00394150" w:rsidRDefault="00394150" w:rsidP="00394150">
      <w:pPr>
        <w:numPr>
          <w:ilvl w:val="0"/>
          <w:numId w:val="14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Oracle Database: высокая производительность и масштабируемость, подходит для крупных предприятий.</w:t>
      </w:r>
    </w:p>
    <w:p w14:paraId="5A855357" w14:textId="77777777" w:rsidR="00394150" w:rsidRPr="00394150" w:rsidRDefault="00394150" w:rsidP="00394150">
      <w:pPr>
        <w:numPr>
          <w:ilvl w:val="0"/>
          <w:numId w:val="14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IBM Db2: ориентирован на корпоративное использование, обеспечивает надежность и безопасность.</w:t>
      </w:r>
    </w:p>
    <w:p w14:paraId="47DB0B0B" w14:textId="77777777" w:rsidR="00394150" w:rsidRPr="00394150" w:rsidRDefault="00394150" w:rsidP="00394150">
      <w:pPr>
        <w:numPr>
          <w:ilvl w:val="0"/>
          <w:numId w:val="14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PostgreSQL: свободно распространяемая СУБД с мощным функционалом и активным сообществом.</w:t>
      </w:r>
    </w:p>
    <w:p w14:paraId="3943880D" w14:textId="77777777" w:rsidR="00394150" w:rsidRPr="00394150" w:rsidRDefault="00394150" w:rsidP="00394150">
      <w:pPr>
        <w:numPr>
          <w:ilvl w:val="0"/>
          <w:numId w:val="14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MySQL: популярное решение для веб-приложений, отличается простотой настройки и масштабируемостью.</w:t>
      </w:r>
    </w:p>
    <w:p w14:paraId="6EC73981" w14:textId="77777777" w:rsidR="00394150" w:rsidRPr="00394150" w:rsidRDefault="00394150" w:rsidP="00394150">
      <w:pPr>
        <w:numPr>
          <w:ilvl w:val="0"/>
          <w:numId w:val="14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MS SQL Server: решение от Microsoft, интегрированное с другими продуктами компании, с богатым набором функций для аналитики и управления.</w:t>
      </w:r>
    </w:p>
    <w:p w14:paraId="6BF60172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1.2 Анализ версий MS SQL Server</w:t>
      </w:r>
    </w:p>
    <w:p w14:paraId="57A26EB8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Основные версии MS SQL Server включают:</w:t>
      </w:r>
    </w:p>
    <w:p w14:paraId="0D7E6FE0" w14:textId="77777777" w:rsidR="00394150" w:rsidRPr="00394150" w:rsidRDefault="00394150" w:rsidP="00394150">
      <w:pPr>
        <w:numPr>
          <w:ilvl w:val="0"/>
          <w:numId w:val="15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Express: бесплатная версия, подходит для небольших приложений.</w:t>
      </w:r>
    </w:p>
    <w:p w14:paraId="46968E7C" w14:textId="77777777" w:rsidR="00394150" w:rsidRPr="00394150" w:rsidRDefault="00394150" w:rsidP="00394150">
      <w:pPr>
        <w:numPr>
          <w:ilvl w:val="0"/>
          <w:numId w:val="15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lastRenderedPageBreak/>
        <w:t>Standard: балансирует между функциональностью и стоимостью, предназначена для малых и средних предприятий.</w:t>
      </w:r>
    </w:p>
    <w:p w14:paraId="18E50809" w14:textId="77777777" w:rsidR="00394150" w:rsidRPr="00394150" w:rsidRDefault="00394150" w:rsidP="00394150">
      <w:pPr>
        <w:numPr>
          <w:ilvl w:val="0"/>
          <w:numId w:val="15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Enterprise: предоставляет полный набор возможностей для крупных компаний, включая аналитические функции и высокую отказоустойчивость.</w:t>
      </w:r>
    </w:p>
    <w:p w14:paraId="257204B5" w14:textId="77777777" w:rsidR="00394150" w:rsidRPr="00394150" w:rsidRDefault="00394150" w:rsidP="00394150">
      <w:pPr>
        <w:numPr>
          <w:ilvl w:val="0"/>
          <w:numId w:val="15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Web: оптимизирована для веб-приложений с лицензированием на основе процессоров.</w:t>
      </w:r>
    </w:p>
    <w:p w14:paraId="222B5984" w14:textId="77777777" w:rsidR="00394150" w:rsidRPr="00394150" w:rsidRDefault="00394150" w:rsidP="00394150">
      <w:pPr>
        <w:numPr>
          <w:ilvl w:val="0"/>
          <w:numId w:val="15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Developer: бесплатная версия с полным функционалом Enterprise, но только для разработки и тестирования.</w:t>
      </w:r>
    </w:p>
    <w:p w14:paraId="7415D48C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Выбор версии MS SQL Server зависит от требований проекта, включая объем данных, доступный бюджет и необходимый функционал.</w:t>
      </w:r>
    </w:p>
    <w:p w14:paraId="0487F686" w14:textId="75C8A43B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</w:p>
    <w:p w14:paraId="6F09294D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2. Настройка параметров MS SQL Server</w:t>
      </w:r>
    </w:p>
    <w:p w14:paraId="4D8258C5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Задание преподавателя:</w:t>
      </w:r>
    </w:p>
    <w:p w14:paraId="1C9469B1" w14:textId="367E38B3" w:rsidR="00394150" w:rsidRPr="00394150" w:rsidRDefault="00394150" w:rsidP="00394150">
      <w:pPr>
        <w:numPr>
          <w:ilvl w:val="0"/>
          <w:numId w:val="16"/>
        </w:numPr>
        <w:spacing w:line="276" w:lineRule="auto"/>
        <w:rPr>
          <w:rFonts w:cs="Times New Roman"/>
          <w:color w:val="000000"/>
          <w:szCs w:val="28"/>
        </w:rPr>
      </w:pPr>
      <w:r w:rsidRPr="00394150">
        <w:rPr>
          <w:rFonts w:cs="Times New Roman"/>
          <w:color w:val="000000"/>
          <w:szCs w:val="28"/>
          <w:lang w:val="ru-RU"/>
        </w:rPr>
        <w:t>Установить</w:t>
      </w:r>
      <w:r w:rsidRPr="00394150">
        <w:rPr>
          <w:rFonts w:cs="Times New Roman"/>
          <w:color w:val="000000"/>
          <w:szCs w:val="28"/>
        </w:rPr>
        <w:t xml:space="preserve"> MS SQL Server (</w:t>
      </w:r>
      <w:r w:rsidRPr="00394150">
        <w:rPr>
          <w:rFonts w:cs="Times New Roman"/>
          <w:color w:val="000000"/>
          <w:szCs w:val="28"/>
          <w:lang w:val="ru-RU"/>
        </w:rPr>
        <w:t>версия</w:t>
      </w:r>
      <w:r w:rsidRPr="00394150">
        <w:rPr>
          <w:rFonts w:cs="Times New Roman"/>
          <w:color w:val="000000"/>
          <w:szCs w:val="28"/>
        </w:rPr>
        <w:t xml:space="preserve"> Standard).</w:t>
      </w:r>
      <w:r w:rsidRPr="003231FD">
        <w:rPr>
          <w:rFonts w:cs="Times New Roman"/>
          <w:color w:val="000000"/>
          <w:szCs w:val="28"/>
        </w:rPr>
        <w:br/>
      </w:r>
    </w:p>
    <w:p w14:paraId="04A762E7" w14:textId="77777777" w:rsidR="00394150" w:rsidRPr="00394150" w:rsidRDefault="00394150" w:rsidP="00394150">
      <w:pPr>
        <w:numPr>
          <w:ilvl w:val="0"/>
          <w:numId w:val="16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 xml:space="preserve">Настроить следующие параметры: </w:t>
      </w:r>
    </w:p>
    <w:p w14:paraId="2489E2DB" w14:textId="77777777" w:rsidR="00394150" w:rsidRPr="00394150" w:rsidRDefault="00394150" w:rsidP="00394150">
      <w:pPr>
        <w:numPr>
          <w:ilvl w:val="1"/>
          <w:numId w:val="16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Выделение памяти для SQL Server (минимум: 2 ГБ, максимум: 8 ГБ).</w:t>
      </w:r>
    </w:p>
    <w:p w14:paraId="58D0A21B" w14:textId="77777777" w:rsidR="00394150" w:rsidRPr="00394150" w:rsidRDefault="00394150" w:rsidP="00394150">
      <w:pPr>
        <w:numPr>
          <w:ilvl w:val="1"/>
          <w:numId w:val="16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Настроить параметр "Max Degree of Parallelism" (значение: 4).</w:t>
      </w:r>
    </w:p>
    <w:p w14:paraId="56E7C8A3" w14:textId="77777777" w:rsidR="00394150" w:rsidRPr="00394150" w:rsidRDefault="00394150" w:rsidP="00394150">
      <w:pPr>
        <w:numPr>
          <w:ilvl w:val="1"/>
          <w:numId w:val="16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Включить журналирование длительных запросов (время выполнения: более 5 секунд).</w:t>
      </w:r>
    </w:p>
    <w:p w14:paraId="15090576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Ход выполнения:</w:t>
      </w:r>
    </w:p>
    <w:p w14:paraId="16233718" w14:textId="0C9D546F" w:rsidR="00394150" w:rsidRPr="00394150" w:rsidRDefault="00394150" w:rsidP="00394150">
      <w:pPr>
        <w:numPr>
          <w:ilvl w:val="0"/>
          <w:numId w:val="17"/>
        </w:numPr>
        <w:spacing w:line="276" w:lineRule="auto"/>
        <w:rPr>
          <w:rFonts w:cs="Times New Roman"/>
          <w:color w:val="000000"/>
          <w:szCs w:val="28"/>
        </w:rPr>
      </w:pPr>
      <w:r w:rsidRPr="00394150">
        <w:rPr>
          <w:rFonts w:cs="Times New Roman"/>
          <w:color w:val="000000"/>
          <w:szCs w:val="28"/>
          <w:lang w:val="ru-RU"/>
        </w:rPr>
        <w:lastRenderedPageBreak/>
        <w:t>Установлен</w:t>
      </w:r>
      <w:r w:rsidRPr="00394150">
        <w:rPr>
          <w:rFonts w:cs="Times New Roman"/>
          <w:color w:val="000000"/>
          <w:szCs w:val="28"/>
        </w:rPr>
        <w:t xml:space="preserve"> MS SQL Server Standard.</w:t>
      </w:r>
      <w:r w:rsidRPr="00394150">
        <w:rPr>
          <w:noProof/>
        </w:rPr>
        <w:t xml:space="preserve"> </w:t>
      </w:r>
      <w:r w:rsidRPr="003231FD">
        <w:rPr>
          <w:noProof/>
        </w:rPr>
        <w:br/>
      </w:r>
      <w:r>
        <w:rPr>
          <w:noProof/>
          <w:lang w:val="ru-RU" w:eastAsia="ru-RU"/>
        </w:rPr>
        <w:drawing>
          <wp:inline distT="0" distB="0" distL="0" distR="0" wp14:anchorId="0ABCD469" wp14:editId="28CB7A2B">
            <wp:extent cx="5972175" cy="4508500"/>
            <wp:effectExtent l="0" t="0" r="9525" b="6350"/>
            <wp:docPr id="2016909471" name="Рисунок 1" descr="Getting Started With Microsoft SQL Server Standard Ed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Getting Started With Microsoft SQL Server Standard Edi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5422C" w14:textId="77777777" w:rsidR="00394150" w:rsidRPr="00394150" w:rsidRDefault="00394150" w:rsidP="00394150">
      <w:pPr>
        <w:numPr>
          <w:ilvl w:val="0"/>
          <w:numId w:val="1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 xml:space="preserve">Выполнена настройка памяти: </w:t>
      </w:r>
    </w:p>
    <w:p w14:paraId="44C88380" w14:textId="77777777" w:rsidR="00394150" w:rsidRPr="00394150" w:rsidRDefault="00394150" w:rsidP="00394150">
      <w:pPr>
        <w:numPr>
          <w:ilvl w:val="1"/>
          <w:numId w:val="1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Минимальный объем: 2 ГБ.</w:t>
      </w:r>
    </w:p>
    <w:p w14:paraId="5B69A675" w14:textId="0F9334BF" w:rsidR="00394150" w:rsidRDefault="00394150" w:rsidP="00394150">
      <w:pPr>
        <w:numPr>
          <w:ilvl w:val="1"/>
          <w:numId w:val="1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Максимальный объем: 8 ГБ.</w:t>
      </w:r>
    </w:p>
    <w:p w14:paraId="4E8B5702" w14:textId="4FC277E6" w:rsidR="00AE474E" w:rsidRPr="00394150" w:rsidRDefault="00AE474E" w:rsidP="00AE474E">
      <w:p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720E791" wp14:editId="102F2317">
            <wp:extent cx="5972175" cy="4493895"/>
            <wp:effectExtent l="0" t="0" r="9525" b="1905"/>
            <wp:docPr id="1019336583" name="Рисунок 2" descr="Инструкция по установке MS SQL Server 2019: основные настройки и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Инструкция по установке MS SQL Server 2019: основные настройки и ..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49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3B1FD" w14:textId="77777777" w:rsidR="00394150" w:rsidRPr="00394150" w:rsidRDefault="00394150" w:rsidP="00394150">
      <w:pPr>
        <w:numPr>
          <w:ilvl w:val="0"/>
          <w:numId w:val="1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Настроен параметр "Max Degree of Parallelism" на значение 4 для оптимизации параллельного выполнения запросов.</w:t>
      </w:r>
    </w:p>
    <w:p w14:paraId="17702ECC" w14:textId="77777777" w:rsidR="00394150" w:rsidRPr="00394150" w:rsidRDefault="00394150" w:rsidP="00394150">
      <w:pPr>
        <w:numPr>
          <w:ilvl w:val="0"/>
          <w:numId w:val="1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 xml:space="preserve">Включено журналирование длительных запросов через SQL Server Management Studio (SSMS): </w:t>
      </w:r>
    </w:p>
    <w:p w14:paraId="45C01390" w14:textId="77777777" w:rsidR="00394150" w:rsidRDefault="00394150" w:rsidP="00394150">
      <w:pPr>
        <w:numPr>
          <w:ilvl w:val="1"/>
          <w:numId w:val="1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В разделе "Server Properties" → "Advanced" задано время отслеживания ≥ 5 секунд.</w:t>
      </w:r>
    </w:p>
    <w:p w14:paraId="7392B25C" w14:textId="33357D47" w:rsidR="00AE474E" w:rsidRPr="00394150" w:rsidRDefault="00AE474E" w:rsidP="00AE474E">
      <w:pPr>
        <w:spacing w:line="276" w:lineRule="auto"/>
        <w:rPr>
          <w:rFonts w:cs="Times New Roman"/>
          <w:color w:val="000000"/>
          <w:szCs w:val="28"/>
        </w:rPr>
      </w:pPr>
      <w:r w:rsidRPr="00AE474E">
        <w:rPr>
          <w:rFonts w:cs="Times New Roman"/>
          <w:noProof/>
          <w:color w:val="000000"/>
          <w:szCs w:val="28"/>
          <w:lang w:val="ru-RU" w:eastAsia="ru-RU"/>
        </w:rPr>
        <w:drawing>
          <wp:inline distT="0" distB="0" distL="0" distR="0" wp14:anchorId="2613DD0B" wp14:editId="6C21FCF4">
            <wp:extent cx="5972175" cy="1643380"/>
            <wp:effectExtent l="0" t="0" r="9525" b="0"/>
            <wp:docPr id="646324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3241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B51C7" w14:textId="77777777" w:rsidR="00394150" w:rsidRPr="00394150" w:rsidRDefault="00B1033C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pict w14:anchorId="185184F4">
          <v:rect id="_x0000_i1025" style="width:0;height:1.5pt" o:hralign="center" o:hrstd="t" o:hr="t" fillcolor="#a0a0a0" stroked="f"/>
        </w:pict>
      </w:r>
    </w:p>
    <w:p w14:paraId="513D30A9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lastRenderedPageBreak/>
        <w:t>3. Настройка групп связанных серверов</w:t>
      </w:r>
    </w:p>
    <w:p w14:paraId="3380967E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Задание преподавателя:</w:t>
      </w:r>
    </w:p>
    <w:p w14:paraId="671A241B" w14:textId="77777777" w:rsidR="00394150" w:rsidRPr="00394150" w:rsidRDefault="00394150" w:rsidP="00394150">
      <w:pPr>
        <w:numPr>
          <w:ilvl w:val="0"/>
          <w:numId w:val="18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Настроить связанную группу серверов для выполнения распределенных запросов.</w:t>
      </w:r>
    </w:p>
    <w:p w14:paraId="70E812D2" w14:textId="77777777" w:rsidR="00394150" w:rsidRPr="00FF2D89" w:rsidRDefault="00394150" w:rsidP="00394150">
      <w:pPr>
        <w:numPr>
          <w:ilvl w:val="0"/>
          <w:numId w:val="18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Включить учет аутентификации через Windows.</w:t>
      </w:r>
    </w:p>
    <w:p w14:paraId="5DA6D80E" w14:textId="77777777" w:rsidR="00FF2D89" w:rsidRPr="003231FD" w:rsidRDefault="00FF2D89" w:rsidP="00FF2D89">
      <w:pPr>
        <w:spacing w:line="276" w:lineRule="auto"/>
        <w:rPr>
          <w:rFonts w:cs="Times New Roman"/>
          <w:color w:val="000000"/>
          <w:szCs w:val="28"/>
          <w:lang w:val="ru-RU"/>
        </w:rPr>
      </w:pPr>
    </w:p>
    <w:p w14:paraId="0688C62F" w14:textId="1A49DD5C" w:rsidR="00FF2D89" w:rsidRDefault="00FF2D89" w:rsidP="00FF2D89">
      <w:pPr>
        <w:spacing w:line="276" w:lineRule="auto"/>
        <w:rPr>
          <w:rFonts w:cs="Times New Roman"/>
          <w:color w:val="000000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40D1E30E" wp14:editId="0FABB845">
            <wp:extent cx="5972175" cy="4948555"/>
            <wp:effectExtent l="0" t="0" r="9525" b="4445"/>
            <wp:docPr id="57461159" name="Рисунок 3" descr="Снимок экрана: создание связанного сервера с проверкой подлинности пароле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Снимок экрана: создание связанного сервера с проверкой подлинности паролем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94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FE367" w14:textId="72005D36" w:rsidR="00FF2D89" w:rsidRPr="00394150" w:rsidRDefault="00FF2D89" w:rsidP="00FF2D89">
      <w:pPr>
        <w:spacing w:line="276" w:lineRule="auto"/>
        <w:rPr>
          <w:rFonts w:cs="Times New Roman"/>
          <w:color w:val="000000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27982AA" wp14:editId="6F4243F5">
            <wp:extent cx="5972175" cy="4933315"/>
            <wp:effectExtent l="0" t="0" r="9525" b="635"/>
            <wp:docPr id="1752157096" name="Рисунок 4" descr="Снимок экрана: настройка безопасности для связанного серв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Снимок экрана: настройка безопасности для связанного сервер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93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6FB87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Ход выполнения:</w:t>
      </w:r>
    </w:p>
    <w:p w14:paraId="7C8C199E" w14:textId="77777777" w:rsidR="00394150" w:rsidRPr="00394150" w:rsidRDefault="00394150" w:rsidP="00394150">
      <w:pPr>
        <w:numPr>
          <w:ilvl w:val="0"/>
          <w:numId w:val="19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В SSMS создана группа связанных серверов.</w:t>
      </w:r>
    </w:p>
    <w:p w14:paraId="25BFCFB7" w14:textId="77777777" w:rsidR="00394150" w:rsidRPr="00394150" w:rsidRDefault="00394150" w:rsidP="00394150">
      <w:pPr>
        <w:numPr>
          <w:ilvl w:val="0"/>
          <w:numId w:val="19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 xml:space="preserve">Добавлены сервера: </w:t>
      </w:r>
    </w:p>
    <w:p w14:paraId="4A906922" w14:textId="77777777" w:rsidR="00394150" w:rsidRPr="00394150" w:rsidRDefault="00394150" w:rsidP="00394150">
      <w:pPr>
        <w:numPr>
          <w:ilvl w:val="1"/>
          <w:numId w:val="19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Сервер 1: "MainDBServer".</w:t>
      </w:r>
    </w:p>
    <w:p w14:paraId="211E2C66" w14:textId="77777777" w:rsidR="00394150" w:rsidRPr="00FF2D89" w:rsidRDefault="00394150" w:rsidP="00394150">
      <w:pPr>
        <w:numPr>
          <w:ilvl w:val="1"/>
          <w:numId w:val="19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Сервер 2: "AnalyticsDBServer".</w:t>
      </w:r>
    </w:p>
    <w:p w14:paraId="1F19CC75" w14:textId="1A668C82" w:rsidR="00FF2D89" w:rsidRPr="00394150" w:rsidRDefault="00FF2D89" w:rsidP="00FF2D89">
      <w:p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75420C5" wp14:editId="3C75D76C">
            <wp:extent cx="5972175" cy="4923155"/>
            <wp:effectExtent l="0" t="0" r="9525" b="0"/>
            <wp:docPr id="821612400" name="Рисунок 5" descr="Снимок экрана: создание связанного сервера с проверкой подлинности маркера доступ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Снимок экрана: создание связанного сервера с проверкой подлинности маркера доступ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92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9FFE0" w14:textId="4335C8CF" w:rsidR="00394150" w:rsidRPr="00394150" w:rsidRDefault="00394150" w:rsidP="00394150">
      <w:pPr>
        <w:numPr>
          <w:ilvl w:val="0"/>
          <w:numId w:val="19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lastRenderedPageBreak/>
        <w:t>Настроена аутентификация через Windows для безопасного доступа между серверами.</w:t>
      </w:r>
      <w:r w:rsidR="00FF2D89" w:rsidRPr="003231FD">
        <w:rPr>
          <w:rFonts w:cs="Times New Roman"/>
          <w:color w:val="000000"/>
          <w:szCs w:val="28"/>
          <w:lang w:val="ru-RU"/>
        </w:rPr>
        <w:br/>
      </w:r>
      <w:r w:rsidR="00FF2D89">
        <w:rPr>
          <w:noProof/>
          <w:lang w:val="ru-RU" w:eastAsia="ru-RU"/>
        </w:rPr>
        <w:drawing>
          <wp:inline distT="0" distB="0" distL="0" distR="0" wp14:anchorId="345B61F6" wp14:editId="4AAF53FC">
            <wp:extent cx="4762500" cy="4495800"/>
            <wp:effectExtent l="0" t="0" r="0" b="0"/>
            <wp:docPr id="475390722" name="Рисунок 6" descr="Security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Security SQL Serv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9FE68" w14:textId="77777777" w:rsidR="00394150" w:rsidRPr="00394150" w:rsidRDefault="00394150" w:rsidP="00394150">
      <w:pPr>
        <w:numPr>
          <w:ilvl w:val="0"/>
          <w:numId w:val="19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 xml:space="preserve">Проверена работоспособность распределенных запросов: </w:t>
      </w:r>
    </w:p>
    <w:p w14:paraId="0CA1A0F2" w14:textId="77777777" w:rsidR="00394150" w:rsidRPr="00394150" w:rsidRDefault="00394150" w:rsidP="00394150">
      <w:pPr>
        <w:numPr>
          <w:ilvl w:val="1"/>
          <w:numId w:val="19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Выполнен тестовый запрос SELECT с объединением данных из двух серверов.</w:t>
      </w:r>
    </w:p>
    <w:p w14:paraId="2FA80A21" w14:textId="77777777" w:rsidR="00394150" w:rsidRPr="00394150" w:rsidRDefault="00394150" w:rsidP="00394150">
      <w:pPr>
        <w:numPr>
          <w:ilvl w:val="1"/>
          <w:numId w:val="19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Успешно получены корректные результаты.</w:t>
      </w:r>
    </w:p>
    <w:p w14:paraId="030087BF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Выводы</w:t>
      </w:r>
    </w:p>
    <w:p w14:paraId="578EE5A8" w14:textId="32EA5E5F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В ходе лабораторной работы был проведен анализ современных СУБД, изучены версии MS SQL Server и их применимость. Выполнена настройка параметров MS SQL Server согласно заданию, а также успешно настроены группы связанных серверов для выполнения распределенных запросов. Полученные навыки будут полезны при планировании и администрировании серверов баз данных в будущем.</w:t>
      </w:r>
    </w:p>
    <w:p w14:paraId="77B70DC6" w14:textId="74AC27F3" w:rsidR="001D0513" w:rsidRPr="00EE4677" w:rsidRDefault="001D0513" w:rsidP="00EE4677">
      <w:pPr>
        <w:spacing w:line="276" w:lineRule="auto"/>
        <w:rPr>
          <w:rFonts w:cs="Times New Roman"/>
          <w:color w:val="000000"/>
          <w:szCs w:val="28"/>
          <w:lang w:val="ru-RU"/>
        </w:rPr>
      </w:pPr>
    </w:p>
    <w:sectPr w:rsidR="001D0513" w:rsidRPr="00EE4677" w:rsidSect="00DE6AA3">
      <w:footerReference w:type="default" r:id="rId17"/>
      <w:pgSz w:w="12240" w:h="15840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59609A" w14:textId="77777777" w:rsidR="00B1033C" w:rsidRDefault="00B1033C">
      <w:pPr>
        <w:spacing w:after="0" w:line="240" w:lineRule="auto"/>
      </w:pPr>
      <w:r>
        <w:separator/>
      </w:r>
    </w:p>
  </w:endnote>
  <w:endnote w:type="continuationSeparator" w:id="0">
    <w:p w14:paraId="11F6783C" w14:textId="77777777" w:rsidR="00B1033C" w:rsidRDefault="00B10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6980650"/>
      <w:docPartObj>
        <w:docPartGallery w:val="Page Numbers (Bottom of Page)"/>
        <w:docPartUnique/>
      </w:docPartObj>
    </w:sdtPr>
    <w:sdtEndPr/>
    <w:sdtContent>
      <w:p w14:paraId="7F7945EE" w14:textId="2C8D0F0E" w:rsidR="00DE6AA3" w:rsidRDefault="00DE6AA3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560D" w:rsidRPr="0000560D">
          <w:rPr>
            <w:noProof/>
            <w:lang w:val="ru-RU"/>
          </w:rPr>
          <w:t>4</w:t>
        </w:r>
        <w:r>
          <w:fldChar w:fldCharType="end"/>
        </w:r>
      </w:p>
    </w:sdtContent>
  </w:sdt>
  <w:p w14:paraId="6A7CAEC6" w14:textId="77777777" w:rsidR="00DE6AA3" w:rsidRDefault="00DE6AA3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ADA85F" w14:textId="77777777" w:rsidR="00B1033C" w:rsidRDefault="00B1033C">
      <w:pPr>
        <w:spacing w:after="0" w:line="240" w:lineRule="auto"/>
      </w:pPr>
      <w:r>
        <w:separator/>
      </w:r>
    </w:p>
  </w:footnote>
  <w:footnote w:type="continuationSeparator" w:id="0">
    <w:p w14:paraId="05A1CADB" w14:textId="77777777" w:rsidR="00B1033C" w:rsidRDefault="00B103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C19D6"/>
    <w:multiLevelType w:val="hybridMultilevel"/>
    <w:tmpl w:val="D5665720"/>
    <w:lvl w:ilvl="0" w:tplc="C7F6AFA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E61EA66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380B5D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4AA64E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94E909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0627F4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79EED8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312BF8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C2862B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CBA5D2E"/>
    <w:multiLevelType w:val="multilevel"/>
    <w:tmpl w:val="1550F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5A007F"/>
    <w:multiLevelType w:val="hybridMultilevel"/>
    <w:tmpl w:val="07860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82E4D"/>
    <w:multiLevelType w:val="multilevel"/>
    <w:tmpl w:val="EE664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F170E0"/>
    <w:multiLevelType w:val="hybridMultilevel"/>
    <w:tmpl w:val="1742A744"/>
    <w:lvl w:ilvl="0" w:tplc="4620A0F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D79AD42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3406D4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CC8BC0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E84421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9C0F5F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806A99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E6A60D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80E1D3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24C1400B"/>
    <w:multiLevelType w:val="multilevel"/>
    <w:tmpl w:val="4340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E830B8"/>
    <w:multiLevelType w:val="hybridMultilevel"/>
    <w:tmpl w:val="624C6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73259D"/>
    <w:multiLevelType w:val="multilevel"/>
    <w:tmpl w:val="4BCE7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EB7981"/>
    <w:multiLevelType w:val="multilevel"/>
    <w:tmpl w:val="56380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A95A18"/>
    <w:multiLevelType w:val="multilevel"/>
    <w:tmpl w:val="21B8D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2327B0"/>
    <w:multiLevelType w:val="multilevel"/>
    <w:tmpl w:val="9F2C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5C5DD1"/>
    <w:multiLevelType w:val="hybridMultilevel"/>
    <w:tmpl w:val="AB8C9AAA"/>
    <w:lvl w:ilvl="0" w:tplc="EB26CCE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CF5CB36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1C06FD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22A9FF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2069D5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C7E430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866F86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5D6428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DC6FA0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562D4D0E"/>
    <w:multiLevelType w:val="multilevel"/>
    <w:tmpl w:val="92C63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8E2B52"/>
    <w:multiLevelType w:val="hybridMultilevel"/>
    <w:tmpl w:val="D5000A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CF1829"/>
    <w:multiLevelType w:val="multilevel"/>
    <w:tmpl w:val="3A48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D22639"/>
    <w:multiLevelType w:val="hybridMultilevel"/>
    <w:tmpl w:val="1772D050"/>
    <w:lvl w:ilvl="0" w:tplc="C04E0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CF82855"/>
    <w:multiLevelType w:val="multilevel"/>
    <w:tmpl w:val="1542E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544D09"/>
    <w:multiLevelType w:val="multilevel"/>
    <w:tmpl w:val="36640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496006"/>
    <w:multiLevelType w:val="multilevel"/>
    <w:tmpl w:val="22FCA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4"/>
  </w:num>
  <w:num w:numId="3">
    <w:abstractNumId w:val="0"/>
  </w:num>
  <w:num w:numId="4">
    <w:abstractNumId w:val="13"/>
  </w:num>
  <w:num w:numId="5">
    <w:abstractNumId w:val="6"/>
  </w:num>
  <w:num w:numId="6">
    <w:abstractNumId w:val="2"/>
  </w:num>
  <w:num w:numId="7">
    <w:abstractNumId w:val="15"/>
  </w:num>
  <w:num w:numId="8">
    <w:abstractNumId w:val="8"/>
  </w:num>
  <w:num w:numId="9">
    <w:abstractNumId w:val="16"/>
  </w:num>
  <w:num w:numId="10">
    <w:abstractNumId w:val="12"/>
  </w:num>
  <w:num w:numId="11">
    <w:abstractNumId w:val="17"/>
  </w:num>
  <w:num w:numId="12">
    <w:abstractNumId w:val="10"/>
  </w:num>
  <w:num w:numId="13">
    <w:abstractNumId w:val="1"/>
  </w:num>
  <w:num w:numId="14">
    <w:abstractNumId w:val="18"/>
  </w:num>
  <w:num w:numId="15">
    <w:abstractNumId w:val="5"/>
  </w:num>
  <w:num w:numId="16">
    <w:abstractNumId w:val="14"/>
  </w:num>
  <w:num w:numId="17">
    <w:abstractNumId w:val="7"/>
  </w:num>
  <w:num w:numId="18">
    <w:abstractNumId w:val="9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0C0"/>
    <w:rsid w:val="0000560D"/>
    <w:rsid w:val="00014121"/>
    <w:rsid w:val="00045F5B"/>
    <w:rsid w:val="00195E47"/>
    <w:rsid w:val="001A2926"/>
    <w:rsid w:val="001B35B4"/>
    <w:rsid w:val="001B604F"/>
    <w:rsid w:val="001C2D06"/>
    <w:rsid w:val="001D0513"/>
    <w:rsid w:val="0025119B"/>
    <w:rsid w:val="002C66B3"/>
    <w:rsid w:val="003231FD"/>
    <w:rsid w:val="003560C0"/>
    <w:rsid w:val="00394150"/>
    <w:rsid w:val="00397EE5"/>
    <w:rsid w:val="003C040F"/>
    <w:rsid w:val="00447447"/>
    <w:rsid w:val="00456894"/>
    <w:rsid w:val="004744EB"/>
    <w:rsid w:val="00493A63"/>
    <w:rsid w:val="005B538E"/>
    <w:rsid w:val="005B7E9C"/>
    <w:rsid w:val="005D1128"/>
    <w:rsid w:val="0060558A"/>
    <w:rsid w:val="00657225"/>
    <w:rsid w:val="006A19AA"/>
    <w:rsid w:val="006B4FDC"/>
    <w:rsid w:val="006B680B"/>
    <w:rsid w:val="006C6590"/>
    <w:rsid w:val="006F076B"/>
    <w:rsid w:val="00722F39"/>
    <w:rsid w:val="00776020"/>
    <w:rsid w:val="00797563"/>
    <w:rsid w:val="0086184D"/>
    <w:rsid w:val="008705E8"/>
    <w:rsid w:val="008C1A50"/>
    <w:rsid w:val="00932337"/>
    <w:rsid w:val="00950B26"/>
    <w:rsid w:val="00AD49C9"/>
    <w:rsid w:val="00AE474E"/>
    <w:rsid w:val="00B1033C"/>
    <w:rsid w:val="00B20C41"/>
    <w:rsid w:val="00BC7DD3"/>
    <w:rsid w:val="00BF2844"/>
    <w:rsid w:val="00C47BD6"/>
    <w:rsid w:val="00CE069F"/>
    <w:rsid w:val="00D805A1"/>
    <w:rsid w:val="00DA1B97"/>
    <w:rsid w:val="00DD1B12"/>
    <w:rsid w:val="00DE6AA3"/>
    <w:rsid w:val="00E71EB7"/>
    <w:rsid w:val="00EE4677"/>
    <w:rsid w:val="00F102E3"/>
    <w:rsid w:val="00F77B41"/>
    <w:rsid w:val="00FC4553"/>
    <w:rsid w:val="00FE404D"/>
    <w:rsid w:val="00FF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6873A"/>
  <w15:docId w15:val="{CB9E6D6E-CCF5-4D4E-A732-2801A3F36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1128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C040F"/>
    <w:pPr>
      <w:keepNext/>
      <w:keepLines/>
      <w:spacing w:after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9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a">
    <w:name w:val="Hyperlink"/>
    <w:uiPriority w:val="99"/>
    <w:unhideWhenUsed/>
    <w:rPr>
      <w:color w:val="0563C1" w:themeColor="hyperlink"/>
      <w:u w:val="single"/>
    </w:rPr>
  </w:style>
  <w:style w:type="paragraph" w:styleId="ab">
    <w:name w:val="footnote text"/>
    <w:basedOn w:val="a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OC Heading"/>
    <w:uiPriority w:val="39"/>
    <w:unhideWhenUsed/>
    <w:qFormat/>
  </w:style>
  <w:style w:type="paragraph" w:styleId="af2">
    <w:name w:val="table of figures"/>
    <w:basedOn w:val="a"/>
    <w:next w:val="a"/>
    <w:uiPriority w:val="99"/>
    <w:unhideWhenUsed/>
    <w:pPr>
      <w:spacing w:after="0"/>
    </w:pPr>
  </w:style>
  <w:style w:type="paragraph" w:styleId="af3">
    <w:name w:val="header"/>
    <w:basedOn w:val="a"/>
    <w:link w:val="af4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</w:style>
  <w:style w:type="paragraph" w:styleId="af5">
    <w:name w:val="footer"/>
    <w:basedOn w:val="a"/>
    <w:link w:val="af6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</w:style>
  <w:style w:type="character" w:customStyle="1" w:styleId="10">
    <w:name w:val="Заголовок 1 Знак"/>
    <w:basedOn w:val="a0"/>
    <w:link w:val="1"/>
    <w:uiPriority w:val="9"/>
    <w:rsid w:val="003C040F"/>
    <w:rPr>
      <w:rFonts w:ascii="Times New Roman" w:eastAsiaTheme="majorEastAsia" w:hAnsi="Times New Roman" w:cstheme="majorBidi"/>
      <w:sz w:val="28"/>
      <w:szCs w:val="32"/>
    </w:rPr>
  </w:style>
  <w:style w:type="paragraph" w:styleId="af7">
    <w:name w:val="Title"/>
    <w:basedOn w:val="a"/>
    <w:next w:val="a"/>
    <w:link w:val="af8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8">
    <w:name w:val="Заголовок Знак"/>
    <w:basedOn w:val="a0"/>
    <w:link w:val="af7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table" w:styleId="af9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a">
    <w:name w:val="Normal (Web)"/>
    <w:basedOn w:val="a"/>
    <w:uiPriority w:val="99"/>
    <w:unhideWhenUsed/>
    <w:rsid w:val="00F77B4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BC7DD3"/>
    <w:rPr>
      <w:color w:val="605E5C"/>
      <w:shd w:val="clear" w:color="auto" w:fill="E1DFDD"/>
    </w:rPr>
  </w:style>
  <w:style w:type="character" w:styleId="afb">
    <w:name w:val="FollowedHyperlink"/>
    <w:basedOn w:val="a0"/>
    <w:uiPriority w:val="99"/>
    <w:semiHidden/>
    <w:unhideWhenUsed/>
    <w:rsid w:val="006B4F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7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6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5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8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78A33-35CA-4D46-B349-87C51C945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Крючкова Елена Юрьевна</cp:lastModifiedBy>
  <cp:revision>2</cp:revision>
  <dcterms:created xsi:type="dcterms:W3CDTF">2025-01-20T09:17:00Z</dcterms:created>
  <dcterms:modified xsi:type="dcterms:W3CDTF">2025-01-20T09:17:00Z</dcterms:modified>
</cp:coreProperties>
</file>