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Лабораторный практикум №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>Служба каталогов Active Directory. Механизм групповой политики.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/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Задача:</w:t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Лабораторный практикум №5. Служба каталогов Active Directory. Механизм групповой политики.</w:t>
      </w:r>
    </w:p>
    <w:p>
      <w:pPr>
        <w:pStyle w:val="Style18"/>
        <w:rPr/>
      </w:pPr>
      <w:r>
        <w:rPr/>
        <w:t>1. Настроить службу каталогов Active Directory по параметрам.</w:t>
      </w:r>
    </w:p>
    <w:p>
      <w:pPr>
        <w:pStyle w:val="Style18"/>
        <w:rPr/>
      </w:pPr>
      <w:r>
        <w:rPr/>
        <w:t>2. Настроить механизмы групповой политики по параметрам.</w:t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Пошаговое решение:</w:t>
      </w:r>
    </w:p>
    <w:p>
      <w:pPr>
        <w:pStyle w:val="3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Лабораторный практикум №5. Служба каталогов Active Directory. Механизм групповой политики</w:t>
      </w:r>
    </w:p>
    <w:p>
      <w:pPr>
        <w:pStyle w:val="Style18"/>
        <w:rPr/>
      </w:pPr>
      <w:r>
        <w:rPr>
          <w:rStyle w:val="Style11"/>
        </w:rPr>
        <w:t>Цель:</w:t>
      </w:r>
      <w:r>
        <w:rPr/>
        <w:t xml:space="preserve"> Научиться настраивать службу каталогов Active Directory и механизмы групповой политики в Microsoft Windows Server.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1. Настройка службы каталогов Active Directory по параметрам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службу каталогов Active Directory (AD) для управления пользователями и компьютерами в домене.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Установка роли Active Directory: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раздел </w:t>
      </w:r>
      <w:r>
        <w:rPr>
          <w:rStyle w:val="Style11"/>
        </w:rPr>
        <w:t>Управление</w:t>
      </w:r>
      <w:r>
        <w:rPr/>
        <w:t xml:space="preserve"> и выбираем </w:t>
      </w:r>
      <w:r>
        <w:rPr>
          <w:rStyle w:val="Style11"/>
        </w:rPr>
        <w:t>Добавить роли и компоненты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добавления ролей выбираем </w:t>
      </w:r>
      <w:r>
        <w:rPr>
          <w:rStyle w:val="Style11"/>
        </w:rPr>
        <w:t>Active Directory Domain Services (AD DS)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Устанавливаем роль и следуем инструкциям для завершения установки.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Создание нового домена (если необходимо):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установки роли, в </w:t>
      </w:r>
      <w:r>
        <w:rPr>
          <w:rStyle w:val="Style11"/>
        </w:rPr>
        <w:t>Диспетчере серверов</w:t>
      </w:r>
      <w:r>
        <w:rPr/>
        <w:t xml:space="preserve"> нажимаем </w:t>
      </w:r>
      <w:r>
        <w:rPr>
          <w:rStyle w:val="Style11"/>
        </w:rPr>
        <w:t>Предпочтения</w:t>
      </w:r>
      <w:r>
        <w:rPr/>
        <w:t xml:space="preserve"> и выбираем </w:t>
      </w:r>
      <w:r>
        <w:rPr>
          <w:rStyle w:val="Style11"/>
        </w:rPr>
        <w:t>Запустить мастер настройки службы Active Directory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настраиваем </w:t>
      </w:r>
      <w:r>
        <w:rPr>
          <w:rStyle w:val="Style11"/>
        </w:rPr>
        <w:t>Новый лес</w:t>
      </w:r>
      <w:r>
        <w:rPr/>
        <w:t xml:space="preserve"> или </w:t>
      </w:r>
      <w:r>
        <w:rPr>
          <w:rStyle w:val="Style11"/>
        </w:rPr>
        <w:t>Новый домен</w:t>
      </w:r>
      <w:r>
        <w:rPr/>
        <w:t>.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Если создаём новый лес, задаём имя домена, например, </w:t>
      </w:r>
      <w:r>
        <w:rPr>
          <w:rStyle w:val="Style11"/>
        </w:rPr>
        <w:t>corp.local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 процессе настройки создаём административные учетные записи для управления доменом.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Подключение серверов и компьютеров к домену: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 клиентских и серверных машинах в настройках сети указываем домен, например, </w:t>
      </w:r>
      <w:r>
        <w:rPr>
          <w:rStyle w:val="Style11"/>
        </w:rPr>
        <w:t>corp.local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Вводим учетные данные администратора домена для добавления компьютера в домен.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Управление пользователями и компьютерами в Active Directory: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создания и управления пользователями открываем </w:t>
      </w:r>
      <w:r>
        <w:rPr>
          <w:rStyle w:val="Style11"/>
        </w:rPr>
        <w:t>Active Directory Users and Computers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Создаём пользователи, группы и организуем их в организационные единицы (OU).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Указываем необходимые свойства для пользователей (например, пароли, группы, доступы).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работоспособности: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Проверяем успешное подключение компьютеров и пользователей к домену с помощью команд </w:t>
      </w:r>
      <w:r>
        <w:rPr>
          <w:rStyle w:val="Style11"/>
        </w:rPr>
        <w:t>ping</w:t>
      </w:r>
      <w:r>
        <w:rPr/>
        <w:t xml:space="preserve"> и </w:t>
      </w:r>
      <w:r>
        <w:rPr>
          <w:rStyle w:val="Style11"/>
        </w:rPr>
        <w:t>nslookup</w:t>
      </w:r>
      <w:r>
        <w:rPr/>
        <w:t xml:space="preserve"> для проверки DNS.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Используем утилиту </w:t>
      </w:r>
      <w:r>
        <w:rPr>
          <w:rStyle w:val="Style11"/>
        </w:rPr>
        <w:t>Active Directory Sites and Services</w:t>
      </w:r>
      <w:r>
        <w:rPr/>
        <w:t xml:space="preserve"> для мониторинга репликации данных.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2. Настройка механизма групповой политики по параметрам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и применим механизмы групповой политики для централизованного управления настройками пользователей и компьютеров в домене.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Открываем консоль управления групповыми политиками: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раздел </w:t>
      </w:r>
      <w:r>
        <w:rPr>
          <w:rStyle w:val="Style11"/>
        </w:rPr>
        <w:t>Инструменты</w:t>
      </w:r>
      <w:r>
        <w:rPr/>
        <w:t xml:space="preserve"> и выбираем </w:t>
      </w:r>
      <w:r>
        <w:rPr>
          <w:rStyle w:val="Style11"/>
        </w:rPr>
        <w:t>Управление групповыми политиками</w:t>
      </w:r>
      <w:r>
        <w:rPr/>
        <w:t xml:space="preserve"> (Group Policy Management).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Создание новой групповой политики: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Консоли управления групповыми политиками</w:t>
      </w:r>
      <w:r>
        <w:rPr/>
        <w:t xml:space="preserve"> правой кнопкой мыши на </w:t>
      </w:r>
      <w:r>
        <w:rPr>
          <w:rStyle w:val="Style11"/>
        </w:rPr>
        <w:t>Домен</w:t>
      </w:r>
      <w:r>
        <w:rPr/>
        <w:t xml:space="preserve"> (например, </w:t>
      </w:r>
      <w:r>
        <w:rPr>
          <w:rStyle w:val="Style11"/>
        </w:rPr>
        <w:t>corp.local</w:t>
      </w:r>
      <w:r>
        <w:rPr/>
        <w:t xml:space="preserve">) выбираем </w:t>
      </w:r>
      <w:r>
        <w:rPr>
          <w:rStyle w:val="Style11"/>
        </w:rPr>
        <w:t>Создать GPO в этом домене и связать его здесь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Даем имя новой групповая политики, например, </w:t>
      </w:r>
      <w:r>
        <w:rPr>
          <w:rStyle w:val="Style11"/>
        </w:rPr>
        <w:t>SecurityPolicy</w:t>
      </w:r>
      <w:r>
        <w:rPr/>
        <w:t>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параметров политики: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Правой кнопкой мыши на созданном GPO, выбираем </w:t>
      </w:r>
      <w:r>
        <w:rPr>
          <w:rStyle w:val="Style11"/>
        </w:rPr>
        <w:t>Изменить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 открывшемся редакторе групповой политики можем настроить следующие параметры: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Конфигурация компьютера:</w:t>
      </w:r>
      <w:r>
        <w:rPr/>
        <w:t xml:space="preserve"> Настройка параметров безопасности для всех компьютеров в домене (например, пароли, блокировка учетных записей).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Конфигурация пользователя:</w:t>
      </w:r>
      <w:r>
        <w:rPr/>
        <w:t xml:space="preserve"> Управление настройками пользователей, включая разрешения, доступ к приложениям, рабочему столу.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Пример настройки безопасности: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редакторе GPO переходим в </w:t>
      </w:r>
      <w:r>
        <w:rPr>
          <w:rStyle w:val="Style11"/>
        </w:rPr>
        <w:t>Конфигурация компьютера</w:t>
      </w:r>
      <w:r>
        <w:rPr/>
        <w:t xml:space="preserve"> -&gt; </w:t>
      </w:r>
      <w:r>
        <w:rPr>
          <w:rStyle w:val="Style11"/>
        </w:rPr>
        <w:t>Политики</w:t>
      </w:r>
      <w:r>
        <w:rPr/>
        <w:t xml:space="preserve"> -&gt; </w:t>
      </w:r>
      <w:r>
        <w:rPr>
          <w:rStyle w:val="Style11"/>
        </w:rPr>
        <w:t>Административные шаблоны</w:t>
      </w:r>
      <w:r>
        <w:rPr/>
        <w:t xml:space="preserve"> -&gt; </w:t>
      </w:r>
      <w:r>
        <w:rPr>
          <w:rStyle w:val="Style11"/>
        </w:rPr>
        <w:t>Система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Включаем или настраиваем параметры, такие как: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Ограничения на вход в систему</w:t>
      </w:r>
      <w:r>
        <w:rPr/>
        <w:t xml:space="preserve"> — ограничение доступа по времени.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Политика блокировки учетных записей</w:t>
      </w:r>
      <w:r>
        <w:rPr/>
        <w:t xml:space="preserve"> — настроим параметры блокировки после определённого числа неудачных попыток входа.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Применение групповой политики: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настройки GPO, возвращаемся в консоль </w:t>
      </w:r>
      <w:r>
        <w:rPr>
          <w:rStyle w:val="Style11"/>
        </w:rPr>
        <w:t>Group Policy Management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Правой кнопкой на созданной политике и выбираем </w:t>
      </w:r>
      <w:r>
        <w:rPr>
          <w:rStyle w:val="Style11"/>
        </w:rPr>
        <w:t>Применить</w:t>
      </w:r>
      <w:r>
        <w:rPr/>
        <w:t xml:space="preserve"> или </w:t>
      </w:r>
      <w:r>
        <w:rPr>
          <w:rStyle w:val="Style11"/>
        </w:rPr>
        <w:t>Связать с OU</w:t>
      </w:r>
      <w:r>
        <w:rPr/>
        <w:t>, чтобы применить политику к определенной организационной единице или группе пользователей.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применения политики: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проверки применения политики на компьютерах и пользователях, используем команду </w:t>
      </w:r>
      <w:r>
        <w:rPr>
          <w:rStyle w:val="Style11"/>
        </w:rPr>
        <w:t>gpupdate</w:t>
      </w:r>
      <w:r>
        <w:rPr/>
        <w:t xml:space="preserve"> в командной строке, чтобы немедленно обновить групповые политики.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Используем команду </w:t>
      </w:r>
      <w:r>
        <w:rPr>
          <w:rStyle w:val="Style11"/>
        </w:rPr>
        <w:t>gpresult</w:t>
      </w:r>
      <w:r>
        <w:rPr/>
        <w:t xml:space="preserve"> для получения отчёта о применённых групповых политиках.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Мониторинг и отладка политик: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мониторинга применения политик и диагностики используем </w:t>
      </w:r>
      <w:r>
        <w:rPr>
          <w:rStyle w:val="Style11"/>
        </w:rPr>
        <w:t>Event Viewer</w:t>
      </w:r>
      <w:r>
        <w:rPr/>
        <w:t xml:space="preserve"> и раздел </w:t>
      </w:r>
      <w:r>
        <w:rPr>
          <w:rStyle w:val="Style11"/>
        </w:rPr>
        <w:t>Журналы безопасности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Проверяем логи на предмет ошибок или предупреждений, связанных с применением групповых политик.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Резюме: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службы каталогов Active Directory:</w:t>
      </w:r>
      <w:r>
        <w:rPr/>
        <w:t xml:space="preserve"> Создаём и настраиваем домен, добавляем серверы и компьютеры, управляем пользователями и группами.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групповых политик:</w:t>
      </w:r>
      <w:r>
        <w:rPr/>
        <w:t xml:space="preserve"> Создаём и применяем групповые политики для централизованного управления настройками безопасности, доступа и конфигурации пользователей и компьютеров в домене.</w:t>
      </w:r>
    </w:p>
    <w:p>
      <w:pPr>
        <w:pStyle w:val="Style18"/>
        <w:spacing w:before="0" w:after="1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LibreOffice/7.3.7.2$Linux_X86_64 LibreOffice_project/30$Build-2</Application>
  <AppVersion>15.0000</AppVersion>
  <Pages>4</Pages>
  <Words>678</Words>
  <Characters>4779</Characters>
  <CharactersWithSpaces>5364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2024-12-04T12:31:12Z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