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6DC7CFFE" w:rsidR="00D652B9" w:rsidRPr="00D652B9" w:rsidRDefault="00D177EE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177EE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3F976DA2" w:rsidR="004D2646" w:rsidRPr="000F7CCB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284B1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bookmarkStart w:id="0" w:name="_GoBack"/>
      <w:bookmarkEnd w:id="0"/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432E1639" w:rsidR="004D2646" w:rsidRPr="000F7CCB" w:rsidRDefault="000F7CCB" w:rsidP="00D177E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F7CC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ВИРТУАЛИЗАЦИЯ ПРЕДСТАВЛЕНИЙ. ТЕРМИНАЛЬНЫЙ СЕРВЕР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AAA534C" w:rsidR="004D2646" w:rsidRPr="00D177EE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Фиников Дмитрий Сергеевич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8F48A6B" w:rsidR="004D2646" w:rsidRPr="00F543CB" w:rsidRDefault="00D177E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группа ВБИо-308рсоб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534A6559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6F761CF6" w:rsidR="004D2646" w:rsidRPr="00D652B9" w:rsidRDefault="00D177E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177E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77777777" w:rsidR="004D2646" w:rsidRPr="00D652B9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1F760A6" w14:textId="089D2B10" w:rsidR="003223AE" w:rsidRDefault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sz w:val="24"/>
          <w:szCs w:val="24"/>
        </w:rPr>
        <w:lastRenderedPageBreak/>
        <w:t>ВИРТУАЛИЗАЦИЯ ПРЕДСТАВЛЕНИЙ. ТЕРМИНАЛЬНЫЙ СЕРВЕР</w:t>
      </w:r>
    </w:p>
    <w:p w14:paraId="58AD8191" w14:textId="77777777" w:rsidR="00F60219" w:rsidRDefault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50A88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Открываем диспетчер сервера, кликаем Добавить роли и компоненты</w:t>
      </w:r>
    </w:p>
    <w:p w14:paraId="2F01DBC0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56092E" wp14:editId="1B4C3B4E">
            <wp:extent cx="4648732" cy="654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190" cy="6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0E24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Про щёлкаем до Роли сервера и выбираем Службы удаленных рабочих столов</w:t>
      </w:r>
    </w:p>
    <w:p w14:paraId="4E23808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F3F517" wp14:editId="7BB05C22">
            <wp:extent cx="3548895" cy="109817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37" cy="110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81D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BF0D1A2" wp14:editId="39A01EA6">
            <wp:extent cx="4380167" cy="3251785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2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549F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Компоненты не трогаем, нажимаем 2 раза Далее. До Шага выбора Ролей. Тут нам придется установить две роли</w:t>
      </w:r>
    </w:p>
    <w:p w14:paraId="66AB3C17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FB47FCB" wp14:editId="1A973D6E">
            <wp:extent cx="3695700" cy="177134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07" cy="17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209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</w:p>
    <w:p w14:paraId="2847F95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Добавляем это роли по очереди и нажимаем Далее.</w:t>
      </w:r>
    </w:p>
    <w:p w14:paraId="6C35C9E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71C5EA8" wp14:editId="566827A0">
            <wp:extent cx="5935980" cy="2461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DB4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 xml:space="preserve">На следующем шаге ставим галочку Автоматический перезапуск конечного сервера. Появится окно с пердупреждением, нажимаем ДА, затем нажимаем Установить. </w:t>
      </w:r>
    </w:p>
    <w:p w14:paraId="117F66D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C501BC" wp14:editId="44E0769E">
            <wp:extent cx="5021580" cy="3648542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64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58D0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Процесс ожидания хода установки</w:t>
      </w:r>
    </w:p>
    <w:p w14:paraId="18F1166E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3365D6" wp14:editId="6530F1AC">
            <wp:extent cx="3443686" cy="1598602"/>
            <wp:effectExtent l="0" t="0" r="444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58" cy="16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7CFD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450C4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8B3DA8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91054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F63EE4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lastRenderedPageBreak/>
        <w:t>После установки, сервер будет автоматически перезапущен.</w:t>
      </w:r>
    </w:p>
    <w:p w14:paraId="48D7B53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A3620C" wp14:editId="1FF51F28">
            <wp:extent cx="3063240" cy="1193716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9882" cy="11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4A6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 xml:space="preserve">После перезагрузки Запускаем Диспетчер сервера, нажимаем Средства / Terminal Services / Средство диагностики лицензирования удаленных рабочих столов </w:t>
      </w:r>
    </w:p>
    <w:p w14:paraId="21437DE8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9B90F3C" wp14:editId="6B8A3222">
            <wp:extent cx="5935980" cy="10058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E601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 w14:paraId="3C217B1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FB22B2D" wp14:editId="612F3BAE">
            <wp:extent cx="3931920" cy="256949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5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338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Сервер лицензирования указывается теперь в локальных групповых политиках. Для запуска редактора выполним команду gpedit.msc</w:t>
      </w:r>
    </w:p>
    <w:p w14:paraId="16D21D96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C117659" wp14:editId="74F62300">
            <wp:extent cx="3931920" cy="12039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786" cy="12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262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C5BF10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Откроется редактор локальной групповой политики. В дереве слева раскроем вкладки Конфигурация компьютера / Административные шаблоны / Компоненты Windows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 w14:paraId="5E3F8BCC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1A99BC8" wp14:editId="02CA06FA">
            <wp:extent cx="5935980" cy="26593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F9C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 окне редактирования параметров политики, переставим переключатель в  Включено.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 w14:paraId="0C95645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B7A4498" wp14:editId="3CA62F4C">
            <wp:extent cx="4739663" cy="44196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63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5304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sz w:val="24"/>
          <w:szCs w:val="24"/>
        </w:rPr>
        <w:t>Далее режим лицензирования</w:t>
      </w:r>
    </w:p>
    <w:p w14:paraId="782766D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78B27F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714A4E" wp14:editId="6B3C680D">
            <wp:extent cx="5125165" cy="50489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A1FE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E9499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4772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Включаем, выбираем На Пользователя, нажимаем ОК</w:t>
      </w:r>
    </w:p>
    <w:p w14:paraId="053BAB73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70B323" wp14:editId="1616EA6A">
            <wp:extent cx="3456072" cy="3056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63" cy="30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088F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932533" wp14:editId="7DB7F2A9">
            <wp:extent cx="3114075" cy="5957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860" cy="5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68F3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AE2F1E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Возвращаемся в средство диагностики где видим что сервер не включен</w:t>
      </w:r>
    </w:p>
    <w:p w14:paraId="6C524B37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CA71703" wp14:editId="6E2C0676">
            <wp:extent cx="3772699" cy="6739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298" cy="6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16E7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1C7B7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Переходим в Диспетчер сервера, Средства / Terminal Services / Диспетчер лицензирования удаленных рабочих столов</w:t>
      </w:r>
    </w:p>
    <w:p w14:paraId="5BB928B8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CF0C4F" wp14:editId="576C6E0D">
            <wp:extent cx="5205046" cy="7283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04" cy="7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99F3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5C064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Откроется Диспетчер Лицензирования удаленных рабочих столов, тут выделяем его ПКМ Активировать сервер</w:t>
      </w:r>
    </w:p>
    <w:p w14:paraId="0A6A30DC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A60751" wp14:editId="0D08AD92">
            <wp:extent cx="5374836" cy="1534657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36" cy="15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C6AF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E056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11195" w14:textId="77777777" w:rsidR="00F60219" w:rsidRPr="00284B11" w:rsidRDefault="00F60219" w:rsidP="00F6021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60219">
        <w:rPr>
          <w:rFonts w:ascii="Times New Roman" w:hAnsi="Times New Roman" w:cs="Times New Roman"/>
          <w:sz w:val="24"/>
          <w:szCs w:val="24"/>
        </w:rPr>
        <w:lastRenderedPageBreak/>
        <w:t>Далее откроется Оснастка Мастера активации, нажимаем Далее. На следующем шаге проверяет режим авто  и нажимаем Далее.</w:t>
      </w:r>
    </w:p>
    <w:p w14:paraId="0CF39EE4" w14:textId="77777777" w:rsidR="00F60219" w:rsidRPr="00284B11" w:rsidRDefault="00F60219" w:rsidP="00F602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82BA207" w14:textId="79235B14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0A76841" wp14:editId="01573187">
            <wp:extent cx="4030980" cy="65367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219" cy="6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28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DF2E4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На следующем этапе вводим свои учетные данные и нажимаем Далее</w:t>
      </w:r>
    </w:p>
    <w:p w14:paraId="22FF6A08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913A618" wp14:editId="5F7D3DF9">
            <wp:extent cx="3593655" cy="3997942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399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0EB1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9381A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Вводим дополнительные сведения об организации (необязательно), нажимаем Далее.</w:t>
      </w:r>
    </w:p>
    <w:p w14:paraId="24E0FDB1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54B812" wp14:editId="19B4E7EC">
            <wp:extent cx="5800003" cy="242987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262" cy="24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40F8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</w:p>
    <w:p w14:paraId="21D669D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</w:p>
    <w:p w14:paraId="175F0557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A7780F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lastRenderedPageBreak/>
        <w:t>Проверяем чтобы стояла галочка Запустить мастер установки, Нажимаем Далее, Далее.</w:t>
      </w:r>
    </w:p>
    <w:p w14:paraId="68B5A333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8C3BE6" wp14:editId="3D3B97CD">
            <wp:extent cx="5332934" cy="2176988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64" cy="21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7CC4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42CDDF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Выбираем соглашение Enterprise Agreement, Далее. Указываем Свой Номер соглашения</w:t>
      </w:r>
    </w:p>
    <w:p w14:paraId="6CE09E87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91E074D" wp14:editId="63E98D21">
            <wp:extent cx="5390483" cy="1155598"/>
            <wp:effectExtent l="0" t="0" r="127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8" cy="115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130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2E9BEE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Далее выбираем Версию Продукта и Тип Лицензии на пользователя, нажимаем Далее, Готово.</w:t>
      </w:r>
    </w:p>
    <w:p w14:paraId="1720A8BE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F448A0D" wp14:editId="74222714">
            <wp:extent cx="5460822" cy="2355374"/>
            <wp:effectExtent l="0" t="0" r="698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41" cy="235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708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F64C1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14:paraId="35D269CD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090A40E" wp14:editId="77F2B1B5">
            <wp:extent cx="5036820" cy="11503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5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C027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4985A13" wp14:editId="53C46557">
            <wp:extent cx="5036820" cy="11331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24" cy="1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022D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A57A79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Открываем Средства диагностики лицензирования удаленных рабочих столов и проверяем что все хорошо.</w:t>
      </w:r>
    </w:p>
    <w:p w14:paraId="5E5859C8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709DA9" wp14:editId="6B5D3B2D">
            <wp:extent cx="5836920" cy="98905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39FC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9481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Ошибок нет</w:t>
      </w:r>
    </w:p>
    <w:p w14:paraId="0DCF6C8E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B424EE" wp14:editId="03F9BAC5">
            <wp:extent cx="4366260" cy="3846221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4555" cy="384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11A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</w:p>
    <w:p w14:paraId="11C26128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</w:p>
    <w:p w14:paraId="691605C8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Теперь создаем пользователя для тестирования</w:t>
      </w:r>
    </w:p>
    <w:p w14:paraId="0CE8CA1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Идем в Администрирование / управление компьютером. ПКМ Новый пользователь</w:t>
      </w:r>
    </w:p>
    <w:p w14:paraId="599D6E34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E7ED83B" wp14:editId="033A1FE9">
            <wp:extent cx="3962400" cy="191729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B449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E6E444" wp14:editId="1FCFEE82">
            <wp:extent cx="2446020" cy="2392458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5171" cy="23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56E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5FD8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Создаем пользователя и добавляем его в группу Пользователи удаленного рабочего стола</w:t>
      </w:r>
    </w:p>
    <w:p w14:paraId="30FB256A" w14:textId="77777777" w:rsid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6FDA7A1" wp14:editId="4C147A05">
            <wp:extent cx="4770120" cy="33793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572" cy="33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9E0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D72E66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sz w:val="24"/>
          <w:szCs w:val="24"/>
        </w:rPr>
        <w:t>Подключаемся с тестовой машины к Терминальному серверу.</w:t>
      </w:r>
    </w:p>
    <w:p w14:paraId="331BBF32" w14:textId="77777777" w:rsidR="00F60219" w:rsidRPr="00F60219" w:rsidRDefault="00F60219" w:rsidP="00F60219">
      <w:pPr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899E3F0" wp14:editId="52CA4B06">
            <wp:extent cx="5906227" cy="30251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27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A739" w14:textId="77777777" w:rsidR="00F60219" w:rsidRPr="00F60219" w:rsidRDefault="00F60219" w:rsidP="00F60219">
      <w:pPr>
        <w:ind w:left="-567"/>
        <w:rPr>
          <w:rFonts w:ascii="Times New Roman" w:hAnsi="Times New Roman" w:cs="Times New Roman"/>
          <w:sz w:val="24"/>
          <w:szCs w:val="24"/>
        </w:rPr>
      </w:pPr>
      <w:r w:rsidRPr="00F6021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D010B" wp14:editId="490DD0FF">
            <wp:extent cx="6671424" cy="31470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424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7C88" w14:textId="77777777" w:rsidR="00F60219" w:rsidRPr="00F60219" w:rsidRDefault="00F6021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60219" w:rsidRPr="00F60219" w:rsidSect="00620CE1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A4995" w14:textId="77777777" w:rsidR="001432CF" w:rsidRDefault="001432CF" w:rsidP="00620CE1">
      <w:pPr>
        <w:spacing w:line="240" w:lineRule="auto"/>
      </w:pPr>
      <w:r>
        <w:separator/>
      </w:r>
    </w:p>
  </w:endnote>
  <w:endnote w:type="continuationSeparator" w:id="0">
    <w:p w14:paraId="54DFC6DF" w14:textId="77777777" w:rsidR="001432CF" w:rsidRDefault="001432CF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2A856B47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B11" w:rsidRPr="00284B11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8917F" w14:textId="77777777" w:rsidR="001432CF" w:rsidRDefault="001432CF" w:rsidP="00620CE1">
      <w:pPr>
        <w:spacing w:line="240" w:lineRule="auto"/>
      </w:pPr>
      <w:r>
        <w:separator/>
      </w:r>
    </w:p>
  </w:footnote>
  <w:footnote w:type="continuationSeparator" w:id="0">
    <w:p w14:paraId="22983DE7" w14:textId="77777777" w:rsidR="001432CF" w:rsidRDefault="001432CF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B0"/>
    <w:rsid w:val="00002BFF"/>
    <w:rsid w:val="00006C96"/>
    <w:rsid w:val="00067FC0"/>
    <w:rsid w:val="000F6FD2"/>
    <w:rsid w:val="000F7CCB"/>
    <w:rsid w:val="001432CF"/>
    <w:rsid w:val="00284B11"/>
    <w:rsid w:val="003223AE"/>
    <w:rsid w:val="0038561D"/>
    <w:rsid w:val="00426AB0"/>
    <w:rsid w:val="004D2646"/>
    <w:rsid w:val="00620CE1"/>
    <w:rsid w:val="00631477"/>
    <w:rsid w:val="006F07AE"/>
    <w:rsid w:val="009650E0"/>
    <w:rsid w:val="00B11386"/>
    <w:rsid w:val="00BF26AA"/>
    <w:rsid w:val="00C63939"/>
    <w:rsid w:val="00D10865"/>
    <w:rsid w:val="00D177EE"/>
    <w:rsid w:val="00D652B9"/>
    <w:rsid w:val="00EA20FB"/>
    <w:rsid w:val="00F543CB"/>
    <w:rsid w:val="00F6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docId w15:val="{1A99835A-3A0F-4E29-A3AE-20FDE6F1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F602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F60219"/>
    <w:rPr>
      <w:rFonts w:ascii="Tahoma" w:eastAsia="Arial" w:hAnsi="Tahoma" w:cs="Tahoma"/>
      <w:kern w:val="0"/>
      <w:sz w:val="16"/>
      <w:szCs w:val="16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</dc:creator>
  <cp:keywords/>
  <dc:description/>
  <cp:lastModifiedBy>Ауд-Нагатинская-808 Студент</cp:lastModifiedBy>
  <cp:revision>6</cp:revision>
  <dcterms:created xsi:type="dcterms:W3CDTF">2024-09-05T08:13:00Z</dcterms:created>
  <dcterms:modified xsi:type="dcterms:W3CDTF">2024-10-02T17:16:00Z</dcterms:modified>
</cp:coreProperties>
</file>