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D73C0D" w:rsidRDefault="00093A0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</w:t>
      </w:r>
      <w:r w:rsidR="00D73C0D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:rsidR="00D73C0D" w:rsidRDefault="00D73C0D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4518A4" w:rsidRPr="004518A4" w:rsidRDefault="009E0782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</w:t>
      </w:r>
      <w:r w:rsidR="00093A04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Цифровой экономики</w:t>
      </w:r>
    </w:p>
    <w:p w:rsidR="005A1FA9" w:rsidRDefault="00000000">
      <w:pPr>
        <w:rPr>
          <w:rFonts w:ascii="Arial" w:hAnsi="Arial" w:cs="Arial"/>
          <w:i/>
          <w:sz w:val="36"/>
          <w:szCs w:val="36"/>
        </w:rPr>
      </w:pPr>
    </w:p>
    <w:p w:rsidR="006C624C" w:rsidRPr="004518A4" w:rsidRDefault="006C624C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9D5D5B" w:rsidRDefault="009D5D5B"/>
    <w:p w:rsidR="004518A4" w:rsidRDefault="004518A4"/>
    <w:p w:rsidR="004518A4" w:rsidRDefault="004518A4"/>
    <w:p w:rsidR="004518A4" w:rsidRPr="00754FE7" w:rsidRDefault="009270B7" w:rsidP="009270B7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="0049796D">
        <w:rPr>
          <w:b/>
          <w:i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4518A4" w:rsidRDefault="004518A4"/>
    <w:p w:rsidR="004518A4" w:rsidRPr="0049796D" w:rsidRDefault="0049796D" w:rsidP="004518A4">
      <w:pPr>
        <w:jc w:val="center"/>
        <w:rPr>
          <w:rFonts w:ascii="Arial" w:hAnsi="Arial" w:cs="Arial"/>
          <w:i/>
          <w:sz w:val="36"/>
          <w:szCs w:val="36"/>
          <w:lang w:val="en-US"/>
        </w:rPr>
      </w:pPr>
      <w:r>
        <w:rPr>
          <w:rFonts w:ascii="Arial" w:hAnsi="Arial" w:cs="Arial"/>
          <w:i/>
          <w:sz w:val="36"/>
          <w:szCs w:val="36"/>
        </w:rPr>
        <w:t>ЭССЕ</w:t>
      </w:r>
    </w:p>
    <w:p w:rsidR="004518A4" w:rsidRPr="0049796D" w:rsidRDefault="004518A4" w:rsidP="004518A4">
      <w:pPr>
        <w:jc w:val="center"/>
        <w:rPr>
          <w:rFonts w:ascii="Arial" w:hAnsi="Arial" w:cs="Arial"/>
          <w:i/>
          <w:sz w:val="36"/>
          <w:szCs w:val="36"/>
          <w:lang w:val="en-US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 w:rsidRPr="0049796D">
        <w:rPr>
          <w:rFonts w:ascii="Arial" w:hAnsi="Arial" w:cs="Arial"/>
          <w:i/>
          <w:sz w:val="36"/>
          <w:szCs w:val="36"/>
          <w:lang w:val="en-US"/>
        </w:rPr>
        <w:t xml:space="preserve"> </w:t>
      </w:r>
      <w:r w:rsidR="009270B7" w:rsidRPr="0049796D">
        <w:rPr>
          <w:rFonts w:ascii="Times New Roman" w:hAnsi="Times New Roman"/>
          <w:i/>
          <w:sz w:val="28"/>
          <w:szCs w:val="28"/>
          <w:shd w:val="clear" w:color="auto" w:fill="FFFFFF" w:themeFill="background1"/>
          <w:lang w:val="en-US"/>
        </w:rPr>
        <w:t>«</w:t>
      </w:r>
      <w:r w:rsidR="0049796D" w:rsidRPr="0049796D">
        <w:rPr>
          <w:rFonts w:ascii="Times New Roman" w:hAnsi="Times New Roman"/>
          <w:sz w:val="28"/>
          <w:szCs w:val="28"/>
          <w:shd w:val="clear" w:color="auto" w:fill="FFFFFF" w:themeFill="background1"/>
        </w:rPr>
        <w:t>Права</w:t>
      </w:r>
      <w:r w:rsidR="0049796D" w:rsidRPr="0049796D">
        <w:rPr>
          <w:rFonts w:ascii="Times New Roman" w:hAnsi="Times New Roman"/>
          <w:sz w:val="28"/>
          <w:szCs w:val="28"/>
          <w:shd w:val="clear" w:color="auto" w:fill="FFFFFF" w:themeFill="background1"/>
          <w:lang w:val="en-US"/>
        </w:rPr>
        <w:t xml:space="preserve"> </w:t>
      </w:r>
      <w:r w:rsidR="0049796D" w:rsidRPr="0049796D">
        <w:rPr>
          <w:rFonts w:ascii="Times New Roman" w:hAnsi="Times New Roman"/>
          <w:sz w:val="28"/>
          <w:szCs w:val="28"/>
          <w:shd w:val="clear" w:color="auto" w:fill="FFFFFF" w:themeFill="background1"/>
        </w:rPr>
        <w:t>доступа</w:t>
      </w:r>
      <w:r w:rsidR="0049796D" w:rsidRPr="0049796D">
        <w:rPr>
          <w:rFonts w:ascii="Times New Roman" w:hAnsi="Times New Roman"/>
          <w:sz w:val="28"/>
          <w:szCs w:val="28"/>
          <w:shd w:val="clear" w:color="auto" w:fill="FFFFFF" w:themeFill="background1"/>
          <w:lang w:val="en-US"/>
        </w:rPr>
        <w:t xml:space="preserve"> </w:t>
      </w:r>
      <w:r w:rsidR="0049796D" w:rsidRPr="0049796D">
        <w:rPr>
          <w:rFonts w:ascii="Times New Roman" w:hAnsi="Times New Roman"/>
          <w:sz w:val="28"/>
          <w:szCs w:val="28"/>
          <w:shd w:val="clear" w:color="auto" w:fill="FFFFFF" w:themeFill="background1"/>
        </w:rPr>
        <w:t>к</w:t>
      </w:r>
      <w:r w:rsidR="0049796D" w:rsidRPr="0049796D">
        <w:rPr>
          <w:rFonts w:ascii="Times New Roman" w:hAnsi="Times New Roman"/>
          <w:sz w:val="28"/>
          <w:szCs w:val="28"/>
          <w:shd w:val="clear" w:color="auto" w:fill="FFFFFF" w:themeFill="background1"/>
          <w:lang w:val="en-US"/>
        </w:rPr>
        <w:t xml:space="preserve"> </w:t>
      </w:r>
      <w:r w:rsidR="0049796D" w:rsidRPr="0049796D">
        <w:rPr>
          <w:rFonts w:ascii="Times New Roman" w:hAnsi="Times New Roman"/>
          <w:sz w:val="28"/>
          <w:szCs w:val="28"/>
          <w:shd w:val="clear" w:color="auto" w:fill="FFFFFF" w:themeFill="background1"/>
        </w:rPr>
        <w:t>ресурсу</w:t>
      </w:r>
      <w:r w:rsidR="0049796D" w:rsidRPr="0049796D">
        <w:rPr>
          <w:rFonts w:ascii="Times New Roman" w:hAnsi="Times New Roman"/>
          <w:sz w:val="28"/>
          <w:szCs w:val="28"/>
          <w:shd w:val="clear" w:color="auto" w:fill="FFFFFF" w:themeFill="background1"/>
          <w:lang w:val="en-US"/>
        </w:rPr>
        <w:t xml:space="preserve"> (Access rights to the resource).</w:t>
      </w:r>
      <w:r w:rsidR="009270B7" w:rsidRPr="0049796D">
        <w:rPr>
          <w:rFonts w:ascii="Times New Roman" w:hAnsi="Times New Roman"/>
          <w:i/>
          <w:sz w:val="28"/>
          <w:szCs w:val="28"/>
          <w:shd w:val="clear" w:color="auto" w:fill="FFFFFF" w:themeFill="background1"/>
          <w:lang w:val="en-US"/>
        </w:rPr>
        <w:t>»</w:t>
      </w:r>
    </w:p>
    <w:p w:rsidR="004518A4" w:rsidRPr="0049796D" w:rsidRDefault="004518A4" w:rsidP="004518A4">
      <w:pPr>
        <w:jc w:val="center"/>
        <w:rPr>
          <w:rFonts w:ascii="Arial" w:hAnsi="Arial" w:cs="Arial"/>
          <w:i/>
          <w:sz w:val="36"/>
          <w:szCs w:val="36"/>
          <w:lang w:val="en-US"/>
        </w:rPr>
      </w:pPr>
    </w:p>
    <w:p w:rsidR="004518A4" w:rsidRPr="0049796D" w:rsidRDefault="004518A4" w:rsidP="004518A4">
      <w:pPr>
        <w:jc w:val="center"/>
        <w:rPr>
          <w:rFonts w:ascii="Arial" w:hAnsi="Arial" w:cs="Arial"/>
          <w:i/>
          <w:sz w:val="36"/>
          <w:szCs w:val="36"/>
          <w:lang w:val="en-US"/>
        </w:rPr>
      </w:pPr>
    </w:p>
    <w:p w:rsidR="004518A4" w:rsidRPr="0049796D" w:rsidRDefault="004518A4" w:rsidP="004518A4">
      <w:pPr>
        <w:jc w:val="center"/>
        <w:rPr>
          <w:rFonts w:ascii="Arial" w:hAnsi="Arial" w:cs="Arial"/>
          <w:i/>
          <w:sz w:val="36"/>
          <w:szCs w:val="36"/>
          <w:lang w:val="en-US"/>
        </w:rPr>
      </w:pPr>
    </w:p>
    <w:p w:rsidR="004518A4" w:rsidRPr="0049796D" w:rsidRDefault="004518A4" w:rsidP="004518A4">
      <w:pPr>
        <w:jc w:val="center"/>
        <w:rPr>
          <w:rFonts w:ascii="Arial" w:hAnsi="Arial" w:cs="Arial"/>
          <w:i/>
          <w:sz w:val="36"/>
          <w:szCs w:val="36"/>
          <w:lang w:val="en-US"/>
        </w:rPr>
      </w:pPr>
    </w:p>
    <w:p w:rsidR="004518A4" w:rsidRPr="00A954A7" w:rsidRDefault="004518A4" w:rsidP="004518A4">
      <w:pPr>
        <w:jc w:val="right"/>
        <w:rPr>
          <w:rFonts w:ascii="Arial" w:hAnsi="Arial" w:cs="Arial"/>
          <w:i/>
          <w:sz w:val="28"/>
          <w:szCs w:val="32"/>
        </w:rPr>
      </w:pPr>
      <w:r w:rsidRPr="00A954A7">
        <w:rPr>
          <w:rFonts w:ascii="Arial" w:hAnsi="Arial" w:cs="Arial"/>
          <w:i/>
          <w:sz w:val="28"/>
          <w:szCs w:val="32"/>
        </w:rPr>
        <w:t xml:space="preserve">Выполнил Студент </w:t>
      </w:r>
      <w:r w:rsidR="000838EF">
        <w:rPr>
          <w:rFonts w:ascii="Arial" w:hAnsi="Arial" w:cs="Arial"/>
          <w:i/>
          <w:sz w:val="28"/>
          <w:szCs w:val="32"/>
        </w:rPr>
        <w:t>Санчес-Перес Максим Евгеньевич</w:t>
      </w:r>
    </w:p>
    <w:p w:rsidR="004518A4" w:rsidRPr="00A954A7" w:rsidRDefault="004518A4" w:rsidP="004518A4">
      <w:pPr>
        <w:jc w:val="right"/>
        <w:rPr>
          <w:rFonts w:ascii="Arial" w:hAnsi="Arial" w:cs="Arial"/>
          <w:i/>
          <w:sz w:val="28"/>
          <w:szCs w:val="32"/>
        </w:rPr>
      </w:pPr>
      <w:r w:rsidRPr="00A954A7">
        <w:rPr>
          <w:rFonts w:ascii="Arial" w:hAnsi="Arial" w:cs="Arial"/>
          <w:i/>
          <w:sz w:val="28"/>
          <w:szCs w:val="32"/>
        </w:rPr>
        <w:t xml:space="preserve">группа </w:t>
      </w:r>
      <w:proofErr w:type="spellStart"/>
      <w:r w:rsidR="000838EF">
        <w:rPr>
          <w:rFonts w:ascii="Arial" w:hAnsi="Arial" w:cs="Arial"/>
          <w:i/>
          <w:sz w:val="28"/>
          <w:szCs w:val="32"/>
        </w:rPr>
        <w:t>ВБИо</w:t>
      </w:r>
      <w:proofErr w:type="spellEnd"/>
      <w:r w:rsidR="000838EF">
        <w:rPr>
          <w:rFonts w:ascii="Arial" w:hAnsi="Arial" w:cs="Arial"/>
          <w:i/>
          <w:sz w:val="28"/>
          <w:szCs w:val="32"/>
        </w:rPr>
        <w:t xml:space="preserve"> 308-рсоб</w:t>
      </w:r>
    </w:p>
    <w:p w:rsidR="004518A4" w:rsidRDefault="004518A4" w:rsidP="004518A4">
      <w:pPr>
        <w:jc w:val="right"/>
        <w:rPr>
          <w:rFonts w:ascii="Arial" w:hAnsi="Arial" w:cs="Arial"/>
          <w:i/>
          <w:sz w:val="28"/>
          <w:szCs w:val="32"/>
        </w:rPr>
      </w:pPr>
    </w:p>
    <w:p w:rsidR="0049796D" w:rsidRDefault="0049796D" w:rsidP="004518A4">
      <w:pPr>
        <w:jc w:val="right"/>
        <w:rPr>
          <w:rFonts w:ascii="Arial" w:hAnsi="Arial" w:cs="Arial"/>
          <w:i/>
          <w:sz w:val="32"/>
          <w:szCs w:val="32"/>
        </w:rPr>
      </w:pPr>
    </w:p>
    <w:p w:rsidR="009D5D5B" w:rsidRDefault="009D5D5B" w:rsidP="004518A4">
      <w:pPr>
        <w:jc w:val="right"/>
        <w:rPr>
          <w:rFonts w:ascii="Arial" w:hAnsi="Arial" w:cs="Arial"/>
          <w:i/>
          <w:sz w:val="32"/>
          <w:szCs w:val="32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</w:p>
    <w:p w:rsidR="004518A4" w:rsidRPr="00A733D4" w:rsidRDefault="004518A4" w:rsidP="004518A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6C624C" w:rsidRDefault="006C624C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br w:type="page"/>
      </w:r>
    </w:p>
    <w:p w:rsidR="0049796D" w:rsidRPr="0049796D" w:rsidRDefault="0049796D" w:rsidP="0049796D">
      <w:pPr>
        <w:shd w:val="clear" w:color="auto" w:fill="FFFFFF"/>
        <w:spacing w:after="120" w:line="240" w:lineRule="auto"/>
        <w:ind w:firstLine="85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Введение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Права доступа к ресурсу — это набор правил и механизмов, которые определяют, кто может получить доступ к определённым ресурсам и какие действия могут быть выполнены с этими ресурсами. В современном цифровом мире, где информация и данные играют ключевую роль, правильное управление доступом становится критически важным для обеспечения безопасности и эффективного функционирования информационных систем.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Важность темы прав доступа трудно переоценить. Они позволяют защитить конфиденциальные данные от несанкционированного доступа, предотвратить случайные или преднамеренные изменения важной информации, а также обеспечить контроль над использованием ресурсов в организации. Без четкого управления правами доступа информационные системы становятся уязвимыми для различных угроз, таких как утечки данных, несанкционированные изменения и злоупотребления.</w:t>
      </w: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В этом эссе будут рассмотрены основные понятия прав доступа, механизмы их реализации в различных системах, а также преимущества и недостатки их применения. Мы также обсудим реальные примеры успешного применения прав доступа и проанализируем возможные ошибки и их последствия.</w:t>
      </w:r>
    </w:p>
    <w:p w:rsidR="0049796D" w:rsidRPr="0049796D" w:rsidRDefault="0049796D" w:rsidP="0049796D">
      <w:pPr>
        <w:shd w:val="clear" w:color="auto" w:fill="FFFFFF"/>
        <w:spacing w:after="120" w:line="240" w:lineRule="auto"/>
        <w:ind w:firstLine="85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Основные понятия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Права доступа к ресурсу — это набор правил и механизмов, которые определяют, кто может получить доступ к определённым ресурсам и какие действия могут быть выполнены с этими ресурсами. Эти права играют ключевую роль в обеспечении безопасности и управлении доступом в различных системах и приложениях.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Основные типы прав доступа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Существует три основных типа прав доступа, которые могут быть назначены пользователям:</w:t>
      </w:r>
    </w:p>
    <w:p w:rsidR="0049796D" w:rsidRPr="0049796D" w:rsidRDefault="0049796D" w:rsidP="0049796D">
      <w:pPr>
        <w:numPr>
          <w:ilvl w:val="0"/>
          <w:numId w:val="17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Чтение (</w:t>
      </w:r>
      <w:proofErr w:type="spellStart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read</w:t>
      </w:r>
      <w:proofErr w:type="spellEnd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17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Позволяет пользователю просматривать содержимое ресурса.</w:t>
      </w:r>
    </w:p>
    <w:p w:rsidR="0049796D" w:rsidRPr="0049796D" w:rsidRDefault="0049796D" w:rsidP="0049796D">
      <w:pPr>
        <w:numPr>
          <w:ilvl w:val="1"/>
          <w:numId w:val="17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Пример: Пользователь с правом чтения может просматривать файлы в определённой папке, но не может их изменять или удалять.</w:t>
      </w:r>
    </w:p>
    <w:p w:rsidR="0049796D" w:rsidRPr="0049796D" w:rsidRDefault="0049796D" w:rsidP="0049796D">
      <w:pPr>
        <w:numPr>
          <w:ilvl w:val="0"/>
          <w:numId w:val="17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Запись (</w:t>
      </w:r>
      <w:proofErr w:type="spellStart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write</w:t>
      </w:r>
      <w:proofErr w:type="spellEnd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17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Позволяет пользователю изменять содержимое ресурса.</w:t>
      </w:r>
    </w:p>
    <w:p w:rsidR="0049796D" w:rsidRPr="0049796D" w:rsidRDefault="0049796D" w:rsidP="0049796D">
      <w:pPr>
        <w:numPr>
          <w:ilvl w:val="1"/>
          <w:numId w:val="17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Пример: Пользователь с правом записи может добавлять, изменять или удалять файлы в определённой папке.</w:t>
      </w:r>
    </w:p>
    <w:p w:rsidR="0049796D" w:rsidRPr="0049796D" w:rsidRDefault="0049796D" w:rsidP="0049796D">
      <w:pPr>
        <w:numPr>
          <w:ilvl w:val="0"/>
          <w:numId w:val="17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Выполнение (</w:t>
      </w:r>
      <w:proofErr w:type="spellStart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execute</w:t>
      </w:r>
      <w:proofErr w:type="spellEnd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17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Позволяет пользователю выполнять программы или скрипты, расположенные в данном ресурсе.</w:t>
      </w:r>
    </w:p>
    <w:p w:rsidR="0049796D" w:rsidRPr="0049796D" w:rsidRDefault="0049796D" w:rsidP="0049796D">
      <w:pPr>
        <w:numPr>
          <w:ilvl w:val="1"/>
          <w:numId w:val="17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Пример: Пользователь с правом выполнения может запускать программы или скрипты, находящиеся в определённой директории.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Примеры ресурсов, к которым применяются права доступа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Права доступа могут применяться к различным ресурсам в зависимости от контекста:</w:t>
      </w:r>
    </w:p>
    <w:p w:rsidR="0049796D" w:rsidRPr="0049796D" w:rsidRDefault="0049796D" w:rsidP="0049796D">
      <w:pPr>
        <w:numPr>
          <w:ilvl w:val="0"/>
          <w:numId w:val="18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Файлы и папки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: В операционных системах, таких как Windows, 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macOS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 и Linux, права доступа определяют, кто может читать, записывать или выполнять файлы и папки.</w:t>
      </w:r>
    </w:p>
    <w:p w:rsidR="0049796D" w:rsidRPr="0049796D" w:rsidRDefault="0049796D" w:rsidP="0049796D">
      <w:pPr>
        <w:numPr>
          <w:ilvl w:val="0"/>
          <w:numId w:val="18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Базы данных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: В системах управления базами данных, таких как MySQL и 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PostgreSQL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, права доступа определяют, кто может выполнять запросы (SELECT, INSERT, UPDATE, DELETE).</w:t>
      </w:r>
    </w:p>
    <w:p w:rsidR="0049796D" w:rsidRPr="0049796D" w:rsidRDefault="0049796D" w:rsidP="0049796D">
      <w:pPr>
        <w:numPr>
          <w:ilvl w:val="0"/>
          <w:numId w:val="18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Сетевые ресурсы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 сетевых инфраструктурах права доступа могут регулировать доступ к общим папкам, принтерам и другим сетевым устройствам.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Важность правильного управления правами доступа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Правильное управление правами доступа имеет критическое значение для обеспечения безопасности информационных систем. Оно позволяет:</w:t>
      </w:r>
    </w:p>
    <w:p w:rsidR="0049796D" w:rsidRPr="0049796D" w:rsidRDefault="0049796D" w:rsidP="0049796D">
      <w:pPr>
        <w:numPr>
          <w:ilvl w:val="0"/>
          <w:numId w:val="19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Защитить конфиденциальные данные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Ограничивая доступ к важной информации, можно предотвратить её утечку или несанкционированное использование.</w:t>
      </w:r>
    </w:p>
    <w:p w:rsidR="0049796D" w:rsidRPr="0049796D" w:rsidRDefault="0049796D" w:rsidP="0049796D">
      <w:pPr>
        <w:numPr>
          <w:ilvl w:val="0"/>
          <w:numId w:val="19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Предотвратить злоупотребления</w:t>
      </w:r>
      <w:proofErr w:type="gram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Чётко</w:t>
      </w:r>
      <w:proofErr w:type="gram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определённые права доступа помогают контролировать действия пользователей и выявлять подозрительную активность.</w:t>
      </w:r>
    </w:p>
    <w:p w:rsidR="0049796D" w:rsidRPr="0049796D" w:rsidRDefault="0049796D" w:rsidP="0049796D">
      <w:pPr>
        <w:numPr>
          <w:ilvl w:val="0"/>
          <w:numId w:val="19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Повысить эффективность работы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Пользователи получают доступ только к необходимым ресурсам, что упрощает выполнение их задач и снижает риск ошибок.</w:t>
      </w: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Понимание и правильное применение прав доступа является основой для построения защищённой и эффективной информационной инфраструктуры.</w:t>
      </w: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120" w:line="240" w:lineRule="auto"/>
        <w:ind w:firstLine="85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Механизмы реализации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Права доступа к ресурсу могут быть реализованы различными способами в зависимости от используемой системы и типа ресурса. Рассмотрим основные механизмы реализации прав доступа в различных контекстах.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Реализация прав доступа в операционных системах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В операционных системах, таких как Windows, 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macOS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 и различные дистрибутивы Linux, права доступа задаются с помощью атрибутов файлов и папок.</w:t>
      </w:r>
    </w:p>
    <w:p w:rsidR="0049796D" w:rsidRPr="0049796D" w:rsidRDefault="0049796D" w:rsidP="0049796D">
      <w:pPr>
        <w:numPr>
          <w:ilvl w:val="0"/>
          <w:numId w:val="20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Windows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0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NTFS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: В Windows права доступа задаются на уровне файлов и папок с использованием атрибутов NTFS. 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Основные права доступа включают чтение (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Read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), запись (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Write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) и выполнение (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Execute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49796D" w:rsidRPr="0049796D" w:rsidRDefault="0049796D" w:rsidP="0049796D">
      <w:pPr>
        <w:numPr>
          <w:ilvl w:val="1"/>
          <w:numId w:val="20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Пользователи и группы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Права доступа могут быть назначены конкретным пользователям или группам пользователей.</w:t>
      </w:r>
    </w:p>
    <w:p w:rsidR="0049796D" w:rsidRPr="0049796D" w:rsidRDefault="0049796D" w:rsidP="0049796D">
      <w:pPr>
        <w:numPr>
          <w:ilvl w:val="0"/>
          <w:numId w:val="20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macOS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0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ACL (Access Control List)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: В 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macOS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права доступа также задаются на уровне файлов и папок. Основные права включают чтение (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Read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), запись (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Write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) и выполнение (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Execute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49796D" w:rsidRPr="0049796D" w:rsidRDefault="0049796D" w:rsidP="0049796D">
      <w:pPr>
        <w:numPr>
          <w:ilvl w:val="1"/>
          <w:numId w:val="20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Пользователи и группы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Права могут быть назначены пользователям или группам пользователей.</w:t>
      </w:r>
    </w:p>
    <w:p w:rsidR="0049796D" w:rsidRPr="0049796D" w:rsidRDefault="0049796D" w:rsidP="0049796D">
      <w:pPr>
        <w:numPr>
          <w:ilvl w:val="0"/>
          <w:numId w:val="20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Linux (Unix-подобные системы)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0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File </w:t>
      </w:r>
      <w:proofErr w:type="spellStart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permissions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 Unix-подобных системах права доступа задаются с помощью трех групп пользователей: владелец (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owner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), группа (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group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) и все остальные (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others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). Основные права доступа: чтение ®, запись (w) и выполнение (x).</w:t>
      </w:r>
    </w:p>
    <w:p w:rsidR="0049796D" w:rsidRPr="0049796D" w:rsidRDefault="0049796D" w:rsidP="0049796D">
      <w:pPr>
        <w:numPr>
          <w:ilvl w:val="1"/>
          <w:numId w:val="20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chmod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Команда 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chmod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 используется для изменения прав доступа к файлам и папкам.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Реализация прав доступа в базах данных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В системах управления базами данных, таких как MySQL и 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PostgreSQL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, права доступа определяются с помощью ролей и привилегий.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numPr>
          <w:ilvl w:val="0"/>
          <w:numId w:val="21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MySQL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1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Пользователи и роли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 MySQL права доступа назначаются пользователям или ролям.</w:t>
      </w:r>
    </w:p>
    <w:p w:rsidR="0049796D" w:rsidRPr="0049796D" w:rsidRDefault="0049796D" w:rsidP="0049796D">
      <w:pPr>
        <w:numPr>
          <w:ilvl w:val="1"/>
          <w:numId w:val="21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Привилегии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Привилегии определяют, какие операции могут выполняться (SELECT, INSERT, UPDATE, DELETE и др.).</w:t>
      </w:r>
    </w:p>
    <w:p w:rsidR="0049796D" w:rsidRPr="0049796D" w:rsidRDefault="0049796D" w:rsidP="0049796D">
      <w:pPr>
        <w:numPr>
          <w:ilvl w:val="1"/>
          <w:numId w:val="21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GRANT и REVOKE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Команды GRANT и REVOKE используются для предоставления и отзыва привилегий.</w:t>
      </w:r>
    </w:p>
    <w:p w:rsidR="0049796D" w:rsidRPr="0049796D" w:rsidRDefault="0049796D" w:rsidP="0049796D">
      <w:pPr>
        <w:numPr>
          <w:ilvl w:val="0"/>
          <w:numId w:val="21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PostgreSQL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1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Пользователи и роли</w:t>
      </w:r>
      <w:proofErr w:type="gram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Аналогично</w:t>
      </w:r>
      <w:proofErr w:type="gram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 MySQL, права доступа назначаются пользователям или ролям.</w:t>
      </w:r>
    </w:p>
    <w:p w:rsidR="0049796D" w:rsidRPr="0049796D" w:rsidRDefault="0049796D" w:rsidP="0049796D">
      <w:pPr>
        <w:numPr>
          <w:ilvl w:val="1"/>
          <w:numId w:val="21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Привилегии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Права на выполнение различных операций (SELECT, INSERT, UPDATE, DELETE и др.).</w:t>
      </w:r>
    </w:p>
    <w:p w:rsidR="0049796D" w:rsidRPr="0049796D" w:rsidRDefault="0049796D" w:rsidP="0049796D">
      <w:pPr>
        <w:numPr>
          <w:ilvl w:val="1"/>
          <w:numId w:val="21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GRANT и REVOKE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Команды GRANT и REVOKE также используются для управления правами доступа.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Реализация прав доступа в сетевых ресурсах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Для управления доступом к сетевым ресурсам, таким как общие папки и принтеры, используются различные механизмы.</w:t>
      </w:r>
    </w:p>
    <w:p w:rsidR="0049796D" w:rsidRPr="0049796D" w:rsidRDefault="0049796D" w:rsidP="0049796D">
      <w:pPr>
        <w:numPr>
          <w:ilvl w:val="0"/>
          <w:numId w:val="22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Сетевые папки (</w:t>
      </w:r>
      <w:proofErr w:type="spellStart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Shares</w:t>
      </w:r>
      <w:proofErr w:type="spellEnd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2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Windows File </w:t>
      </w:r>
      <w:proofErr w:type="spellStart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Sharing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 Windows права доступа к общим папкам задаются с использованием атрибутов NTFS и групп пользователей.</w:t>
      </w:r>
    </w:p>
    <w:p w:rsidR="0049796D" w:rsidRPr="0049796D" w:rsidRDefault="0049796D" w:rsidP="0049796D">
      <w:pPr>
        <w:numPr>
          <w:ilvl w:val="1"/>
          <w:numId w:val="22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Samba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: В Unix-подобных системах для предоставления доступа к общим папкам используется 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Samba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, которая поддерживает аналогичные механизмы управления правами.</w:t>
      </w:r>
    </w:p>
    <w:p w:rsidR="0049796D" w:rsidRPr="0049796D" w:rsidRDefault="0049796D" w:rsidP="0049796D">
      <w:pPr>
        <w:numPr>
          <w:ilvl w:val="0"/>
          <w:numId w:val="22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Сетевые принтеры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2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CUPS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 Unix-подобных системах управление доступом к принтерам осуществляется с помощью системы печати CUPS, которая позволяет назначать права пользователям и группам.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Важность правильного управления правами доступа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Правильное управление правами доступа имеет критическое значение для обеспечения безопасности информационных систем. Оно позволяет:</w:t>
      </w:r>
    </w:p>
    <w:p w:rsidR="0049796D" w:rsidRPr="0049796D" w:rsidRDefault="0049796D" w:rsidP="0049796D">
      <w:pPr>
        <w:numPr>
          <w:ilvl w:val="0"/>
          <w:numId w:val="23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Защитить конфиденциальные данные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Ограничивая доступ к важной информации, можно предотвратить её утечку или несанкционированное использование.</w:t>
      </w:r>
    </w:p>
    <w:p w:rsidR="0049796D" w:rsidRPr="0049796D" w:rsidRDefault="0049796D" w:rsidP="0049796D">
      <w:pPr>
        <w:numPr>
          <w:ilvl w:val="0"/>
          <w:numId w:val="23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Предотвратить злоупотребления</w:t>
      </w:r>
      <w:proofErr w:type="gram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Чётко</w:t>
      </w:r>
      <w:proofErr w:type="gram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определённые права доступа помогают контролировать действия пользователей и выявлять подозрительную активность.</w:t>
      </w:r>
    </w:p>
    <w:p w:rsidR="0049796D" w:rsidRPr="0049796D" w:rsidRDefault="0049796D" w:rsidP="0049796D">
      <w:pPr>
        <w:numPr>
          <w:ilvl w:val="0"/>
          <w:numId w:val="23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Повысить эффективность работы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Пользователи получают доступ только к необходимым ресурсам, что упрощает выполнение их задач и снижает риск ошибок.</w:t>
      </w: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Понимание и правильное применение механизмов реализации прав доступа является основой для построения защищённой и эффективной информационной инфраструктуры.</w:t>
      </w: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120" w:line="240" w:lineRule="auto"/>
        <w:ind w:firstLine="85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Преимущества прав доступа</w:t>
      </w:r>
    </w:p>
    <w:p w:rsidR="0049796D" w:rsidRPr="0049796D" w:rsidRDefault="0049796D" w:rsidP="0049796D">
      <w:pPr>
        <w:numPr>
          <w:ilvl w:val="0"/>
          <w:numId w:val="24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Повышение безопасности системы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4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Защита конфиденциальных данных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Права доступа позволяют ограничить доступ к важной информации, предотвращая её утечку или несанкционированное использование.</w:t>
      </w:r>
    </w:p>
    <w:p w:rsidR="0049796D" w:rsidRPr="0049796D" w:rsidRDefault="0049796D" w:rsidP="0049796D">
      <w:pPr>
        <w:numPr>
          <w:ilvl w:val="1"/>
          <w:numId w:val="24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Предотвращение злоупотреблений</w:t>
      </w:r>
      <w:proofErr w:type="gram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Чётко</w:t>
      </w:r>
      <w:proofErr w:type="gram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определённые права доступа помогают контролировать действия пользователей и выявлять подозрительную активность.</w:t>
      </w:r>
    </w:p>
    <w:p w:rsidR="0049796D" w:rsidRPr="0049796D" w:rsidRDefault="0049796D" w:rsidP="0049796D">
      <w:pPr>
        <w:numPr>
          <w:ilvl w:val="0"/>
          <w:numId w:val="24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Контроль над действиями пользователей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4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Управление доступом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Права доступа позволяют администраторам точно определять, какие действия пользователи могут выполнять с ресурсами (чтение, запись, выполнение).</w:t>
      </w:r>
    </w:p>
    <w:p w:rsidR="0049796D" w:rsidRPr="0049796D" w:rsidRDefault="0049796D" w:rsidP="0049796D">
      <w:pPr>
        <w:numPr>
          <w:ilvl w:val="1"/>
          <w:numId w:val="24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Разграничение обязанностей</w:t>
      </w:r>
      <w:proofErr w:type="gram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Это</w:t>
      </w:r>
      <w:proofErr w:type="gram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 помогает разделять обязанности между пользователями, предотвращая возможность одного человека получить полный контроль над системой.</w:t>
      </w:r>
    </w:p>
    <w:p w:rsidR="0049796D" w:rsidRPr="0049796D" w:rsidRDefault="0049796D" w:rsidP="0049796D">
      <w:pPr>
        <w:numPr>
          <w:ilvl w:val="0"/>
          <w:numId w:val="24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Гибкость настройки прав доступа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4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Настройка под конкретные нужды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Права доступа могут быть настроены в зависимости от потребностей организации, что позволяет адаптировать систему под различные задачи и роли пользователей.</w:t>
      </w:r>
    </w:p>
    <w:p w:rsidR="0049796D" w:rsidRPr="0049796D" w:rsidRDefault="0049796D" w:rsidP="0049796D">
      <w:pPr>
        <w:numPr>
          <w:ilvl w:val="1"/>
          <w:numId w:val="24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Динамическое управление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Возможность изменять права доступа в зависимости от изменяющихся требований и условий.</w:t>
      </w:r>
    </w:p>
    <w:p w:rsidR="0049796D" w:rsidRPr="0049796D" w:rsidRDefault="0049796D" w:rsidP="0049796D">
      <w:pPr>
        <w:numPr>
          <w:ilvl w:val="0"/>
          <w:numId w:val="24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Упрощение администрирования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4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Централизованное управление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Использование ролей и привилегий упрощает управление доступом для администраторов, снижая административные затраты.</w:t>
      </w:r>
    </w:p>
    <w:p w:rsidR="0049796D" w:rsidRPr="0049796D" w:rsidRDefault="0049796D" w:rsidP="0049796D">
      <w:pPr>
        <w:numPr>
          <w:ilvl w:val="1"/>
          <w:numId w:val="24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Автоматизация процессов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Механизмы управления правами доступа могут быть автоматизированы, что уменьшает вероятность ошибок и повышает эффективность.</w:t>
      </w:r>
    </w:p>
    <w:p w:rsidR="0049796D" w:rsidRPr="0049796D" w:rsidRDefault="0049796D" w:rsidP="0049796D">
      <w:pPr>
        <w:numPr>
          <w:ilvl w:val="0"/>
          <w:numId w:val="24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Соответствие нормативным требованиям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4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Соответствие стандартам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Правильное управление правами доступа помогает организациям соответствовать различным нормативным требованиям и стандартам безопасности, таким как GDPR, HIPAA и др.</w:t>
      </w:r>
    </w:p>
    <w:p w:rsidR="0049796D" w:rsidRPr="0049796D" w:rsidRDefault="0049796D" w:rsidP="0049796D">
      <w:pPr>
        <w:shd w:val="clear" w:color="auto" w:fill="FFFFFF"/>
        <w:spacing w:after="120" w:line="240" w:lineRule="auto"/>
        <w:ind w:firstLine="85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Недостатки прав доступа</w:t>
      </w:r>
    </w:p>
    <w:p w:rsidR="0049796D" w:rsidRPr="0049796D" w:rsidRDefault="0049796D" w:rsidP="0049796D">
      <w:pPr>
        <w:numPr>
          <w:ilvl w:val="0"/>
          <w:numId w:val="25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Сложность управления правами доступа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5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Административная нагрузка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Управление правами доступа может быть сложным и трудоемким процессом, особенно в крупных и сложных системах.</w:t>
      </w:r>
    </w:p>
    <w:p w:rsidR="0049796D" w:rsidRPr="0049796D" w:rsidRDefault="0049796D" w:rsidP="0049796D">
      <w:pPr>
        <w:numPr>
          <w:ilvl w:val="1"/>
          <w:numId w:val="25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Риск ошибок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Ошибки в настройке прав доступа могут привести к нежелательным последствиям, таким как потеря данных или нарушение работы системы.</w:t>
      </w:r>
    </w:p>
    <w:p w:rsidR="0049796D" w:rsidRPr="0049796D" w:rsidRDefault="0049796D" w:rsidP="0049796D">
      <w:pPr>
        <w:numPr>
          <w:ilvl w:val="0"/>
          <w:numId w:val="25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Ошибки прав доступа и их последствия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5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Уязвимости безопасности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: Неправильная настройка прав доступа может создать уязвимости, которые 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могут быть использованы злоумышленниками для получения несанкционированного доступа.</w:t>
      </w:r>
    </w:p>
    <w:p w:rsidR="0049796D" w:rsidRPr="0049796D" w:rsidRDefault="0049796D" w:rsidP="0049796D">
      <w:pPr>
        <w:numPr>
          <w:ilvl w:val="1"/>
          <w:numId w:val="25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Нарушение работы системы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Ошибки в управлении правами могут привести к недоступности важных ресурсов или нарушению работы системы.</w:t>
      </w:r>
    </w:p>
    <w:p w:rsidR="0049796D" w:rsidRPr="0049796D" w:rsidRDefault="0049796D" w:rsidP="0049796D">
      <w:pPr>
        <w:numPr>
          <w:ilvl w:val="0"/>
          <w:numId w:val="25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Влияние на производительность системы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5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Накладные расходы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Реализация и управление правами доступа могут накладывать дополнительные накладные расходы на систему, снижая её производительность.</w:t>
      </w:r>
    </w:p>
    <w:p w:rsidR="0049796D" w:rsidRPr="0049796D" w:rsidRDefault="0049796D" w:rsidP="0049796D">
      <w:pPr>
        <w:numPr>
          <w:ilvl w:val="1"/>
          <w:numId w:val="25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Задержки доступа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Чрезмерное количество проверок прав доступа может привести к задержкам при доступе к ресурсам.</w:t>
      </w:r>
    </w:p>
    <w:p w:rsidR="0049796D" w:rsidRPr="0049796D" w:rsidRDefault="0049796D" w:rsidP="0049796D">
      <w:pPr>
        <w:numPr>
          <w:ilvl w:val="0"/>
          <w:numId w:val="25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Ограничения в гибкости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5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Жесткость настроек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 некоторых системах может быть сложно или невозможно быстро изменять или адаптировать права доступа в зависимости от изменяющихся условий.</w:t>
      </w:r>
    </w:p>
    <w:p w:rsidR="0049796D" w:rsidRPr="0049796D" w:rsidRDefault="0049796D" w:rsidP="0049796D">
      <w:pPr>
        <w:numPr>
          <w:ilvl w:val="1"/>
          <w:numId w:val="25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Ограничения политик безопасности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Некоторые политики безопасности могут быть слишком строгими или негибкими, что может затруднить выполнение определенных задач.</w:t>
      </w:r>
    </w:p>
    <w:p w:rsidR="0049796D" w:rsidRPr="0049796D" w:rsidRDefault="0049796D" w:rsidP="0049796D">
      <w:pPr>
        <w:numPr>
          <w:ilvl w:val="0"/>
          <w:numId w:val="25"/>
        </w:numPr>
        <w:shd w:val="clear" w:color="auto" w:fill="FFFFFF"/>
        <w:spacing w:after="24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Обучение и поддержка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1"/>
          <w:numId w:val="25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Необходимость обучения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Администраторам и пользователям необходимо понимать и правильно применять механизмы управления правами доступа, что требует времени и ресурсов на обучение.</w:t>
      </w:r>
    </w:p>
    <w:p w:rsidR="0049796D" w:rsidRPr="0049796D" w:rsidRDefault="0049796D" w:rsidP="0049796D">
      <w:pPr>
        <w:numPr>
          <w:ilvl w:val="1"/>
          <w:numId w:val="25"/>
        </w:numPr>
        <w:shd w:val="clear" w:color="auto" w:fill="FFFFFF"/>
        <w:spacing w:after="0" w:line="240" w:lineRule="auto"/>
        <w:ind w:left="2040" w:right="132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Техническая поддержка</w:t>
      </w:r>
      <w:proofErr w:type="gram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Требуется</w:t>
      </w:r>
      <w:proofErr w:type="gram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 наличие квалифицированной технической поддержки для решения возникающих проблем и устранения ошибок.</w:t>
      </w: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Понимание как преимуществ, так и недостатков прав доступа помогает организациям эффективно использовать их для защиты своих информационных систем, минимизируя риски и обеспечивая безопасность данных.</w:t>
      </w: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120" w:line="240" w:lineRule="auto"/>
        <w:ind w:firstLine="85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Примеры и кейсы успешного применения прав доступа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1. Продуктовый ритейл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Проблема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 крупных продуктовых сетях часто возникают ошибки при управлении заказами и маркетинговыми акциями.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Решение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: Внедрение разграничения прав доступа для различных функций программы, таких как расписание заказов у поставщиков, маркетинговые акции, фильтры подготовки заказов и 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автоправила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Результат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0"/>
          <w:numId w:val="26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Снижение ошибок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Уменьшение числа ошибок, связанных с редактированием уже настроенных расписаний и маркетинговых акций.</w:t>
      </w:r>
    </w:p>
    <w:p w:rsidR="0049796D" w:rsidRPr="0049796D" w:rsidRDefault="0049796D" w:rsidP="0049796D">
      <w:pPr>
        <w:numPr>
          <w:ilvl w:val="0"/>
          <w:numId w:val="26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Повышение эффективности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Улучшение точности планирования и выполнения заказов.</w:t>
      </w:r>
    </w:p>
    <w:p w:rsidR="0049796D" w:rsidRPr="0049796D" w:rsidRDefault="0049796D" w:rsidP="0049796D">
      <w:pPr>
        <w:numPr>
          <w:ilvl w:val="0"/>
          <w:numId w:val="26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Безопасность данных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Защита конфиденциальной информации и предотвращение несанкционированного доступа.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 Дистрибуция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Проблема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: В дистрибьюторских компаниях необходимо было минимизировать ошибки при управлении большим количеством маркетинговых акций и 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автоправил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Решение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 xml:space="preserve">: Введение разграничения прав доступа к акциям и </w:t>
      </w:r>
      <w:proofErr w:type="spellStart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автоправилам</w:t>
      </w:r>
      <w:proofErr w:type="spellEnd"/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, чтобы разные группы пользователей могли работать только с теми ресурсами, которые относятся к их зоне ответственности.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Результат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0"/>
          <w:numId w:val="27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Контроль над действиями пользователей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Четкое разграничение обязанностей и предотвращение путаницы между товарными позициями.</w:t>
      </w:r>
    </w:p>
    <w:p w:rsidR="0049796D" w:rsidRPr="0049796D" w:rsidRDefault="0049796D" w:rsidP="0049796D">
      <w:pPr>
        <w:numPr>
          <w:ilvl w:val="0"/>
          <w:numId w:val="27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Повышение точности планирования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Улучшение точности расчетов и прогнозирования благодаря снижению числа ошибок.</w:t>
      </w:r>
    </w:p>
    <w:p w:rsidR="0049796D" w:rsidRPr="0049796D" w:rsidRDefault="0049796D" w:rsidP="0049796D">
      <w:pPr>
        <w:numPr>
          <w:ilvl w:val="0"/>
          <w:numId w:val="27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Упрощение администрирования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Централизованное управление правами доступа, что снизило административные затраты.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3. Промышленные товары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Проблема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 компаниях, работающих с промышленными товарами, требовалось обеспечить безопасность данных и предотвратить утечки конфиденциальной информации.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Решение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Внедрение строгих политик управления правами доступа, использование ролей и привилегий для контроля доступа к критически важным ресурсам.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Результат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0"/>
          <w:numId w:val="28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Защита данных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Значительное снижение риска утечки конфиденциальной информации.</w:t>
      </w:r>
    </w:p>
    <w:p w:rsidR="0049796D" w:rsidRPr="0049796D" w:rsidRDefault="0049796D" w:rsidP="0049796D">
      <w:pPr>
        <w:numPr>
          <w:ilvl w:val="0"/>
          <w:numId w:val="28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Соответствие нормативным требованиям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Соответствие стандартам безопасности и нормативным требованиям.</w:t>
      </w:r>
    </w:p>
    <w:p w:rsidR="0049796D" w:rsidRPr="0049796D" w:rsidRDefault="0049796D" w:rsidP="0049796D">
      <w:pPr>
        <w:numPr>
          <w:ilvl w:val="0"/>
          <w:numId w:val="28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Повышение доверия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Повышение доверия со стороны клиентов и партнеров благодаря высокому уровню безопасности.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4. Финансовые учреждения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Проблема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 банках и финансовых учреждениях необходимо было обеспечить высокий уровень безопасности для защиты финансовых данных и предотвращения мошенничества.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Решение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Внедрение многоуровневой системы управления правами доступа, включая использование двухфакторной аутентификации и регулярные аудиты прав доступа.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Результат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0"/>
          <w:numId w:val="29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Снижение риска мошенничества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Уменьшение числа случаев несанкционированного доступа и мошенничества.</w:t>
      </w:r>
    </w:p>
    <w:p w:rsidR="0049796D" w:rsidRPr="0049796D" w:rsidRDefault="0049796D" w:rsidP="0049796D">
      <w:pPr>
        <w:numPr>
          <w:ilvl w:val="0"/>
          <w:numId w:val="29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Соответствие нормативным требованиям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Соответствие стандартам безопасности, таким как GDPR и HIPAA.</w:t>
      </w:r>
    </w:p>
    <w:p w:rsidR="0049796D" w:rsidRPr="0049796D" w:rsidRDefault="0049796D" w:rsidP="0049796D">
      <w:pPr>
        <w:numPr>
          <w:ilvl w:val="0"/>
          <w:numId w:val="29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Повышение безопасности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Повышение общей безопасности информационной системы.</w:t>
      </w:r>
    </w:p>
    <w:p w:rsidR="0049796D" w:rsidRPr="0049796D" w:rsidRDefault="0049796D" w:rsidP="0049796D">
      <w:pPr>
        <w:shd w:val="clear" w:color="auto" w:fill="FFFFFF"/>
        <w:spacing w:after="90" w:line="240" w:lineRule="auto"/>
        <w:ind w:firstLine="851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5. Образовательные учреждения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Проблема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 университетах и колледжах требовалось обеспечить безопасный доступ к учебным материалам и данным студентов при одновременном упрощении администрирования.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Решение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Внедрение системы управления доступом на основе ролей (RBAC), которая позволяет гибко настраивать права доступа для различных категорий пользователей (преподаватели, студенты, административный персонал).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Результат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796D" w:rsidRPr="0049796D" w:rsidRDefault="0049796D" w:rsidP="0049796D">
      <w:pPr>
        <w:numPr>
          <w:ilvl w:val="0"/>
          <w:numId w:val="30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Упрощение администрирования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Централизованное управление доступом, снижение административных затрат.</w:t>
      </w:r>
    </w:p>
    <w:p w:rsidR="0049796D" w:rsidRPr="0049796D" w:rsidRDefault="0049796D" w:rsidP="0049796D">
      <w:pPr>
        <w:numPr>
          <w:ilvl w:val="0"/>
          <w:numId w:val="30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Повышение безопасности данных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Защита учебных материалов и личных данных студентов.</w:t>
      </w:r>
    </w:p>
    <w:p w:rsidR="0049796D" w:rsidRPr="0049796D" w:rsidRDefault="0049796D" w:rsidP="0049796D">
      <w:pPr>
        <w:numPr>
          <w:ilvl w:val="0"/>
          <w:numId w:val="30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Улучшение пользовательского опыта</w:t>
      </w: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: Удобный доступ к необходимым ресурсам для всех категорий пользователей.</w:t>
      </w: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Эти примеры показывают, как правильное управление правами доступа может значительно повысить безопасность информационных систем, улучшить эффективность работы и соответствовать нормативным требованиям в различных отраслях.</w:t>
      </w:r>
    </w:p>
    <w:p w:rsidR="0049796D" w:rsidRPr="0049796D" w:rsidRDefault="0049796D" w:rsidP="0049796D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120" w:line="240" w:lineRule="auto"/>
        <w:ind w:firstLine="85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Заключение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Управление правами доступа к ресурсам является критически важным аспектом обеспечения безопасности информационных систем. Правильное применение механизмов управления доступом позволяет значительно повысить уровень защиты данных, предотвратить несанкционированный доступ и злоупотребления, а также упростить администрирование и повысить эффективность работы пользователей.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Основные преимущества управления правами доступа включают:</w:t>
      </w:r>
    </w:p>
    <w:p w:rsidR="0049796D" w:rsidRPr="0049796D" w:rsidRDefault="0049796D" w:rsidP="0049796D">
      <w:pPr>
        <w:numPr>
          <w:ilvl w:val="0"/>
          <w:numId w:val="31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Повышение безопасности системы за счет защиты конфиденциальных данных и предотвращения злоупотреблений.</w:t>
      </w:r>
    </w:p>
    <w:p w:rsidR="0049796D" w:rsidRPr="0049796D" w:rsidRDefault="0049796D" w:rsidP="0049796D">
      <w:pPr>
        <w:numPr>
          <w:ilvl w:val="0"/>
          <w:numId w:val="31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Контроль над действиями пользователей и разграничение их обязанностей.</w:t>
      </w:r>
    </w:p>
    <w:p w:rsidR="0049796D" w:rsidRPr="0049796D" w:rsidRDefault="0049796D" w:rsidP="0049796D">
      <w:pPr>
        <w:numPr>
          <w:ilvl w:val="0"/>
          <w:numId w:val="31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Гибкость настройки прав доступа в зависимости от потребностей организации.</w:t>
      </w:r>
    </w:p>
    <w:p w:rsidR="0049796D" w:rsidRPr="0049796D" w:rsidRDefault="0049796D" w:rsidP="0049796D">
      <w:pPr>
        <w:numPr>
          <w:ilvl w:val="0"/>
          <w:numId w:val="31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Упрощение администрирования и соответствие нормативным требованиям.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Однако, несмотря на все преимущества, существуют и определенные недостатки, такие как сложность управления правами доступа, риск ошибок и их последствий, влияние на производительность системы и ограничения в гибкости настроек.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Примеры успешного применения прав доступа в различных отраслях, таких как продуктовый ритейл, дистрибуция, промышленные товары, финансовые учреждения и образовательные учреждения, демонстрируют, как правильное управление доступом может привести к значительным улучшениям в безопасности и эффективности работы.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В заключение, можно сказать, что эффективное управление правами доступа является неотъемлемой частью построения надежной и защищенной информационной инфраструктуры. Оно позволяет организациям не только защищать свои данные, но и обеспечивать соответствие нормативным требованиям, улучшать процессы администрирования и повышать доверие со стороны клиентов и партнеров.</w:t>
      </w: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240" w:line="24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796D" w:rsidRPr="0049796D" w:rsidRDefault="0049796D" w:rsidP="0049796D">
      <w:pPr>
        <w:shd w:val="clear" w:color="auto" w:fill="FFFFFF"/>
        <w:spacing w:after="120" w:line="240" w:lineRule="auto"/>
        <w:ind w:firstLine="85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Список литературы</w:t>
      </w:r>
    </w:p>
    <w:p w:rsidR="0049796D" w:rsidRPr="0049796D" w:rsidRDefault="0049796D" w:rsidP="0049796D">
      <w:pPr>
        <w:numPr>
          <w:ilvl w:val="0"/>
          <w:numId w:val="32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Аверченков В.И. Аудит информационной безопасности: учебное пособие для вузов. — М.: ФЛИНТА, 2016. — 269 с.</w:t>
      </w:r>
    </w:p>
    <w:p w:rsidR="0049796D" w:rsidRPr="0049796D" w:rsidRDefault="0049796D" w:rsidP="0049796D">
      <w:pPr>
        <w:numPr>
          <w:ilvl w:val="0"/>
          <w:numId w:val="32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Аверченков В.И. Организация защиты информации: учебное пособие. — Брянск: БГТУ, 2005. — 186 с.</w:t>
      </w:r>
    </w:p>
    <w:p w:rsidR="0049796D" w:rsidRPr="0049796D" w:rsidRDefault="0049796D" w:rsidP="0049796D">
      <w:pPr>
        <w:numPr>
          <w:ilvl w:val="0"/>
          <w:numId w:val="32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Практика информационной безопасности [электронный ресурс] — Режим доступа: </w:t>
      </w:r>
      <w:hyperlink r:id="rId5" w:tgtFrame="_blank" w:history="1">
        <w:r w:rsidRPr="0049796D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eastAsia="ru-RU"/>
          </w:rPr>
          <w:t>http://dorlov.blogspot.ru/</w:t>
        </w:r>
      </w:hyperlink>
    </w:p>
    <w:p w:rsidR="0049796D" w:rsidRPr="0049796D" w:rsidRDefault="0049796D" w:rsidP="0049796D">
      <w:pPr>
        <w:numPr>
          <w:ilvl w:val="0"/>
          <w:numId w:val="32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Студенческий научный форум - 2018 X Международная студенческая научная конференция.</w:t>
      </w:r>
    </w:p>
    <w:p w:rsidR="0049796D" w:rsidRPr="0049796D" w:rsidRDefault="0049796D" w:rsidP="0049796D">
      <w:pPr>
        <w:numPr>
          <w:ilvl w:val="0"/>
          <w:numId w:val="32"/>
        </w:numPr>
        <w:shd w:val="clear" w:color="auto" w:fill="FFFFFF"/>
        <w:spacing w:after="0" w:line="240" w:lineRule="auto"/>
        <w:ind w:left="1080" w:right="1080"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796D">
        <w:rPr>
          <w:rFonts w:ascii="Times New Roman" w:eastAsia="Times New Roman" w:hAnsi="Times New Roman"/>
          <w:sz w:val="28"/>
          <w:szCs w:val="28"/>
          <w:lang w:eastAsia="ru-RU"/>
        </w:rPr>
        <w:t>В рамках реализации «Государственной молодежной политики Российской Федерации на период до 2025 года» и направления «Вовлечение молодежи в инновационную деятельность и научно-техническое творчество».</w:t>
      </w:r>
    </w:p>
    <w:p w:rsidR="002E7DBF" w:rsidRPr="002E7DBF" w:rsidRDefault="002E7DBF" w:rsidP="002E7DBF">
      <w:pPr>
        <w:tabs>
          <w:tab w:val="left" w:pos="8026"/>
        </w:tabs>
        <w:rPr>
          <w:rFonts w:ascii="Arial" w:hAnsi="Arial" w:cs="Arial"/>
          <w:sz w:val="28"/>
          <w:szCs w:val="32"/>
        </w:rPr>
      </w:pPr>
    </w:p>
    <w:sectPr w:rsidR="002E7DBF" w:rsidRPr="002E7DBF" w:rsidSect="006E4753">
      <w:pgSz w:w="11906" w:h="16838"/>
      <w:pgMar w:top="851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795"/>
    <w:multiLevelType w:val="hybridMultilevel"/>
    <w:tmpl w:val="BD82D1C2"/>
    <w:lvl w:ilvl="0" w:tplc="041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CAF5352"/>
    <w:multiLevelType w:val="multilevel"/>
    <w:tmpl w:val="5440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6643B"/>
    <w:multiLevelType w:val="hybridMultilevel"/>
    <w:tmpl w:val="150E3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D7AA0"/>
    <w:multiLevelType w:val="multilevel"/>
    <w:tmpl w:val="60A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658D5"/>
    <w:multiLevelType w:val="hybridMultilevel"/>
    <w:tmpl w:val="4A4E0C6C"/>
    <w:lvl w:ilvl="0" w:tplc="BD7E103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15BE4EBE"/>
    <w:multiLevelType w:val="multilevel"/>
    <w:tmpl w:val="2888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63F3C"/>
    <w:multiLevelType w:val="multilevel"/>
    <w:tmpl w:val="38F2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DA11C5"/>
    <w:multiLevelType w:val="multilevel"/>
    <w:tmpl w:val="D746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47ADD"/>
    <w:multiLevelType w:val="multilevel"/>
    <w:tmpl w:val="624A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A6899"/>
    <w:multiLevelType w:val="multilevel"/>
    <w:tmpl w:val="EDA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1910B7"/>
    <w:multiLevelType w:val="hybridMultilevel"/>
    <w:tmpl w:val="D6A4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D4100"/>
    <w:multiLevelType w:val="multilevel"/>
    <w:tmpl w:val="A3DC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864435"/>
    <w:multiLevelType w:val="hybridMultilevel"/>
    <w:tmpl w:val="B7C21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E53CA"/>
    <w:multiLevelType w:val="hybridMultilevel"/>
    <w:tmpl w:val="4EB6280A"/>
    <w:lvl w:ilvl="0" w:tplc="A9E40B80">
      <w:start w:val="1"/>
      <w:numFmt w:val="bullet"/>
      <w:lvlText w:val=""/>
      <w:lvlJc w:val="left"/>
      <w:pPr>
        <w:ind w:left="1074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661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591AE5"/>
    <w:multiLevelType w:val="multilevel"/>
    <w:tmpl w:val="0C6A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807339"/>
    <w:multiLevelType w:val="hybridMultilevel"/>
    <w:tmpl w:val="69E6F7B2"/>
    <w:lvl w:ilvl="0" w:tplc="A9E40B80">
      <w:start w:val="1"/>
      <w:numFmt w:val="bullet"/>
      <w:lvlText w:val=""/>
      <w:lvlJc w:val="left"/>
      <w:pPr>
        <w:ind w:left="1074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404C6682"/>
    <w:multiLevelType w:val="hybridMultilevel"/>
    <w:tmpl w:val="97B21A26"/>
    <w:lvl w:ilvl="0" w:tplc="A9E40B80">
      <w:start w:val="1"/>
      <w:numFmt w:val="bullet"/>
      <w:lvlText w:val=""/>
      <w:lvlJc w:val="left"/>
      <w:pPr>
        <w:ind w:left="1074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C4C96"/>
    <w:multiLevelType w:val="hybridMultilevel"/>
    <w:tmpl w:val="C0D8D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02BE9"/>
    <w:multiLevelType w:val="multilevel"/>
    <w:tmpl w:val="731C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DE03DB"/>
    <w:multiLevelType w:val="multilevel"/>
    <w:tmpl w:val="27B4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450C41"/>
    <w:multiLevelType w:val="hybridMultilevel"/>
    <w:tmpl w:val="88744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61B05"/>
    <w:multiLevelType w:val="multilevel"/>
    <w:tmpl w:val="811A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D43ECC"/>
    <w:multiLevelType w:val="multilevel"/>
    <w:tmpl w:val="C83E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EE1AEC"/>
    <w:multiLevelType w:val="multilevel"/>
    <w:tmpl w:val="FDC8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58403E"/>
    <w:multiLevelType w:val="hybridMultilevel"/>
    <w:tmpl w:val="B786343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633F34EC"/>
    <w:multiLevelType w:val="multilevel"/>
    <w:tmpl w:val="13E6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BF2D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A95803"/>
    <w:multiLevelType w:val="hybridMultilevel"/>
    <w:tmpl w:val="8D72E6FC"/>
    <w:lvl w:ilvl="0" w:tplc="A9E40B80">
      <w:start w:val="1"/>
      <w:numFmt w:val="bullet"/>
      <w:lvlText w:val=""/>
      <w:lvlJc w:val="left"/>
      <w:pPr>
        <w:ind w:left="1074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9" w15:restartNumberingAfterBreak="0">
    <w:nsid w:val="72EC19CD"/>
    <w:multiLevelType w:val="multilevel"/>
    <w:tmpl w:val="F550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A37442"/>
    <w:multiLevelType w:val="hybridMultilevel"/>
    <w:tmpl w:val="FDA41CB2"/>
    <w:lvl w:ilvl="0" w:tplc="830E36F0">
      <w:start w:val="1"/>
      <w:numFmt w:val="decimal"/>
      <w:lvlText w:val="1.%1."/>
      <w:lvlJc w:val="left"/>
      <w:pPr>
        <w:ind w:left="806" w:hanging="360"/>
      </w:pPr>
      <w:rPr>
        <w:rFonts w:hint="default"/>
      </w:rPr>
    </w:lvl>
    <w:lvl w:ilvl="1" w:tplc="830E36F0">
      <w:start w:val="1"/>
      <w:numFmt w:val="decimal"/>
      <w:lvlText w:val="1.%2."/>
      <w:lvlJc w:val="left"/>
      <w:pPr>
        <w:ind w:left="152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1" w15:restartNumberingAfterBreak="0">
    <w:nsid w:val="7EC05D59"/>
    <w:multiLevelType w:val="hybridMultilevel"/>
    <w:tmpl w:val="EFFC42FE"/>
    <w:lvl w:ilvl="0" w:tplc="A9E40B80">
      <w:start w:val="1"/>
      <w:numFmt w:val="bullet"/>
      <w:lvlText w:val=""/>
      <w:lvlJc w:val="left"/>
      <w:pPr>
        <w:ind w:left="178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2018582551">
    <w:abstractNumId w:val="18"/>
  </w:num>
  <w:num w:numId="2" w16cid:durableId="1573083245">
    <w:abstractNumId w:val="10"/>
  </w:num>
  <w:num w:numId="3" w16cid:durableId="1941373987">
    <w:abstractNumId w:val="2"/>
  </w:num>
  <w:num w:numId="4" w16cid:durableId="393546074">
    <w:abstractNumId w:val="21"/>
  </w:num>
  <w:num w:numId="5" w16cid:durableId="1424261019">
    <w:abstractNumId w:val="0"/>
  </w:num>
  <w:num w:numId="6" w16cid:durableId="1825588163">
    <w:abstractNumId w:val="12"/>
  </w:num>
  <w:num w:numId="7" w16cid:durableId="1732924828">
    <w:abstractNumId w:val="30"/>
  </w:num>
  <w:num w:numId="8" w16cid:durableId="1175919108">
    <w:abstractNumId w:val="14"/>
  </w:num>
  <w:num w:numId="9" w16cid:durableId="1927877185">
    <w:abstractNumId w:val="27"/>
  </w:num>
  <w:num w:numId="10" w16cid:durableId="403795383">
    <w:abstractNumId w:val="25"/>
  </w:num>
  <w:num w:numId="11" w16cid:durableId="663895045">
    <w:abstractNumId w:val="16"/>
  </w:num>
  <w:num w:numId="12" w16cid:durableId="1459714259">
    <w:abstractNumId w:val="31"/>
  </w:num>
  <w:num w:numId="13" w16cid:durableId="1713771268">
    <w:abstractNumId w:val="28"/>
  </w:num>
  <w:num w:numId="14" w16cid:durableId="157043228">
    <w:abstractNumId w:val="4"/>
  </w:num>
  <w:num w:numId="15" w16cid:durableId="703484120">
    <w:abstractNumId w:val="13"/>
  </w:num>
  <w:num w:numId="16" w16cid:durableId="365911374">
    <w:abstractNumId w:val="17"/>
  </w:num>
  <w:num w:numId="17" w16cid:durableId="929462497">
    <w:abstractNumId w:val="8"/>
  </w:num>
  <w:num w:numId="18" w16cid:durableId="660894479">
    <w:abstractNumId w:val="1"/>
  </w:num>
  <w:num w:numId="19" w16cid:durableId="1499610170">
    <w:abstractNumId w:val="24"/>
  </w:num>
  <w:num w:numId="20" w16cid:durableId="960574139">
    <w:abstractNumId w:val="20"/>
  </w:num>
  <w:num w:numId="21" w16cid:durableId="2015960913">
    <w:abstractNumId w:val="15"/>
  </w:num>
  <w:num w:numId="22" w16cid:durableId="758988274">
    <w:abstractNumId w:val="23"/>
  </w:num>
  <w:num w:numId="23" w16cid:durableId="834803460">
    <w:abstractNumId w:val="19"/>
  </w:num>
  <w:num w:numId="24" w16cid:durableId="1004819413">
    <w:abstractNumId w:val="7"/>
  </w:num>
  <w:num w:numId="25" w16cid:durableId="1235434137">
    <w:abstractNumId w:val="5"/>
  </w:num>
  <w:num w:numId="26" w16cid:durableId="1033118048">
    <w:abstractNumId w:val="29"/>
  </w:num>
  <w:num w:numId="27" w16cid:durableId="699355703">
    <w:abstractNumId w:val="3"/>
  </w:num>
  <w:num w:numId="28" w16cid:durableId="1612517613">
    <w:abstractNumId w:val="11"/>
  </w:num>
  <w:num w:numId="29" w16cid:durableId="16153978">
    <w:abstractNumId w:val="6"/>
  </w:num>
  <w:num w:numId="30" w16cid:durableId="161245623">
    <w:abstractNumId w:val="9"/>
  </w:num>
  <w:num w:numId="31" w16cid:durableId="1316838408">
    <w:abstractNumId w:val="26"/>
  </w:num>
  <w:num w:numId="32" w16cid:durableId="14680152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A4"/>
    <w:rsid w:val="000138D6"/>
    <w:rsid w:val="000167B5"/>
    <w:rsid w:val="000838EF"/>
    <w:rsid w:val="00093A04"/>
    <w:rsid w:val="000A5CB9"/>
    <w:rsid w:val="00113F0D"/>
    <w:rsid w:val="001D79BC"/>
    <w:rsid w:val="002113C0"/>
    <w:rsid w:val="00283E4B"/>
    <w:rsid w:val="002B087E"/>
    <w:rsid w:val="002B758D"/>
    <w:rsid w:val="002E7DBF"/>
    <w:rsid w:val="0035401C"/>
    <w:rsid w:val="00355E1F"/>
    <w:rsid w:val="00362827"/>
    <w:rsid w:val="004032D6"/>
    <w:rsid w:val="0040357D"/>
    <w:rsid w:val="004518A4"/>
    <w:rsid w:val="00466F31"/>
    <w:rsid w:val="00472B75"/>
    <w:rsid w:val="0049796D"/>
    <w:rsid w:val="004C4E08"/>
    <w:rsid w:val="00544B67"/>
    <w:rsid w:val="00592A12"/>
    <w:rsid w:val="005D3F4C"/>
    <w:rsid w:val="00692352"/>
    <w:rsid w:val="006A2EE4"/>
    <w:rsid w:val="006C2B19"/>
    <w:rsid w:val="006C624C"/>
    <w:rsid w:val="006E4753"/>
    <w:rsid w:val="00753DE0"/>
    <w:rsid w:val="00754FE7"/>
    <w:rsid w:val="00785EB3"/>
    <w:rsid w:val="00824FF6"/>
    <w:rsid w:val="008C288B"/>
    <w:rsid w:val="008E54C2"/>
    <w:rsid w:val="008F2F11"/>
    <w:rsid w:val="0090640D"/>
    <w:rsid w:val="009270B7"/>
    <w:rsid w:val="00965E4C"/>
    <w:rsid w:val="0097037F"/>
    <w:rsid w:val="009D5D5B"/>
    <w:rsid w:val="009E0782"/>
    <w:rsid w:val="00A733D4"/>
    <w:rsid w:val="00A954A7"/>
    <w:rsid w:val="00AF1174"/>
    <w:rsid w:val="00B56594"/>
    <w:rsid w:val="00C24857"/>
    <w:rsid w:val="00CE2912"/>
    <w:rsid w:val="00D16A6A"/>
    <w:rsid w:val="00D51F6E"/>
    <w:rsid w:val="00D72826"/>
    <w:rsid w:val="00D73C0D"/>
    <w:rsid w:val="00D96140"/>
    <w:rsid w:val="00DE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8E3F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paragraph" w:styleId="3">
    <w:name w:val="heading 3"/>
    <w:basedOn w:val="a"/>
    <w:link w:val="30"/>
    <w:uiPriority w:val="9"/>
    <w:qFormat/>
    <w:rsid w:val="00497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79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E4C"/>
    <w:pPr>
      <w:ind w:left="720"/>
      <w:contextualSpacing/>
    </w:pPr>
  </w:style>
  <w:style w:type="character" w:styleId="a4">
    <w:name w:val="Strong"/>
    <w:basedOn w:val="a0"/>
    <w:uiPriority w:val="22"/>
    <w:qFormat/>
    <w:rsid w:val="00753D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3D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header-name">
    <w:name w:val="code-header-name"/>
    <w:basedOn w:val="a0"/>
    <w:rsid w:val="00753DE0"/>
  </w:style>
  <w:style w:type="character" w:customStyle="1" w:styleId="i18n">
    <w:name w:val="i18n"/>
    <w:basedOn w:val="a0"/>
    <w:rsid w:val="00753DE0"/>
  </w:style>
  <w:style w:type="character" w:customStyle="1" w:styleId="tgico">
    <w:name w:val="tgico"/>
    <w:basedOn w:val="a0"/>
    <w:rsid w:val="00753DE0"/>
  </w:style>
  <w:style w:type="character" w:styleId="HTML1">
    <w:name w:val="HTML Code"/>
    <w:basedOn w:val="a0"/>
    <w:uiPriority w:val="99"/>
    <w:semiHidden/>
    <w:unhideWhenUsed/>
    <w:rsid w:val="00753DE0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a0"/>
    <w:rsid w:val="00753DE0"/>
  </w:style>
  <w:style w:type="character" w:customStyle="1" w:styleId="30">
    <w:name w:val="Заголовок 3 Знак"/>
    <w:basedOn w:val="a0"/>
    <w:link w:val="3"/>
    <w:uiPriority w:val="9"/>
    <w:rsid w:val="0049796D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796D"/>
    <w:rPr>
      <w:rFonts w:eastAsia="Times New Roman"/>
      <w:b/>
      <w:bCs/>
      <w:sz w:val="24"/>
      <w:lang w:eastAsia="ru-RU"/>
    </w:rPr>
  </w:style>
  <w:style w:type="paragraph" w:styleId="a5">
    <w:name w:val="Normal (Web)"/>
    <w:basedOn w:val="a"/>
    <w:uiPriority w:val="99"/>
    <w:semiHidden/>
    <w:unhideWhenUsed/>
    <w:rsid w:val="004979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97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371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211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084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1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34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03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73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953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5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40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8750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56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9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7527">
                          <w:marLeft w:val="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rlov.blogspo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Аудитория 309 Teacher</dc:creator>
  <cp:lastModifiedBy>максим санчес-перес</cp:lastModifiedBy>
  <cp:revision>2</cp:revision>
  <dcterms:created xsi:type="dcterms:W3CDTF">2024-12-16T12:33:00Z</dcterms:created>
  <dcterms:modified xsi:type="dcterms:W3CDTF">2024-12-16T12:33:00Z</dcterms:modified>
</cp:coreProperties>
</file>