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DD7F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6993099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Шаблоны оформления аннотации к дипломному проекту</w:t>
      </w:r>
    </w:p>
    <w:p w14:paraId="3DEA20CB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50370F68" w14:textId="77777777" w:rsidR="003E51EA" w:rsidRPr="00C166A4" w:rsidRDefault="003E51EA" w:rsidP="003E51EA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6B56EEFB" w14:textId="77777777" w:rsidR="003E51EA" w:rsidRDefault="003E51EA" w:rsidP="003E51E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Аннотация</w:t>
      </w:r>
    </w:p>
    <w:p w14:paraId="57C5E9ED" w14:textId="4051FF17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 дипломному проекту на тему «Отладка и разработка тестовых наборов и сценариев при автоматизации продаж “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”»</w:t>
      </w:r>
      <w:bookmarkStart w:id="0" w:name="_GoBack"/>
      <w:bookmarkEnd w:id="0"/>
    </w:p>
    <w:p w14:paraId="0B189EE9" w14:textId="1B056A15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В дипломном проекте – 70 стр., содержащих 19 рис., 15 табл., 20 библиографических источников, 1 приложение.</w:t>
      </w:r>
    </w:p>
    <w:p w14:paraId="5283E2A8" w14:textId="39C376FB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Ключевые слова: автоматизация продаж, тестирование,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, C#,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WinForms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MySQL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2EF952E" w14:textId="1AB83C60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Объект исследования: процессы автоматизации взаимодействия между покупателями и продавцами на маркетплейсе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DFA43B8" w14:textId="28F0E367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Предмет исследования: разработка и отладка тестовых наборов и сценариев для информационной системы, имитирующей функционал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DA5007" w14:textId="3C50A68F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Дипломный проект включает введение, 3 главы, заключение и приложение.</w:t>
      </w:r>
    </w:p>
    <w:p w14:paraId="35DBDE3D" w14:textId="7D128201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Во введении обоснована актуальность темы, связанная с закрытостью API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 и необходимостью создания гибкой платформы для тестирования. Определены цель и задачи проекта, а также его практическая значимость.</w:t>
      </w:r>
    </w:p>
    <w:p w14:paraId="75031D22" w14:textId="4A125A32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Первая глава посвящена аналитической части: исследованию существующих решений, технико-экономической характеристике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Wildberries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, анализу бизнес-процессов и обоснованию выбора технологий (C#,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WinForms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MySQL</w:t>
      </w:r>
      <w:proofErr w:type="spellEnd"/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6E8A1D0E" w14:textId="3D1B177E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Во второй главе представлена проектная часть: разработка архитектуры системы, проектирование интерфейсов для покупателей и продавцов, создание базы данных, описание модулей (авторизация, каталог товаров, корзина, аналитика).</w:t>
      </w:r>
    </w:p>
    <w:p w14:paraId="10BC72E0" w14:textId="536102C1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Третья глава содержит тестовую часть: реализацию функционального тестирования, анализ результатов и оценку экономической эффективности проекта (ROI, срок окупаемости).</w:t>
      </w:r>
    </w:p>
    <w:p w14:paraId="29EEE17C" w14:textId="4BB398FA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В заключении подведены итоги работы, подтверждены достижение цели и выполнение поставленных задач, а также обозначены перспективы развития системы.</w:t>
      </w:r>
    </w:p>
    <w:p w14:paraId="42948EF2" w14:textId="44009A1E" w:rsidR="009D0657" w:rsidRPr="009D0657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Приложение включает фрагменты кода ключевых модулей (авторизация, интерфейсы покупателя и продавца).</w:t>
      </w:r>
    </w:p>
    <w:p w14:paraId="23E3DFA1" w14:textId="583CB3FA" w:rsidR="005A0A09" w:rsidRPr="003E51EA" w:rsidRDefault="009D0657" w:rsidP="009D0657">
      <w:pPr>
        <w:shd w:val="clear" w:color="auto" w:fill="FFFFFF"/>
        <w:spacing w:after="0" w:line="240" w:lineRule="auto"/>
        <w:jc w:val="center"/>
        <w:textAlignment w:val="baseline"/>
        <w:rPr>
          <w:sz w:val="24"/>
          <w:szCs w:val="24"/>
        </w:rPr>
      </w:pPr>
      <w:r w:rsidRPr="009D0657">
        <w:rPr>
          <w:rFonts w:ascii="Times New Roman" w:eastAsia="Times New Roman" w:hAnsi="Times New Roman"/>
          <w:sz w:val="24"/>
          <w:szCs w:val="24"/>
          <w:lang w:eastAsia="ru-RU"/>
        </w:rPr>
        <w:t>Проект демонстрирует высокую практическую ценность для изучения автоматизации торговых процессов и может служить основой для дальнейшего масштабирования.</w:t>
      </w:r>
    </w:p>
    <w:sectPr w:rsidR="005A0A09" w:rsidRPr="003E51EA" w:rsidSect="00640E32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4412B" w14:textId="77777777" w:rsidR="00EB4BFC" w:rsidRDefault="00EB4BFC" w:rsidP="00640E32">
      <w:pPr>
        <w:spacing w:after="0" w:line="240" w:lineRule="auto"/>
      </w:pPr>
      <w:r>
        <w:separator/>
      </w:r>
    </w:p>
  </w:endnote>
  <w:endnote w:type="continuationSeparator" w:id="0">
    <w:p w14:paraId="0BAAFE58" w14:textId="77777777" w:rsidR="00EB4BFC" w:rsidRDefault="00EB4BFC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861D6" w14:textId="77777777" w:rsidR="00EB4BFC" w:rsidRDefault="00EB4BFC" w:rsidP="00640E32">
      <w:pPr>
        <w:spacing w:after="0" w:line="240" w:lineRule="auto"/>
      </w:pPr>
      <w:r>
        <w:separator/>
      </w:r>
    </w:p>
  </w:footnote>
  <w:footnote w:type="continuationSeparator" w:id="0">
    <w:p w14:paraId="39A021E7" w14:textId="77777777" w:rsidR="00EB4BFC" w:rsidRDefault="00EB4BFC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C630C" w14:textId="77777777" w:rsidR="005A0A09" w:rsidRDefault="005A0A09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64BED6C6" wp14:editId="084253A8">
          <wp:simplePos x="0" y="0"/>
          <wp:positionH relativeFrom="margin">
            <wp:posOffset>-200025</wp:posOffset>
          </wp:positionH>
          <wp:positionV relativeFrom="page">
            <wp:posOffset>410845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99F"/>
    <w:multiLevelType w:val="hybridMultilevel"/>
    <w:tmpl w:val="6D886106"/>
    <w:lvl w:ilvl="0" w:tplc="BB76582C">
      <w:start w:val="1"/>
      <w:numFmt w:val="decimal"/>
      <w:lvlText w:val="%1."/>
      <w:lvlJc w:val="left"/>
      <w:pPr>
        <w:ind w:left="11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ED40B27"/>
    <w:multiLevelType w:val="hybridMultilevel"/>
    <w:tmpl w:val="15F46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32"/>
    <w:rsid w:val="002019FD"/>
    <w:rsid w:val="0033037B"/>
    <w:rsid w:val="003E51EA"/>
    <w:rsid w:val="004C2E72"/>
    <w:rsid w:val="005A0A09"/>
    <w:rsid w:val="00640E32"/>
    <w:rsid w:val="006D72C6"/>
    <w:rsid w:val="009D0657"/>
    <w:rsid w:val="00AD144D"/>
    <w:rsid w:val="00BA427F"/>
    <w:rsid w:val="00E0798E"/>
    <w:rsid w:val="00EB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E45E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A09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9"/>
    <w:qFormat/>
    <w:rsid w:val="005A0A09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5A0A09"/>
    <w:rPr>
      <w:rFonts w:ascii="Times New Roman" w:eastAsia="Times New Roman" w:hAnsi="Times New Roman" w:cs="Times New Roman"/>
      <w:b/>
      <w:bCs/>
      <w:sz w:val="28"/>
      <w:szCs w:val="28"/>
      <w:lang w:val="x-none" w:eastAsia="ru-RU" w:bidi="ru-RU"/>
    </w:rPr>
  </w:style>
  <w:style w:type="paragraph" w:styleId="ab">
    <w:name w:val="List Paragraph"/>
    <w:aliases w:val="Стиль оглавления"/>
    <w:basedOn w:val="a"/>
    <w:link w:val="ac"/>
    <w:uiPriority w:val="34"/>
    <w:qFormat/>
    <w:rsid w:val="005A0A09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c">
    <w:name w:val="Абзац списка Знак"/>
    <w:aliases w:val="Стиль оглавления Знак"/>
    <w:link w:val="ab"/>
    <w:uiPriority w:val="34"/>
    <w:qFormat/>
    <w:rsid w:val="005A0A09"/>
    <w:rPr>
      <w:rFonts w:ascii="Times New Roman" w:eastAsia="Times New Roman" w:hAnsi="Times New Roman" w:cs="Times New Roman"/>
      <w:lang w:val="x-none" w:eastAsia="x-none" w:bidi="ru-RU"/>
    </w:rPr>
  </w:style>
  <w:style w:type="paragraph" w:customStyle="1" w:styleId="Default">
    <w:name w:val="Default"/>
    <w:rsid w:val="005A0A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Khodak Denis</cp:lastModifiedBy>
  <cp:revision>5</cp:revision>
  <dcterms:created xsi:type="dcterms:W3CDTF">2024-05-22T13:07:00Z</dcterms:created>
  <dcterms:modified xsi:type="dcterms:W3CDTF">2025-06-14T22:33:00Z</dcterms:modified>
</cp:coreProperties>
</file>