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63" w:rsidRDefault="00F00E63" w:rsidP="00F00E63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88056" wp14:editId="73E04E63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F00E63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00E63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F00E63" w:rsidRPr="009A479A" w:rsidTr="0022418F">
        <w:tc>
          <w:tcPr>
            <w:tcW w:w="127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00E63" w:rsidRP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F00E63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F00E63">
              <w:rPr>
                <w:rStyle w:val="a3"/>
                <w:rFonts w:ascii="Tahoma" w:hAnsi="Tahoma" w:cs="Tahoma"/>
                <w:b/>
                <w:bCs/>
                <w:color w:val="292929"/>
                <w:sz w:val="28"/>
                <w:szCs w:val="28"/>
                <w:shd w:val="clear" w:color="auto" w:fill="FFFFFF"/>
              </w:rPr>
              <w:t>Инструментальные средства моделирования</w:t>
            </w:r>
          </w:p>
        </w:tc>
      </w:tr>
      <w:tr w:rsidR="00F00E63" w:rsidRPr="009A479A" w:rsidTr="0022418F">
        <w:tc>
          <w:tcPr>
            <w:tcW w:w="3115" w:type="dxa"/>
            <w:gridSpan w:val="7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F00E63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Инструментальные средства информационных систем</w:t>
            </w: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Джураев Ф.Ф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ВБИо-205</w:t>
            </w: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 И.В.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3308BF" w:rsidRDefault="00F00E63">
      <w:r>
        <w:t xml:space="preserve"> </w:t>
      </w:r>
    </w:p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_GoBack"/>
      <w:bookmarkEnd w:id="2"/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Описание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компании: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"EcoTech Solutions"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Сфера деятельности: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Экологические технологии, разработка и внедрение решений для устойчивого развития бизнеса с учетом охраны окружающей среды.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Миссия: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Преобразовать индустрию через инновации, предоставляя решения для экологически чистого производства и устойчивого развития.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сотрудников: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250 человек.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Способы ведения бизнеса: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Компания ведет бизнес на международном рынке, предоставляя консалтинговые услуги, разрабатывая и внедряя экологически чистые технологии для различных отраслей, таких как энергетика, строительство и производство.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конкуренты: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"GreenTech Innovations", "EcoFuture", "Sustainable Solutions".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Конкурентная стратегия: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Дифференциация через инновационные экологически чистые решения, ориентированные на долгосрочную устойчивость и эффективность.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поставщики: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Производители оборудования для очистки воды и воздуха, поставщики возобновляемых источников энергии.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потребители (клиенты):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Крупные промышленные предприятия, строительные компании, государственные учреждения, занимающиеся охраной окружающей среды.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на ближайшие год: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рыночную долю на 15% в сегменте устойчивых технологий.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Завершить разработку и тестирование нового продукта для очистки воды.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Развить стратегические партнерства с крупными промышленными корпорациями.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количество сотрудников на 20% в департаменте R&amp;D.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Расширить присутствие на международных рынках.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на три года: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инновационные системы для умных городов в 5 крупных городах.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Достигнуть лидерства в области технологий возобновляемых источников энергии.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выручку на 50% через расширение клиентской базы.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объем исследований и разработок в области экологических технологий.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Оптимизировать внутренние процессы и снизить расходы на 10%.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на пять лет: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Достигнуть 30% рынка экологических технологий в Европе.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 внедрить собственную платформу для управления устойчивыми проектами.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Включить в портфель продуктов новые решения в области энергосбережения.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 одним из мировых лидеров в области зеленых технологий.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10 офисов в странах Азии и Африки.</w:t>
      </w:r>
    </w:p>
    <w:p w:rsidR="00F00E63" w:rsidRPr="00F00E63" w:rsidRDefault="00F00E63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Организационная структура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Дирекция:</w:t>
      </w:r>
    </w:p>
    <w:p w:rsidR="00F00E63" w:rsidRPr="00F00E63" w:rsidRDefault="00F00E63" w:rsidP="00F00E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Генеральный директор (CEO)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Отделы: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разработки продуктов и технологий (R&amp;D)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Маркетинговый 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продаж и клиентского сервиса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Финансовый 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Юридический 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кадров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корпоративных связей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IT-отдел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устойчивого развития и охраны окружающей среды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Междуотделовые связи:</w:t>
      </w:r>
    </w:p>
    <w:p w:rsidR="00F00E63" w:rsidRPr="00F00E63" w:rsidRDefault="00F00E63" w:rsidP="00F00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Отделы R&amp;D, маркетинга и продаж работают в тесной координации для создания и продвижения новых продуктов.</w:t>
      </w:r>
    </w:p>
    <w:p w:rsidR="00F00E63" w:rsidRPr="00F00E63" w:rsidRDefault="00F00E63" w:rsidP="00F00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Финансовый и юридический отделы работают над созданием контрактов и финансовых решений с клиентами и партнерами.</w:t>
      </w:r>
    </w:p>
    <w:p w:rsidR="00F00E63" w:rsidRPr="00F00E63" w:rsidRDefault="00F00E63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Техническая архитектура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Техническая архитектура компании будет включать несколько уровней технологий: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Технологическая платформа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Серверы, облачные решения, системы виртуализации.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Сервисы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Облачные вычисления, сервисы по обработке данных, системы управления проектами.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Модули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Модули для анализа данных, мониторинга в реальном времени, отчетности и аналитики.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Веб-интерфейсы для сотрудников и клиентов, интеграция с другими системами через API.</w:t>
      </w:r>
    </w:p>
    <w:p w:rsidR="00F00E63" w:rsidRPr="00F00E63" w:rsidRDefault="00F00E63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Системная архитектура компании (Архитектура приложений)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1: Уровень данных</w:t>
      </w:r>
    </w:p>
    <w:p w:rsidR="00F00E63" w:rsidRPr="00F00E63" w:rsidRDefault="00F00E63" w:rsidP="00F00E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 данных для хранения информации о клиентах, проектах, результатах тестирования технологий.</w:t>
      </w:r>
    </w:p>
    <w:p w:rsidR="00F00E63" w:rsidRPr="00F00E63" w:rsidRDefault="00F00E63" w:rsidP="00F00E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для работы с большими данными и их обработки.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2: Уровень бизнес-логики</w:t>
      </w:r>
    </w:p>
    <w:p w:rsidR="00F00E63" w:rsidRPr="00F00E63" w:rsidRDefault="00F00E63" w:rsidP="00F00E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 для анализа и обработки данных, моделирования экологических решений.</w:t>
      </w:r>
    </w:p>
    <w:p w:rsidR="00F00E63" w:rsidRPr="00F00E63" w:rsidRDefault="00F00E63" w:rsidP="00F00E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Бизнес-правила и алгоритмы для работы с проектами устойчивого развития.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Уровень 3: Уровень приложений</w:t>
      </w:r>
    </w:p>
    <w:p w:rsidR="00F00E63" w:rsidRPr="00F00E63" w:rsidRDefault="00F00E63" w:rsidP="00F00E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Веб-приложения для взаимодействия с клиентами.</w:t>
      </w:r>
    </w:p>
    <w:p w:rsidR="00F00E63" w:rsidRPr="00F00E63" w:rsidRDefault="00F00E63" w:rsidP="00F00E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для сотрудников компании (управление проектами, расчеты).</w:t>
      </w:r>
    </w:p>
    <w:p w:rsidR="00F00E63" w:rsidRPr="00F00E63" w:rsidRDefault="00F00E63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Бизнес-архитектура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построения </w:t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бизнес-архитектуры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компании используем </w:t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ментальную карту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можно выделить 7 критически важных бизнес-процессов: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инновационных продуктов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процессы, связанные с научными исследованиями и разработкой новых экологических решений.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 и продвижение на рынок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определение стратегии маркетинга, проведение рекламных кампаний.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клиентскими проектами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реализация экологических проектов с клиентами, контроль и координация.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Финансовое управление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планирование и распределение бюджета на различные проекты.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персоналом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набор, обучение и развитие сотрудников.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качества и экологии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мониторинг качества проектов и их соответствие экологическим стандартам.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Развитие партнерских отношений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поиск и налаживание связей с потенциальными партнерами и поставщиками.</w:t>
      </w:r>
    </w:p>
    <w:p w:rsidR="00F00E63" w:rsidRPr="00F00E63" w:rsidRDefault="00F00E63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Таблица связей между критически важными бизнес-процессами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6106"/>
      </w:tblGrid>
      <w:tr w:rsidR="00F00E63" w:rsidRPr="00F00E63" w:rsidTr="00F00E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Бизнес-процесс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Взаимодействие с другими процессами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инновационных продуктов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финансового управления и маркетинга.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Маркетинг и продвижение на рынок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 с разработкой новых продуктов и управлением клиентскими проектами.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клиентскими проектами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разработки продуктов и контроля качества.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Финансовое управление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Связано с каждым бизнес-процессом, обеспечивает финансовую устойчивость.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персоналом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Взаимодействует с разработкой продуктов и маркетингом.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качества и экологии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Необходимо для всех проектов и их реализации.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партнерских отношений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Связано с продажами, маркетингом и разработкой продуктов.</w:t>
            </w:r>
          </w:p>
        </w:tc>
      </w:tr>
    </w:tbl>
    <w:p w:rsidR="00F00E63" w:rsidRPr="00F00E63" w:rsidRDefault="00F00E63"/>
    <w:sectPr w:rsidR="00F00E63" w:rsidRPr="00F0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17BDC"/>
    <w:multiLevelType w:val="multilevel"/>
    <w:tmpl w:val="FDC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A4FB7"/>
    <w:multiLevelType w:val="multilevel"/>
    <w:tmpl w:val="AD3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90761"/>
    <w:multiLevelType w:val="multilevel"/>
    <w:tmpl w:val="709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75CF6"/>
    <w:multiLevelType w:val="multilevel"/>
    <w:tmpl w:val="27D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E11E6"/>
    <w:multiLevelType w:val="multilevel"/>
    <w:tmpl w:val="B57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5130F"/>
    <w:multiLevelType w:val="multilevel"/>
    <w:tmpl w:val="94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60CAC"/>
    <w:multiLevelType w:val="multilevel"/>
    <w:tmpl w:val="CAF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0048DC"/>
    <w:multiLevelType w:val="multilevel"/>
    <w:tmpl w:val="E6C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25428"/>
    <w:multiLevelType w:val="multilevel"/>
    <w:tmpl w:val="8D7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F9025A"/>
    <w:multiLevelType w:val="multilevel"/>
    <w:tmpl w:val="E2B8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DD0C1E"/>
    <w:multiLevelType w:val="multilevel"/>
    <w:tmpl w:val="FF9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10"/>
  </w:num>
  <w:num w:numId="8">
    <w:abstractNumId w:val="5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63"/>
    <w:rsid w:val="003308BF"/>
    <w:rsid w:val="00695682"/>
    <w:rsid w:val="00F0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C226C"/>
  <w15:chartTrackingRefBased/>
  <w15:docId w15:val="{66ED1FF0-4482-4E7E-8833-F6D2FA3E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E63"/>
  </w:style>
  <w:style w:type="paragraph" w:styleId="3">
    <w:name w:val="heading 3"/>
    <w:basedOn w:val="a"/>
    <w:link w:val="30"/>
    <w:uiPriority w:val="9"/>
    <w:qFormat/>
    <w:rsid w:val="00F0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00E6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00E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00E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1</cp:revision>
  <dcterms:created xsi:type="dcterms:W3CDTF">2025-04-08T16:08:00Z</dcterms:created>
  <dcterms:modified xsi:type="dcterms:W3CDTF">2025-04-08T16:19:00Z</dcterms:modified>
</cp:coreProperties>
</file>