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96F" w:rsidRDefault="004B596F" w:rsidP="004B596F">
      <w:pPr>
        <w:pStyle w:val="a4"/>
        <w:spacing w:before="1540" w:after="240"/>
        <w:rPr>
          <w:color w:val="5B9BD5" w:themeColor="accent1"/>
          <w:sz w:val="28"/>
          <w:szCs w:val="28"/>
        </w:rPr>
      </w:pPr>
    </w:p>
    <w:p w:rsidR="004B596F" w:rsidRDefault="004B596F" w:rsidP="004B596F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4B596F" w:rsidRDefault="004B596F" w:rsidP="004B596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4B596F" w:rsidTr="004B596F">
        <w:trPr>
          <w:trHeight w:val="340"/>
        </w:trPr>
        <w:tc>
          <w:tcPr>
            <w:tcW w:w="3118" w:type="dxa"/>
            <w:hideMark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B596F" w:rsidRDefault="004B596F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4B596F" w:rsidTr="004B596F">
        <w:trPr>
          <w:trHeight w:val="340"/>
        </w:trPr>
        <w:tc>
          <w:tcPr>
            <w:tcW w:w="3118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596F" w:rsidTr="004B596F">
        <w:trPr>
          <w:trHeight w:val="340"/>
        </w:trPr>
        <w:tc>
          <w:tcPr>
            <w:tcW w:w="3118" w:type="dxa"/>
            <w:hideMark/>
          </w:tcPr>
          <w:p w:rsidR="004B596F" w:rsidRDefault="004B596F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596F" w:rsidRDefault="004B596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4B596F" w:rsidTr="004B596F">
        <w:trPr>
          <w:trHeight w:val="340"/>
        </w:trPr>
        <w:tc>
          <w:tcPr>
            <w:tcW w:w="3118" w:type="dxa"/>
            <w:hideMark/>
          </w:tcPr>
          <w:p w:rsidR="004B596F" w:rsidRDefault="004B596F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B596F" w:rsidRDefault="004B596F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596F" w:rsidTr="004B596F">
        <w:trPr>
          <w:trHeight w:val="340"/>
        </w:trPr>
        <w:tc>
          <w:tcPr>
            <w:tcW w:w="3118" w:type="dxa"/>
            <w:hideMark/>
          </w:tcPr>
          <w:p w:rsidR="004B596F" w:rsidRDefault="004B596F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596F" w:rsidRDefault="004B596F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4B596F" w:rsidTr="004B596F">
        <w:trPr>
          <w:trHeight w:val="340"/>
        </w:trPr>
        <w:tc>
          <w:tcPr>
            <w:tcW w:w="3118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B596F" w:rsidRDefault="004B596F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4B596F" w:rsidTr="004B596F">
        <w:trPr>
          <w:trHeight w:val="340"/>
        </w:trPr>
        <w:tc>
          <w:tcPr>
            <w:tcW w:w="3118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4B596F" w:rsidRDefault="004B596F" w:rsidP="004B596F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4B596F" w:rsidRDefault="004B596F" w:rsidP="004B596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4B596F" w:rsidRDefault="004B596F" w:rsidP="004B596F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№3</w:t>
      </w:r>
    </w:p>
    <w:tbl>
      <w:tblPr>
        <w:tblStyle w:val="a6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B596F" w:rsidTr="004B596F">
        <w:tc>
          <w:tcPr>
            <w:tcW w:w="1417" w:type="dxa"/>
            <w:hideMark/>
          </w:tcPr>
          <w:p w:rsidR="004B596F" w:rsidRDefault="004B596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B596F" w:rsidRDefault="004B596F">
            <w:pPr>
              <w:pStyle w:val="a5"/>
              <w:ind w:left="0"/>
              <w:rPr>
                <w:rFonts w:eastAsia="PMingLiU" w:cs="Times New Roman"/>
                <w:bCs/>
                <w:szCs w:val="28"/>
              </w:rPr>
            </w:pPr>
            <w:r>
              <w:rPr>
                <w:rStyle w:val="a7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 xml:space="preserve"> Инструментальные средства моделирования</w:t>
            </w:r>
          </w:p>
        </w:tc>
      </w:tr>
      <w:tr w:rsidR="004B596F" w:rsidTr="004B596F">
        <w:tc>
          <w:tcPr>
            <w:tcW w:w="1417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4B596F" w:rsidTr="004B596F">
        <w:tc>
          <w:tcPr>
            <w:tcW w:w="1417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4B596F" w:rsidTr="004B596F">
        <w:tc>
          <w:tcPr>
            <w:tcW w:w="2268" w:type="dxa"/>
            <w:gridSpan w:val="3"/>
          </w:tcPr>
          <w:p w:rsidR="004B596F" w:rsidRDefault="004B596F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4B596F" w:rsidRDefault="004B596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color w:val="292929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4B596F" w:rsidTr="004B596F">
        <w:tc>
          <w:tcPr>
            <w:tcW w:w="2268" w:type="dxa"/>
            <w:gridSpan w:val="3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4B596F" w:rsidRDefault="004B596F" w:rsidP="004B596F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4B596F" w:rsidRDefault="004B596F" w:rsidP="004B596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6"/>
        <w:gridCol w:w="280"/>
        <w:gridCol w:w="1879"/>
      </w:tblGrid>
      <w:tr w:rsidR="004B596F" w:rsidTr="004B596F">
        <w:tc>
          <w:tcPr>
            <w:tcW w:w="2061" w:type="dxa"/>
            <w:hideMark/>
          </w:tcPr>
          <w:p w:rsidR="004B596F" w:rsidRDefault="004B596F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Юсуфов П. Ш.</w:t>
            </w: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B596F" w:rsidRDefault="004B596F">
            <w:pPr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4B596F" w:rsidTr="004B596F">
        <w:tc>
          <w:tcPr>
            <w:tcW w:w="2061" w:type="dxa"/>
          </w:tcPr>
          <w:p w:rsidR="004B596F" w:rsidRDefault="004B596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4B596F" w:rsidTr="004B596F">
        <w:tc>
          <w:tcPr>
            <w:tcW w:w="2061" w:type="dxa"/>
            <w:hideMark/>
          </w:tcPr>
          <w:p w:rsidR="004B596F" w:rsidRDefault="004B596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4B596F" w:rsidTr="004B596F">
        <w:tc>
          <w:tcPr>
            <w:tcW w:w="2061" w:type="dxa"/>
          </w:tcPr>
          <w:p w:rsidR="004B596F" w:rsidRDefault="004B596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4B596F" w:rsidRDefault="004B596F" w:rsidP="004B596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4B596F" w:rsidRDefault="004B596F" w:rsidP="004B596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B596F" w:rsidTr="004B596F">
        <w:tc>
          <w:tcPr>
            <w:tcW w:w="2155" w:type="dxa"/>
            <w:hideMark/>
          </w:tcPr>
          <w:p w:rsidR="004B596F" w:rsidRDefault="004B596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 В.</w:t>
            </w: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4B596F" w:rsidTr="004B596F">
        <w:tc>
          <w:tcPr>
            <w:tcW w:w="2155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B596F" w:rsidRDefault="004B596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4B596F" w:rsidRDefault="004B596F" w:rsidP="004B596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4B596F" w:rsidRDefault="004B596F" w:rsidP="004B596F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2025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4B596F" w:rsidRDefault="004B596F" w:rsidP="004B596F">
      <w:pPr>
        <w:rPr>
          <w:rFonts w:cs="Times New Roman"/>
          <w:b/>
          <w:bCs/>
          <w:color w:val="0D0D0D" w:themeColor="text1" w:themeTint="F2"/>
          <w:szCs w:val="28"/>
        </w:rPr>
      </w:pPr>
    </w:p>
    <w:p w:rsidR="00C45F24" w:rsidRDefault="004B596F" w:rsidP="004B596F">
      <w:pPr>
        <w:rPr>
          <w:rStyle w:val="a7"/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>
        <w:rPr>
          <w:rStyle w:val="a7"/>
          <w:rFonts w:ascii="Tahoma" w:hAnsi="Tahoma" w:cs="Tahoma"/>
          <w:b/>
          <w:bCs/>
          <w:color w:val="292929"/>
          <w:sz w:val="21"/>
          <w:szCs w:val="21"/>
        </w:rPr>
        <w:lastRenderedPageBreak/>
        <w:t>Лабораторный практикум</w:t>
      </w:r>
      <w:r>
        <w:rPr>
          <w:rStyle w:val="a7"/>
          <w:rFonts w:ascii="Tahoma" w:hAnsi="Tahoma" w:cs="Tahoma"/>
          <w:b/>
          <w:bCs/>
          <w:color w:val="292929"/>
          <w:sz w:val="21"/>
          <w:szCs w:val="21"/>
          <w:lang w:val="en-US"/>
        </w:rPr>
        <w:t xml:space="preserve"> </w:t>
      </w:r>
      <w:r>
        <w:rPr>
          <w:rStyle w:val="a7"/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№ 3. Инструментальные средства моделирования</w:t>
      </w:r>
    </w:p>
    <w:p w:rsidR="004B596F" w:rsidRDefault="004B596F" w:rsidP="004B596F"/>
    <w:p w:rsidR="00DC6F7E" w:rsidRDefault="00DC6F7E" w:rsidP="004B596F">
      <w:pPr>
        <w:rPr>
          <w:rFonts w:ascii="Segoe UI" w:hAnsi="Segoe UI" w:cs="Segoe UI"/>
          <w:color w:val="000000"/>
          <w:szCs w:val="28"/>
          <w:shd w:val="clear" w:color="auto" w:fill="FFFFFF"/>
        </w:rPr>
      </w:pPr>
      <w:r w:rsidRPr="00DC6F7E">
        <w:rPr>
          <w:rStyle w:val="a8"/>
          <w:rFonts w:ascii="Segoe UI" w:hAnsi="Segoe UI" w:cs="Segoe UI"/>
          <w:b w:val="0"/>
          <w:bCs w:val="0"/>
          <w:color w:val="000000"/>
          <w:szCs w:val="28"/>
          <w:shd w:val="clear" w:color="auto" w:fill="FFFFFF"/>
        </w:rPr>
        <w:t>Название компании:</w:t>
      </w:r>
      <w:r w:rsidRPr="00DC6F7E">
        <w:rPr>
          <w:rFonts w:ascii="Segoe UI" w:hAnsi="Segoe UI" w:cs="Segoe UI"/>
          <w:color w:val="000000"/>
          <w:szCs w:val="28"/>
          <w:shd w:val="clear" w:color="auto" w:fill="FFFFFF"/>
        </w:rPr>
        <w:t xml:space="preserve"> YUSUFIYON CORPORATION</w:t>
      </w:r>
    </w:p>
    <w:p w:rsidR="00BB4148" w:rsidRPr="00DC6F7E" w:rsidRDefault="00BB4148" w:rsidP="004B596F">
      <w:pPr>
        <w:rPr>
          <w:rFonts w:ascii="Segoe UI" w:hAnsi="Segoe UI" w:cs="Segoe UI"/>
          <w:color w:val="000000"/>
          <w:szCs w:val="28"/>
          <w:shd w:val="clear" w:color="auto" w:fill="FFFFFF"/>
        </w:rPr>
      </w:pPr>
    </w:p>
    <w:p w:rsidR="00DC6F7E" w:rsidRPr="00DC6F7E" w:rsidRDefault="00DC6F7E" w:rsidP="004B596F">
      <w:pPr>
        <w:rPr>
          <w:rFonts w:ascii="Segoe UI" w:hAnsi="Segoe UI" w:cs="Segoe UI"/>
          <w:color w:val="000000"/>
          <w:szCs w:val="28"/>
          <w:shd w:val="clear" w:color="auto" w:fill="FFFFFF"/>
        </w:rPr>
      </w:pPr>
      <w:r w:rsidRPr="00DC6F7E">
        <w:rPr>
          <w:rStyle w:val="a8"/>
          <w:rFonts w:ascii="Segoe UI" w:hAnsi="Segoe UI" w:cs="Segoe UI"/>
          <w:b w:val="0"/>
          <w:bCs w:val="0"/>
          <w:color w:val="000000"/>
          <w:szCs w:val="28"/>
          <w:shd w:val="clear" w:color="auto" w:fill="FFFFFF"/>
        </w:rPr>
        <w:t>Сфера деятельности:</w:t>
      </w:r>
      <w:r w:rsidRPr="00DC6F7E">
        <w:rPr>
          <w:rFonts w:ascii="Segoe UI" w:hAnsi="Segoe UI" w:cs="Segoe UI"/>
          <w:color w:val="000000"/>
          <w:szCs w:val="28"/>
          <w:shd w:val="clear" w:color="auto" w:fill="FFFFFF"/>
        </w:rPr>
        <w:t xml:space="preserve"> Информационные технологии (IT). Основные направления — разработка программного обеспечения, IT-консалтинг, </w:t>
      </w:r>
      <w:proofErr w:type="spellStart"/>
      <w:r w:rsidRPr="00DC6F7E">
        <w:rPr>
          <w:rFonts w:ascii="Segoe UI" w:hAnsi="Segoe UI" w:cs="Segoe UI"/>
          <w:color w:val="000000"/>
          <w:szCs w:val="28"/>
          <w:shd w:val="clear" w:color="auto" w:fill="FFFFFF"/>
        </w:rPr>
        <w:t>кибербезопасность</w:t>
      </w:r>
      <w:proofErr w:type="spellEnd"/>
      <w:r w:rsidRPr="00DC6F7E">
        <w:rPr>
          <w:rFonts w:ascii="Segoe UI" w:hAnsi="Segoe UI" w:cs="Segoe UI"/>
          <w:color w:val="000000"/>
          <w:szCs w:val="28"/>
          <w:shd w:val="clear" w:color="auto" w:fill="FFFFFF"/>
        </w:rPr>
        <w:t>, облачные решения и управление данными.</w:t>
      </w:r>
    </w:p>
    <w:p w:rsidR="00DC6F7E" w:rsidRPr="00DC6F7E" w:rsidRDefault="00DC6F7E" w:rsidP="004B596F">
      <w:pPr>
        <w:rPr>
          <w:rFonts w:ascii="Segoe UI" w:hAnsi="Segoe UI" w:cs="Segoe UI"/>
          <w:color w:val="000000"/>
          <w:szCs w:val="28"/>
          <w:shd w:val="clear" w:color="auto" w:fill="FFFFFF"/>
        </w:rPr>
      </w:pPr>
    </w:p>
    <w:p w:rsidR="00DC6F7E" w:rsidRPr="00DC6F7E" w:rsidRDefault="00DC6F7E" w:rsidP="004B596F">
      <w:pPr>
        <w:rPr>
          <w:rFonts w:ascii="Segoe UI" w:hAnsi="Segoe UI" w:cs="Segoe UI"/>
          <w:color w:val="000000"/>
          <w:szCs w:val="28"/>
          <w:shd w:val="clear" w:color="auto" w:fill="FFFFFF"/>
        </w:rPr>
      </w:pPr>
      <w:r w:rsidRPr="00DC6F7E">
        <w:rPr>
          <w:rStyle w:val="a8"/>
          <w:rFonts w:ascii="Segoe UI" w:hAnsi="Segoe UI" w:cs="Segoe UI"/>
          <w:b w:val="0"/>
          <w:bCs w:val="0"/>
          <w:color w:val="000000"/>
          <w:szCs w:val="28"/>
          <w:shd w:val="clear" w:color="auto" w:fill="FFFFFF"/>
        </w:rPr>
        <w:t>Миссия:</w:t>
      </w:r>
      <w:r w:rsidRPr="00DC6F7E">
        <w:rPr>
          <w:rFonts w:ascii="Segoe UI" w:hAnsi="Segoe UI" w:cs="Segoe UI"/>
          <w:color w:val="000000"/>
          <w:szCs w:val="28"/>
          <w:shd w:val="clear" w:color="auto" w:fill="FFFFFF"/>
        </w:rPr>
        <w:t xml:space="preserve"> Предоставление инновационных и надежных IT-решений для бизнеса, способствующих повышению эффективности и безопасности.</w:t>
      </w:r>
    </w:p>
    <w:p w:rsidR="00DC6F7E" w:rsidRPr="00DC6F7E" w:rsidRDefault="00DC6F7E" w:rsidP="004B596F">
      <w:pPr>
        <w:rPr>
          <w:rFonts w:ascii="Segoe UI" w:hAnsi="Segoe UI" w:cs="Segoe UI"/>
          <w:color w:val="000000"/>
          <w:szCs w:val="28"/>
          <w:shd w:val="clear" w:color="auto" w:fill="FFFFFF"/>
        </w:rPr>
      </w:pPr>
    </w:p>
    <w:p w:rsidR="00DC6F7E" w:rsidRPr="00DC6F7E" w:rsidRDefault="00DC6F7E" w:rsidP="004B596F">
      <w:pPr>
        <w:rPr>
          <w:rFonts w:ascii="Segoe UI" w:hAnsi="Segoe UI" w:cs="Segoe UI"/>
          <w:color w:val="000000"/>
          <w:szCs w:val="28"/>
          <w:shd w:val="clear" w:color="auto" w:fill="FFFFFF"/>
        </w:rPr>
      </w:pPr>
      <w:r w:rsidRPr="00DC6F7E">
        <w:rPr>
          <w:rStyle w:val="a8"/>
          <w:rFonts w:ascii="Segoe UI" w:hAnsi="Segoe UI" w:cs="Segoe UI"/>
          <w:b w:val="0"/>
          <w:bCs w:val="0"/>
          <w:color w:val="000000"/>
          <w:szCs w:val="28"/>
          <w:shd w:val="clear" w:color="auto" w:fill="FFFFFF"/>
        </w:rPr>
        <w:t>Количество сотрудников:</w:t>
      </w:r>
      <w:r w:rsidR="00BB4148">
        <w:rPr>
          <w:rFonts w:ascii="Segoe UI" w:hAnsi="Segoe UI" w:cs="Segoe UI"/>
          <w:color w:val="000000"/>
          <w:szCs w:val="28"/>
          <w:shd w:val="clear" w:color="auto" w:fill="FFFFFF"/>
        </w:rPr>
        <w:t xml:space="preserve"> 30</w:t>
      </w:r>
    </w:p>
    <w:p w:rsidR="00DC6F7E" w:rsidRPr="00DC6F7E" w:rsidRDefault="00DC6F7E" w:rsidP="004B596F">
      <w:pPr>
        <w:rPr>
          <w:rFonts w:ascii="Segoe UI" w:hAnsi="Segoe UI" w:cs="Segoe UI"/>
          <w:color w:val="000000"/>
          <w:szCs w:val="28"/>
          <w:shd w:val="clear" w:color="auto" w:fill="FFFFFF"/>
        </w:rPr>
      </w:pPr>
      <w:r w:rsidRPr="00DC6F7E">
        <w:rPr>
          <w:rFonts w:ascii="Segoe UI" w:hAnsi="Segoe UI" w:cs="Segoe UI"/>
          <w:color w:val="000000"/>
          <w:szCs w:val="28"/>
          <w:shd w:val="clear" w:color="auto" w:fill="FFFFFF"/>
        </w:rPr>
        <w:br/>
      </w:r>
      <w:r w:rsidRPr="00DC6F7E">
        <w:rPr>
          <w:rStyle w:val="a8"/>
          <w:rFonts w:ascii="Segoe UI" w:hAnsi="Segoe UI" w:cs="Segoe UI"/>
          <w:b w:val="0"/>
          <w:bCs w:val="0"/>
          <w:color w:val="000000"/>
          <w:szCs w:val="28"/>
          <w:shd w:val="clear" w:color="auto" w:fill="FFFFFF"/>
        </w:rPr>
        <w:t>Способы ведения бизнеса:</w:t>
      </w:r>
      <w:r w:rsidRPr="00DC6F7E">
        <w:rPr>
          <w:rFonts w:ascii="Segoe UI" w:hAnsi="Segoe UI" w:cs="Segoe UI"/>
          <w:color w:val="000000"/>
          <w:szCs w:val="28"/>
          <w:shd w:val="clear" w:color="auto" w:fill="FFFFFF"/>
        </w:rPr>
        <w:t xml:space="preserve"> Прямые продажи, партнерство с другими IT-компаниями, онлайн-консультации и </w:t>
      </w:r>
      <w:proofErr w:type="spellStart"/>
      <w:r w:rsidRPr="00DC6F7E">
        <w:rPr>
          <w:rFonts w:ascii="Segoe UI" w:hAnsi="Segoe UI" w:cs="Segoe UI"/>
          <w:color w:val="000000"/>
          <w:szCs w:val="28"/>
          <w:shd w:val="clear" w:color="auto" w:fill="FFFFFF"/>
        </w:rPr>
        <w:t>вебинары</w:t>
      </w:r>
      <w:proofErr w:type="spellEnd"/>
      <w:r w:rsidRPr="00DC6F7E">
        <w:rPr>
          <w:rFonts w:ascii="Segoe UI" w:hAnsi="Segoe UI" w:cs="Segoe UI"/>
          <w:color w:val="000000"/>
          <w:szCs w:val="28"/>
          <w:shd w:val="clear" w:color="auto" w:fill="FFFFFF"/>
        </w:rPr>
        <w:t>.</w:t>
      </w:r>
    </w:p>
    <w:p w:rsidR="00DC6F7E" w:rsidRDefault="00DC6F7E" w:rsidP="004B596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DC6F7E" w:rsidRDefault="00DC6F7E" w:rsidP="00DC6F7E">
      <w:pP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Основные конкуренты:</w:t>
      </w:r>
    </w:p>
    <w:p w:rsidR="00DC6F7E" w:rsidRDefault="00DC6F7E" w:rsidP="00DC6F7E">
      <w:pP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</w:pP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Конкурентная стратегия:</w:t>
      </w:r>
      <w:r>
        <w:rPr>
          <w:rFonts w:ascii="Segoe UI" w:hAnsi="Segoe UI" w:cs="Segoe UI"/>
          <w:color w:val="000000"/>
          <w:shd w:val="clear" w:color="auto" w:fill="FFFFFF"/>
        </w:rPr>
        <w:t xml:space="preserve"> Дифференциация через высокое качество услуг, индивидуальный подход к клиентам и постоянное внедрение новых технологий.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Основные поставщики:</w:t>
      </w:r>
      <w:r>
        <w:rPr>
          <w:rFonts w:ascii="Segoe UI" w:hAnsi="Segoe UI" w:cs="Segoe UI"/>
          <w:color w:val="000000"/>
          <w:shd w:val="clear" w:color="auto" w:fill="FFFFFF"/>
        </w:rPr>
        <w:t xml:space="preserve"> Поставщики облачных услуг, разработчики программного обеспечения, компании по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кибербезопасности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Основные потребители (клиенты):</w:t>
      </w:r>
      <w:r>
        <w:rPr>
          <w:rFonts w:ascii="Segoe UI" w:hAnsi="Segoe UI" w:cs="Segoe UI"/>
          <w:color w:val="000000"/>
          <w:shd w:val="clear" w:color="auto" w:fill="FFFFFF"/>
        </w:rPr>
        <w:t xml:space="preserve"> Малые и средние предприятия, крупные корпорации, государственные учреждения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стартапы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</w:p>
    <w:p w:rsidR="00DC6F7E" w:rsidRDefault="00DC6F7E" w:rsidP="00DC6F7E">
      <w:pP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Цели компании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На</w:t>
      </w:r>
      <w:proofErr w:type="gramEnd"/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ближайший год: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1. Увеличить объем продаж на 25%.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2. Разработать новый продукт в области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кибербезопасности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3. Расширить географию присутс</w:t>
      </w:r>
      <w:r w:rsidR="00BB4148">
        <w:rPr>
          <w:rFonts w:ascii="Segoe UI" w:hAnsi="Segoe UI" w:cs="Segoe UI"/>
          <w:color w:val="000000"/>
          <w:shd w:val="clear" w:color="auto" w:fill="FFFFFF"/>
        </w:rPr>
        <w:t>твия на рынке на 2 новых стран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4. Увеличить количество клиентов на 20%.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5. Провести 10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вебинаров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по актуальным темам в IT.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</w:p>
    <w:p w:rsidR="00DC6F7E" w:rsidRDefault="00DC6F7E" w:rsidP="00DC6F7E">
      <w:pP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На ближайшие три года: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1. Достичь выручки в 15 миллионов долларов.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2. Разработать и внедрить 5 новых продуктов.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3. Увеличить долю на рынке до 20%.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4. Создать партнерскую сеть из 30 компаний.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5. Получить сертификаты ISO для всех процессов компании.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</w:p>
    <w:p w:rsidR="00DC6F7E" w:rsidRDefault="00DC6F7E" w:rsidP="00DC6F7E">
      <w:pP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На ближайшие пять лет: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1. Стать лидером рынка в области IT-услуг.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2. Разработать собственный исследовательский центр.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3. Увели</w:t>
      </w:r>
      <w:r w:rsidR="00BB4148">
        <w:rPr>
          <w:rFonts w:ascii="Segoe UI" w:hAnsi="Segoe UI" w:cs="Segoe UI"/>
          <w:color w:val="000000"/>
          <w:shd w:val="clear" w:color="auto" w:fill="FFFFFF"/>
        </w:rPr>
        <w:t>чить количество сотрудников до 3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>00.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4. Внедрить системы автоматизации бизнес-процессов.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5. Расширить международное присутствие на 3 новых страны.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</w:p>
    <w:p w:rsidR="00DC6F7E" w:rsidRDefault="00DC6F7E" w:rsidP="00DC6F7E">
      <w:pP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Организационная структура компании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</w:p>
    <w:p w:rsidR="00DC6F7E" w:rsidRPr="00DC6F7E" w:rsidRDefault="00DC6F7E" w:rsidP="00DC6F7E">
      <w:pPr>
        <w:rPr>
          <w:szCs w:val="28"/>
        </w:rPr>
      </w:pPr>
      <w:r w:rsidRPr="00DC6F7E">
        <w:rPr>
          <w:szCs w:val="28"/>
        </w:rPr>
        <w:t>- Генеральный директор</w:t>
      </w:r>
    </w:p>
    <w:p w:rsidR="00DC6F7E" w:rsidRPr="00DC6F7E" w:rsidRDefault="00DC6F7E" w:rsidP="00DC6F7E">
      <w:pPr>
        <w:rPr>
          <w:szCs w:val="28"/>
        </w:rPr>
      </w:pPr>
      <w:r w:rsidRPr="00DC6F7E">
        <w:rPr>
          <w:szCs w:val="28"/>
        </w:rPr>
        <w:lastRenderedPageBreak/>
        <w:t xml:space="preserve">    - Директор по операционной деятельности</w:t>
      </w:r>
    </w:p>
    <w:p w:rsidR="00DC6F7E" w:rsidRPr="00DC6F7E" w:rsidRDefault="00DC6F7E" w:rsidP="00DC6F7E">
      <w:pPr>
        <w:rPr>
          <w:szCs w:val="28"/>
        </w:rPr>
      </w:pPr>
      <w:r w:rsidRPr="00DC6F7E">
        <w:rPr>
          <w:szCs w:val="28"/>
        </w:rPr>
        <w:t xml:space="preserve">        - Отдел разработки ПО</w:t>
      </w:r>
    </w:p>
    <w:p w:rsidR="00DC6F7E" w:rsidRPr="00DC6F7E" w:rsidRDefault="00DC6F7E" w:rsidP="00DC6F7E">
      <w:pPr>
        <w:rPr>
          <w:szCs w:val="28"/>
        </w:rPr>
      </w:pPr>
      <w:r w:rsidRPr="00DC6F7E">
        <w:rPr>
          <w:szCs w:val="28"/>
        </w:rPr>
        <w:t xml:space="preserve">        - Отдел поддержки клиентов</w:t>
      </w:r>
    </w:p>
    <w:p w:rsidR="00DC6F7E" w:rsidRPr="00DC6F7E" w:rsidRDefault="00DC6F7E" w:rsidP="00DC6F7E">
      <w:pPr>
        <w:rPr>
          <w:szCs w:val="28"/>
        </w:rPr>
      </w:pPr>
      <w:r w:rsidRPr="00DC6F7E">
        <w:rPr>
          <w:szCs w:val="28"/>
        </w:rPr>
        <w:t xml:space="preserve">        - Отдел </w:t>
      </w:r>
      <w:proofErr w:type="spellStart"/>
      <w:r w:rsidRPr="00DC6F7E">
        <w:rPr>
          <w:szCs w:val="28"/>
        </w:rPr>
        <w:t>кибербезопасности</w:t>
      </w:r>
      <w:proofErr w:type="spellEnd"/>
    </w:p>
    <w:p w:rsidR="00DC6F7E" w:rsidRPr="00DC6F7E" w:rsidRDefault="00DC6F7E" w:rsidP="00DC6F7E">
      <w:pPr>
        <w:rPr>
          <w:szCs w:val="28"/>
        </w:rPr>
      </w:pPr>
      <w:r w:rsidRPr="00DC6F7E">
        <w:rPr>
          <w:szCs w:val="28"/>
        </w:rPr>
        <w:t xml:space="preserve">    - Директор по маркетингу</w:t>
      </w:r>
    </w:p>
    <w:p w:rsidR="00DC6F7E" w:rsidRPr="00DC6F7E" w:rsidRDefault="00DC6F7E" w:rsidP="00DC6F7E">
      <w:pPr>
        <w:rPr>
          <w:szCs w:val="28"/>
        </w:rPr>
      </w:pPr>
      <w:r w:rsidRPr="00DC6F7E">
        <w:rPr>
          <w:szCs w:val="28"/>
        </w:rPr>
        <w:t xml:space="preserve">        - Отдел рекламы</w:t>
      </w:r>
    </w:p>
    <w:p w:rsidR="00DC6F7E" w:rsidRPr="00DC6F7E" w:rsidRDefault="00DC6F7E" w:rsidP="00DC6F7E">
      <w:pPr>
        <w:rPr>
          <w:szCs w:val="28"/>
        </w:rPr>
      </w:pPr>
      <w:r w:rsidRPr="00DC6F7E">
        <w:rPr>
          <w:szCs w:val="28"/>
        </w:rPr>
        <w:t xml:space="preserve">        - Отдел PR</w:t>
      </w:r>
    </w:p>
    <w:p w:rsidR="00DC6F7E" w:rsidRPr="00DC6F7E" w:rsidRDefault="00DC6F7E" w:rsidP="00DC6F7E">
      <w:pPr>
        <w:rPr>
          <w:szCs w:val="28"/>
        </w:rPr>
      </w:pPr>
      <w:r w:rsidRPr="00DC6F7E">
        <w:rPr>
          <w:szCs w:val="28"/>
        </w:rPr>
        <w:t xml:space="preserve">    - Финансовый директор</w:t>
      </w:r>
    </w:p>
    <w:p w:rsidR="00DC6F7E" w:rsidRPr="00DC6F7E" w:rsidRDefault="00DC6F7E" w:rsidP="00DC6F7E">
      <w:pPr>
        <w:rPr>
          <w:szCs w:val="28"/>
        </w:rPr>
      </w:pPr>
      <w:r w:rsidRPr="00DC6F7E">
        <w:rPr>
          <w:szCs w:val="28"/>
        </w:rPr>
        <w:t xml:space="preserve">        - Бухгалтерия</w:t>
      </w:r>
    </w:p>
    <w:p w:rsidR="00DC6F7E" w:rsidRPr="00DC6F7E" w:rsidRDefault="00DC6F7E" w:rsidP="00DC6F7E">
      <w:pPr>
        <w:rPr>
          <w:szCs w:val="28"/>
        </w:rPr>
      </w:pPr>
      <w:r w:rsidRPr="00DC6F7E">
        <w:rPr>
          <w:szCs w:val="28"/>
        </w:rPr>
        <w:t xml:space="preserve">        - Финансовый анализ</w:t>
      </w:r>
    </w:p>
    <w:p w:rsidR="00DC6F7E" w:rsidRPr="00DC6F7E" w:rsidRDefault="00DC6F7E" w:rsidP="00DC6F7E">
      <w:pPr>
        <w:rPr>
          <w:szCs w:val="28"/>
        </w:rPr>
      </w:pPr>
      <w:r w:rsidRPr="00DC6F7E">
        <w:rPr>
          <w:szCs w:val="28"/>
        </w:rPr>
        <w:t xml:space="preserve">    - HR-директор</w:t>
      </w:r>
    </w:p>
    <w:p w:rsidR="00DC6F7E" w:rsidRPr="00DC6F7E" w:rsidRDefault="00DC6F7E" w:rsidP="00DC6F7E">
      <w:pPr>
        <w:rPr>
          <w:szCs w:val="28"/>
        </w:rPr>
      </w:pPr>
      <w:r w:rsidRPr="00DC6F7E">
        <w:rPr>
          <w:szCs w:val="28"/>
        </w:rPr>
        <w:t xml:space="preserve">        - Отдел подбора персонала</w:t>
      </w:r>
    </w:p>
    <w:p w:rsidR="00DC6F7E" w:rsidRDefault="00DC6F7E" w:rsidP="00DC6F7E">
      <w:pPr>
        <w:rPr>
          <w:szCs w:val="28"/>
        </w:rPr>
      </w:pPr>
      <w:r w:rsidRPr="00DC6F7E">
        <w:rPr>
          <w:szCs w:val="28"/>
        </w:rPr>
        <w:t xml:space="preserve">        - Отдел обучения и развития</w:t>
      </w:r>
    </w:p>
    <w:p w:rsidR="00DC6F7E" w:rsidRDefault="00DC6F7E" w:rsidP="00DC6F7E">
      <w:pPr>
        <w:rPr>
          <w:szCs w:val="28"/>
        </w:rPr>
      </w:pPr>
    </w:p>
    <w:p w:rsidR="00DC6F7E" w:rsidRDefault="00DC6F7E" w:rsidP="00DC6F7E">
      <w:pP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Техническая архитектура компании</w:t>
      </w:r>
    </w:p>
    <w:p w:rsidR="00DC6F7E" w:rsidRDefault="00DC6F7E" w:rsidP="00DC6F7E">
      <w:pP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</w:pPr>
    </w:p>
    <w:p w:rsidR="00DC6F7E" w:rsidRPr="00DC6F7E" w:rsidRDefault="00DC6F7E" w:rsidP="00DC6F7E">
      <w:pPr>
        <w:pStyle w:val="a5"/>
        <w:numPr>
          <w:ilvl w:val="0"/>
          <w:numId w:val="1"/>
        </w:numP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</w:pPr>
      <w:r w:rsidRPr="00DC6F7E"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Серверная инфраструктура:</w:t>
      </w:r>
    </w:p>
    <w:p w:rsidR="00DC6F7E" w:rsidRDefault="00DC6F7E" w:rsidP="00DC6F7E">
      <w:pPr>
        <w:pStyle w:val="a5"/>
        <w:ind w:left="435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DC6F7E">
        <w:rPr>
          <w:rFonts w:ascii="Segoe UI" w:hAnsi="Segoe UI" w:cs="Segoe UI"/>
          <w:color w:val="000000"/>
          <w:shd w:val="clear" w:color="auto" w:fill="FFFFFF"/>
        </w:rPr>
        <w:t xml:space="preserve">Облачные серверы для хранения и обработки данных. </w:t>
      </w:r>
    </w:p>
    <w:p w:rsidR="00DC6F7E" w:rsidRDefault="00DC6F7E" w:rsidP="00DC6F7E">
      <w:pPr>
        <w:pStyle w:val="a5"/>
        <w:ind w:left="435"/>
        <w:rPr>
          <w:rFonts w:ascii="Segoe UI" w:hAnsi="Segoe UI" w:cs="Segoe UI"/>
          <w:color w:val="000000"/>
          <w:shd w:val="clear" w:color="auto" w:fill="FFFFFF"/>
        </w:rPr>
      </w:pPr>
      <w:r w:rsidRPr="00DC6F7E">
        <w:rPr>
          <w:rFonts w:ascii="Segoe UI" w:hAnsi="Segoe UI" w:cs="Segoe UI"/>
          <w:color w:val="000000"/>
          <w:shd w:val="clear" w:color="auto" w:fill="FFFFFF"/>
        </w:rPr>
        <w:t xml:space="preserve"> Локальные серверы для разработки и тестирования.</w:t>
      </w:r>
    </w:p>
    <w:p w:rsidR="00DC6F7E" w:rsidRDefault="00DC6F7E" w:rsidP="00DC6F7E">
      <w:pPr>
        <w:rPr>
          <w:rFonts w:ascii="Segoe UI" w:hAnsi="Segoe UI" w:cs="Segoe UI"/>
          <w:color w:val="000000"/>
          <w:shd w:val="clear" w:color="auto" w:fill="FFFFFF"/>
        </w:rPr>
      </w:pPr>
    </w:p>
    <w:p w:rsidR="00DC6F7E" w:rsidRPr="00DC6F7E" w:rsidRDefault="00DC6F7E" w:rsidP="00DC6F7E">
      <w:pPr>
        <w:pStyle w:val="a5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DC6F7E"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Сетевые компоненты:</w:t>
      </w:r>
      <w:r w:rsidRPr="00DC6F7E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DC6F7E" w:rsidRDefault="00DC6F7E" w:rsidP="00DC6F7E">
      <w:pPr>
        <w:pStyle w:val="a5"/>
        <w:ind w:left="435"/>
        <w:rPr>
          <w:rFonts w:ascii="Segoe UI" w:hAnsi="Segoe UI" w:cs="Segoe UI"/>
          <w:color w:val="000000"/>
          <w:shd w:val="clear" w:color="auto" w:fill="FFFFFF"/>
        </w:rPr>
      </w:pPr>
      <w:r w:rsidRPr="00DC6F7E">
        <w:rPr>
          <w:rFonts w:ascii="Segoe UI" w:hAnsi="Segoe UI" w:cs="Segoe UI"/>
          <w:color w:val="000000"/>
          <w:shd w:val="clear" w:color="auto" w:fill="FFFFFF"/>
        </w:rPr>
        <w:t xml:space="preserve"> Защищенная сеть</w:t>
      </w:r>
      <w:r>
        <w:rPr>
          <w:rFonts w:ascii="Segoe UI" w:hAnsi="Segoe UI" w:cs="Segoe UI"/>
          <w:color w:val="000000"/>
          <w:shd w:val="clear" w:color="auto" w:fill="FFFFFF"/>
        </w:rPr>
        <w:t xml:space="preserve"> (VPN) для удаленного доступа. </w:t>
      </w:r>
    </w:p>
    <w:p w:rsidR="00DC6F7E" w:rsidRDefault="00DC6F7E" w:rsidP="00DC6F7E">
      <w:pPr>
        <w:pStyle w:val="a5"/>
        <w:ind w:left="435"/>
        <w:rPr>
          <w:rFonts w:ascii="Segoe UI" w:hAnsi="Segoe UI" w:cs="Segoe UI"/>
          <w:color w:val="000000"/>
          <w:shd w:val="clear" w:color="auto" w:fill="FFFFFF"/>
        </w:rPr>
      </w:pPr>
      <w:r w:rsidRPr="00DC6F7E">
        <w:rPr>
          <w:rFonts w:ascii="Segoe UI" w:hAnsi="Segoe UI" w:cs="Segoe UI"/>
          <w:color w:val="000000"/>
          <w:shd w:val="clear" w:color="auto" w:fill="FFFFFF"/>
        </w:rPr>
        <w:t xml:space="preserve"> Брандмауэры и системы защиты информации. </w:t>
      </w:r>
    </w:p>
    <w:p w:rsidR="00DC6F7E" w:rsidRDefault="00DC6F7E" w:rsidP="00DC6F7E">
      <w:pPr>
        <w:pStyle w:val="a5"/>
        <w:ind w:left="435"/>
        <w:rPr>
          <w:rFonts w:ascii="Segoe UI" w:hAnsi="Segoe UI" w:cs="Segoe UI"/>
          <w:color w:val="000000"/>
          <w:shd w:val="clear" w:color="auto" w:fill="FFFFFF"/>
        </w:rPr>
      </w:pPr>
    </w:p>
    <w:p w:rsidR="00DC6F7E" w:rsidRDefault="00DC6F7E" w:rsidP="00DC6F7E">
      <w:pPr>
        <w:pStyle w:val="a5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DC6F7E"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Рабочие станции: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DC6F7E" w:rsidRDefault="00DC6F7E" w:rsidP="00DC6F7E">
      <w:pPr>
        <w:pStyle w:val="a5"/>
        <w:ind w:left="435"/>
        <w:rPr>
          <w:rFonts w:ascii="Segoe UI" w:hAnsi="Segoe UI" w:cs="Segoe UI"/>
          <w:color w:val="000000"/>
          <w:shd w:val="clear" w:color="auto" w:fill="FFFFFF"/>
        </w:rPr>
      </w:pPr>
      <w:r w:rsidRPr="00DC6F7E">
        <w:rPr>
          <w:rFonts w:ascii="Segoe UI" w:hAnsi="Segoe UI" w:cs="Segoe UI"/>
          <w:color w:val="000000"/>
          <w:shd w:val="clear" w:color="auto" w:fill="FFFFFF"/>
        </w:rPr>
        <w:t xml:space="preserve"> Персональные компьюте</w:t>
      </w:r>
      <w:r>
        <w:rPr>
          <w:rFonts w:ascii="Segoe UI" w:hAnsi="Segoe UI" w:cs="Segoe UI"/>
          <w:color w:val="000000"/>
          <w:shd w:val="clear" w:color="auto" w:fill="FFFFFF"/>
        </w:rPr>
        <w:t xml:space="preserve">ры и ноутбуки для сотрудников. </w:t>
      </w:r>
    </w:p>
    <w:p w:rsidR="00DC6F7E" w:rsidRPr="00DC6F7E" w:rsidRDefault="00DC6F7E" w:rsidP="00DC6F7E">
      <w:pPr>
        <w:pStyle w:val="a5"/>
        <w:ind w:left="435"/>
        <w:rPr>
          <w:rFonts w:ascii="MS Gothic" w:eastAsia="MS Gothic" w:hAnsi="MS Gothic" w:cs="MS Gothic"/>
          <w:color w:val="000000"/>
          <w:shd w:val="clear" w:color="auto" w:fill="FFFFFF"/>
        </w:rPr>
      </w:pPr>
      <w:r w:rsidRPr="00DC6F7E">
        <w:rPr>
          <w:rFonts w:ascii="Segoe UI" w:hAnsi="Segoe UI" w:cs="Segoe UI"/>
          <w:color w:val="000000"/>
          <w:shd w:val="clear" w:color="auto" w:fill="FFFFFF"/>
        </w:rPr>
        <w:t xml:space="preserve"> Мобильные устройства для менеджеров и разработчиков. </w:t>
      </w:r>
    </w:p>
    <w:p w:rsidR="00DC6F7E" w:rsidRDefault="00DC6F7E" w:rsidP="00DC6F7E">
      <w:pPr>
        <w:pStyle w:val="a5"/>
        <w:ind w:left="435"/>
        <w:rPr>
          <w:rFonts w:ascii="MS Gothic" w:eastAsia="MS Gothic" w:hAnsi="MS Gothic" w:cs="MS Gothic" w:hint="eastAsia"/>
          <w:color w:val="000000"/>
          <w:shd w:val="clear" w:color="auto" w:fill="FFFFFF"/>
        </w:rPr>
      </w:pPr>
      <w:r w:rsidRPr="00DC6F7E"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Системная архитектура компании</w:t>
      </w:r>
      <w:r w:rsidRPr="00DC6F7E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DC6F7E" w:rsidRDefault="00DC6F7E" w:rsidP="00DC6F7E">
      <w:pPr>
        <w:pStyle w:val="a5"/>
        <w:ind w:left="435"/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</w:pPr>
      <w:r w:rsidRPr="00DC6F7E"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lastRenderedPageBreak/>
        <w:t>Вариант 2: уровень данных, уровень бизнес-логики, уровень приложений</w:t>
      </w:r>
    </w:p>
    <w:p w:rsidR="00DC6F7E" w:rsidRDefault="00DC6F7E" w:rsidP="00DC6F7E">
      <w:pPr>
        <w:pStyle w:val="a5"/>
        <w:ind w:left="435"/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</w:pPr>
    </w:p>
    <w:p w:rsidR="00DC6F7E" w:rsidRPr="00DC6F7E" w:rsidRDefault="00DC6F7E" w:rsidP="00DC6F7E">
      <w:pPr>
        <w:pStyle w:val="a5"/>
        <w:ind w:left="435"/>
        <w:rPr>
          <w:szCs w:val="28"/>
        </w:rPr>
      </w:pPr>
      <w:r w:rsidRPr="00DC6F7E">
        <w:rPr>
          <w:szCs w:val="28"/>
        </w:rPr>
        <w:t>Уровень данных:</w:t>
      </w:r>
    </w:p>
    <w:p w:rsidR="00DC6F7E" w:rsidRPr="00DC6F7E" w:rsidRDefault="00DC6F7E" w:rsidP="00DC6F7E">
      <w:pPr>
        <w:pStyle w:val="a5"/>
        <w:ind w:left="435"/>
        <w:rPr>
          <w:szCs w:val="28"/>
        </w:rPr>
      </w:pPr>
      <w:r w:rsidRPr="00DC6F7E">
        <w:rPr>
          <w:szCs w:val="28"/>
        </w:rPr>
        <w:t xml:space="preserve"> База данных клиентов</w:t>
      </w:r>
    </w:p>
    <w:p w:rsidR="00DC6F7E" w:rsidRPr="00DC6F7E" w:rsidRDefault="00DC6F7E" w:rsidP="00DC6F7E">
      <w:pPr>
        <w:pStyle w:val="a5"/>
        <w:ind w:left="435"/>
        <w:rPr>
          <w:szCs w:val="28"/>
        </w:rPr>
      </w:pPr>
      <w:r w:rsidRPr="00DC6F7E">
        <w:rPr>
          <w:szCs w:val="28"/>
        </w:rPr>
        <w:t xml:space="preserve"> База данных проектов</w:t>
      </w:r>
    </w:p>
    <w:p w:rsidR="00DC6F7E" w:rsidRPr="00DC6F7E" w:rsidRDefault="00DC6F7E" w:rsidP="00DC6F7E">
      <w:pPr>
        <w:pStyle w:val="a5"/>
        <w:ind w:left="435"/>
        <w:rPr>
          <w:szCs w:val="28"/>
        </w:rPr>
      </w:pPr>
      <w:r>
        <w:rPr>
          <w:szCs w:val="28"/>
        </w:rPr>
        <w:t xml:space="preserve"> </w:t>
      </w:r>
      <w:r w:rsidRPr="00DC6F7E">
        <w:rPr>
          <w:szCs w:val="28"/>
        </w:rPr>
        <w:t>База данных поставщиков</w:t>
      </w:r>
    </w:p>
    <w:p w:rsidR="00DC6F7E" w:rsidRPr="00DC6F7E" w:rsidRDefault="00DC6F7E" w:rsidP="00DC6F7E">
      <w:pPr>
        <w:pStyle w:val="a5"/>
        <w:ind w:left="435"/>
        <w:rPr>
          <w:szCs w:val="28"/>
        </w:rPr>
      </w:pPr>
    </w:p>
    <w:p w:rsidR="00DC6F7E" w:rsidRPr="00DC6F7E" w:rsidRDefault="00DC6F7E" w:rsidP="00DC6F7E">
      <w:pPr>
        <w:pStyle w:val="a5"/>
        <w:ind w:left="435"/>
        <w:rPr>
          <w:szCs w:val="28"/>
        </w:rPr>
      </w:pPr>
      <w:r w:rsidRPr="00DC6F7E">
        <w:rPr>
          <w:szCs w:val="28"/>
        </w:rPr>
        <w:t>Уровень бизнес-логики:</w:t>
      </w:r>
    </w:p>
    <w:p w:rsidR="00DC6F7E" w:rsidRPr="00DC6F7E" w:rsidRDefault="00DC6F7E" w:rsidP="00DC6F7E">
      <w:pPr>
        <w:pStyle w:val="a5"/>
        <w:ind w:left="435"/>
        <w:rPr>
          <w:szCs w:val="28"/>
        </w:rPr>
      </w:pPr>
      <w:r>
        <w:rPr>
          <w:szCs w:val="28"/>
        </w:rPr>
        <w:t xml:space="preserve"> </w:t>
      </w:r>
      <w:r w:rsidRPr="00DC6F7E">
        <w:rPr>
          <w:szCs w:val="28"/>
        </w:rPr>
        <w:t xml:space="preserve"> Модули управления проектами</w:t>
      </w:r>
    </w:p>
    <w:p w:rsidR="00DC6F7E" w:rsidRPr="00DC6F7E" w:rsidRDefault="00DC6F7E" w:rsidP="00DC6F7E">
      <w:pPr>
        <w:pStyle w:val="a5"/>
        <w:ind w:left="435"/>
        <w:rPr>
          <w:szCs w:val="28"/>
        </w:rPr>
      </w:pPr>
      <w:r>
        <w:rPr>
          <w:szCs w:val="28"/>
        </w:rPr>
        <w:t xml:space="preserve"> </w:t>
      </w:r>
      <w:r w:rsidRPr="00DC6F7E">
        <w:rPr>
          <w:szCs w:val="28"/>
        </w:rPr>
        <w:t xml:space="preserve"> Модули управления финансами</w:t>
      </w:r>
    </w:p>
    <w:p w:rsidR="00DC6F7E" w:rsidRPr="00DC6F7E" w:rsidRDefault="00DC6F7E" w:rsidP="00DC6F7E">
      <w:pPr>
        <w:pStyle w:val="a5"/>
        <w:ind w:left="435"/>
        <w:rPr>
          <w:szCs w:val="28"/>
        </w:rPr>
      </w:pPr>
      <w:r>
        <w:rPr>
          <w:szCs w:val="28"/>
        </w:rPr>
        <w:t xml:space="preserve"> </w:t>
      </w:r>
      <w:r w:rsidRPr="00DC6F7E">
        <w:rPr>
          <w:szCs w:val="28"/>
        </w:rPr>
        <w:t xml:space="preserve"> Модули аналитики и отчетности</w:t>
      </w:r>
    </w:p>
    <w:p w:rsidR="00DC6F7E" w:rsidRPr="00DC6F7E" w:rsidRDefault="00DC6F7E" w:rsidP="00DC6F7E">
      <w:pPr>
        <w:pStyle w:val="a5"/>
        <w:ind w:left="435"/>
        <w:rPr>
          <w:szCs w:val="28"/>
        </w:rPr>
      </w:pPr>
    </w:p>
    <w:p w:rsidR="00DC6F7E" w:rsidRPr="00DC6F7E" w:rsidRDefault="00DC6F7E" w:rsidP="00DC6F7E">
      <w:pPr>
        <w:pStyle w:val="a5"/>
        <w:ind w:left="435"/>
        <w:rPr>
          <w:szCs w:val="28"/>
        </w:rPr>
      </w:pPr>
      <w:r w:rsidRPr="00DC6F7E">
        <w:rPr>
          <w:szCs w:val="28"/>
        </w:rPr>
        <w:t>Уровень приложений:</w:t>
      </w:r>
    </w:p>
    <w:p w:rsidR="00DC6F7E" w:rsidRPr="00DC6F7E" w:rsidRDefault="00DC6F7E" w:rsidP="00DC6F7E">
      <w:pPr>
        <w:pStyle w:val="a5"/>
        <w:ind w:left="435"/>
        <w:rPr>
          <w:szCs w:val="28"/>
        </w:rPr>
      </w:pPr>
      <w:r w:rsidRPr="00DC6F7E">
        <w:rPr>
          <w:szCs w:val="28"/>
        </w:rPr>
        <w:t xml:space="preserve"> CRM-система</w:t>
      </w:r>
    </w:p>
    <w:p w:rsidR="00DC6F7E" w:rsidRPr="00DC6F7E" w:rsidRDefault="00DC6F7E" w:rsidP="00DC6F7E">
      <w:pPr>
        <w:pStyle w:val="a5"/>
        <w:ind w:left="435"/>
        <w:rPr>
          <w:szCs w:val="28"/>
        </w:rPr>
      </w:pPr>
      <w:r>
        <w:rPr>
          <w:szCs w:val="28"/>
        </w:rPr>
        <w:t xml:space="preserve"> </w:t>
      </w:r>
      <w:r w:rsidRPr="00DC6F7E">
        <w:rPr>
          <w:szCs w:val="28"/>
        </w:rPr>
        <w:t xml:space="preserve"> ERP-система</w:t>
      </w:r>
    </w:p>
    <w:p w:rsidR="00DC6F7E" w:rsidRDefault="00DC6F7E" w:rsidP="00DC6F7E">
      <w:pPr>
        <w:pStyle w:val="a5"/>
        <w:ind w:left="435"/>
        <w:rPr>
          <w:szCs w:val="28"/>
        </w:rPr>
      </w:pPr>
      <w:r>
        <w:rPr>
          <w:szCs w:val="28"/>
        </w:rPr>
        <w:t xml:space="preserve">  </w:t>
      </w:r>
      <w:r w:rsidRPr="00DC6F7E">
        <w:rPr>
          <w:szCs w:val="28"/>
        </w:rPr>
        <w:t>Портал для клиентов</w:t>
      </w:r>
    </w:p>
    <w:p w:rsidR="00BB4148" w:rsidRDefault="00BB4148" w:rsidP="00DC6F7E">
      <w:pPr>
        <w:pStyle w:val="a5"/>
        <w:ind w:left="435"/>
        <w:rPr>
          <w:szCs w:val="28"/>
        </w:rPr>
      </w:pPr>
    </w:p>
    <w:p w:rsidR="00BB4148" w:rsidRDefault="00BB4148" w:rsidP="00BB4148">
      <w:pPr>
        <w:pStyle w:val="a5"/>
        <w:ind w:left="435"/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Бизнес-архитектура предприятия (7 критически важных бизнес-процессов)</w:t>
      </w:r>
    </w:p>
    <w:p w:rsidR="00BB4148" w:rsidRDefault="00BB4148" w:rsidP="00BB4148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Управление проектами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B4148" w:rsidRDefault="00BB4148" w:rsidP="00BB4148">
      <w:pPr>
        <w:pStyle w:val="a5"/>
        <w:ind w:left="87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Задачи:</w:t>
      </w:r>
    </w:p>
    <w:p w:rsidR="00BB4148" w:rsidRDefault="00BB4148" w:rsidP="00BB4148">
      <w:pPr>
        <w:pStyle w:val="a5"/>
        <w:ind w:left="87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планирование, реализация, контроль сроков.</w:t>
      </w:r>
    </w:p>
    <w:p w:rsidR="00BB4148" w:rsidRDefault="00BB4148" w:rsidP="00BB4148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Разработка программного обеспечения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B4148" w:rsidRDefault="00BB4148" w:rsidP="00BB4148">
      <w:pPr>
        <w:pStyle w:val="a5"/>
        <w:ind w:left="87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Задачи: анализ требований, проектирование, тестирование.</w:t>
      </w:r>
    </w:p>
    <w:p w:rsidR="00BB4148" w:rsidRDefault="00BB4148" w:rsidP="00BB4148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Маркетинг и PR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B4148" w:rsidRDefault="00BB4148" w:rsidP="00BB4148">
      <w:pPr>
        <w:pStyle w:val="a5"/>
        <w:ind w:left="87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Задачи: реклама, продвижение, взаимодействие с общественностью.</w:t>
      </w:r>
    </w:p>
    <w:p w:rsidR="00BB4148" w:rsidRDefault="00BB4148" w:rsidP="00BB4148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lastRenderedPageBreak/>
        <w:t>Обслуживание клиентов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B4148" w:rsidRDefault="00BB4148" w:rsidP="00BB4148">
      <w:pPr>
        <w:pStyle w:val="a5"/>
        <w:ind w:left="87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Задачи: поддержка, консультации, решение проблем.</w:t>
      </w:r>
    </w:p>
    <w:p w:rsidR="00BB4148" w:rsidRDefault="00BB4148" w:rsidP="00BB4148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Кибербезопасность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B4148" w:rsidRDefault="00BB4148" w:rsidP="00BB4148">
      <w:pPr>
        <w:pStyle w:val="a5"/>
        <w:ind w:left="870"/>
        <w:rPr>
          <w:rFonts w:ascii="Segoe UI" w:hAnsi="Segoe UI" w:cs="Segoe UI"/>
          <w:color w:val="000000"/>
          <w:shd w:val="clear" w:color="auto" w:fill="FFFFFF"/>
        </w:rPr>
      </w:pPr>
      <w:r w:rsidRPr="00BB4148">
        <w:rPr>
          <w:rFonts w:ascii="Segoe UI" w:hAnsi="Segoe UI" w:cs="Segoe UI"/>
          <w:color w:val="000000"/>
          <w:shd w:val="clear" w:color="auto" w:fill="FFFFFF"/>
        </w:rPr>
        <w:t xml:space="preserve"> Задачи: аудит безопасности, мониторинг угроз, реагирование на инциденты.</w:t>
      </w:r>
    </w:p>
    <w:p w:rsidR="00BB4148" w:rsidRDefault="00BB4148" w:rsidP="00BB4148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  <w:r w:rsidRPr="00BB4148"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Финансовый учет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B4148" w:rsidRDefault="00BB4148" w:rsidP="00BB4148">
      <w:pPr>
        <w:pStyle w:val="a5"/>
        <w:ind w:left="870"/>
        <w:rPr>
          <w:rFonts w:ascii="Segoe UI" w:hAnsi="Segoe UI" w:cs="Segoe UI"/>
          <w:color w:val="000000"/>
          <w:shd w:val="clear" w:color="auto" w:fill="FFFFFF"/>
        </w:rPr>
      </w:pPr>
      <w:r w:rsidRPr="00BB4148">
        <w:rPr>
          <w:rFonts w:ascii="Segoe UI" w:hAnsi="Segoe UI" w:cs="Segoe UI"/>
          <w:color w:val="000000"/>
          <w:shd w:val="clear" w:color="auto" w:fill="FFFFFF"/>
        </w:rPr>
        <w:t xml:space="preserve"> Задачи: бухгалтерия, финансовый анализ, бюджетирование.</w:t>
      </w:r>
    </w:p>
    <w:p w:rsidR="00BB4148" w:rsidRDefault="00BB4148" w:rsidP="00BB4148">
      <w:pPr>
        <w:pStyle w:val="a5"/>
        <w:numPr>
          <w:ilvl w:val="0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  <w:r w:rsidRPr="00BB4148"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HR-менеджмент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B4148" w:rsidRDefault="00BB4148" w:rsidP="00BB4148">
      <w:pPr>
        <w:pStyle w:val="a5"/>
        <w:ind w:left="870"/>
        <w:rPr>
          <w:rFonts w:ascii="Segoe UI" w:hAnsi="Segoe UI" w:cs="Segoe UI"/>
          <w:color w:val="000000"/>
          <w:shd w:val="clear" w:color="auto" w:fill="FFFFFF"/>
        </w:rPr>
      </w:pPr>
      <w:r w:rsidRPr="00BB4148">
        <w:rPr>
          <w:rFonts w:ascii="Segoe UI" w:hAnsi="Segoe UI" w:cs="Segoe UI"/>
          <w:color w:val="000000"/>
          <w:shd w:val="clear" w:color="auto" w:fill="FFFFFF"/>
        </w:rPr>
        <w:t xml:space="preserve"> Задачи: подбор кадров, обучение, оценка эффективности.</w:t>
      </w:r>
    </w:p>
    <w:p w:rsidR="00BB4148" w:rsidRDefault="00BB4148" w:rsidP="00BB4148">
      <w:pPr>
        <w:pStyle w:val="a5"/>
        <w:ind w:left="870"/>
        <w:rPr>
          <w:rFonts w:ascii="Segoe UI" w:hAnsi="Segoe UI" w:cs="Segoe UI"/>
          <w:color w:val="000000"/>
          <w:shd w:val="clear" w:color="auto" w:fill="FFFFFF"/>
        </w:rPr>
      </w:pPr>
    </w:p>
    <w:p w:rsidR="00BB4148" w:rsidRDefault="00BB4148" w:rsidP="00BB4148">
      <w:pPr>
        <w:pStyle w:val="a5"/>
        <w:ind w:left="870"/>
        <w:rPr>
          <w:rFonts w:ascii="Segoe UI" w:hAnsi="Segoe UI" w:cs="Segoe UI"/>
          <w:color w:val="000000"/>
          <w:shd w:val="clear" w:color="auto" w:fill="FFFFFF"/>
        </w:rPr>
      </w:pPr>
    </w:p>
    <w:tbl>
      <w:tblPr>
        <w:tblStyle w:val="a6"/>
        <w:tblW w:w="0" w:type="auto"/>
        <w:tblInd w:w="870" w:type="dxa"/>
        <w:tblLook w:val="04A0" w:firstRow="1" w:lastRow="0" w:firstColumn="1" w:lastColumn="0" w:noHBand="0" w:noVBand="1"/>
      </w:tblPr>
      <w:tblGrid>
        <w:gridCol w:w="4237"/>
        <w:gridCol w:w="4238"/>
      </w:tblGrid>
      <w:tr w:rsidR="00BB4148" w:rsidTr="00BB4148">
        <w:tc>
          <w:tcPr>
            <w:tcW w:w="4672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Процесс</w:t>
            </w:r>
          </w:p>
        </w:tc>
        <w:tc>
          <w:tcPr>
            <w:tcW w:w="4673" w:type="dxa"/>
          </w:tcPr>
          <w:p w:rsidR="00BB4148" w:rsidRDefault="00BB4148" w:rsidP="00BB4148">
            <w:pPr>
              <w:pStyle w:val="a5"/>
              <w:tabs>
                <w:tab w:val="left" w:pos="1065"/>
              </w:tabs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Связи с другими процессами</w:t>
            </w:r>
          </w:p>
        </w:tc>
      </w:tr>
      <w:tr w:rsidR="00BB4148" w:rsidTr="00BB4148">
        <w:tc>
          <w:tcPr>
            <w:tcW w:w="4672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Управление проектами</w:t>
            </w:r>
          </w:p>
        </w:tc>
        <w:tc>
          <w:tcPr>
            <w:tcW w:w="4673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Связан с разработкой ПО и обслуживаем клиентов</w:t>
            </w:r>
          </w:p>
        </w:tc>
      </w:tr>
      <w:tr w:rsidR="00BB4148" w:rsidTr="00BB4148">
        <w:tc>
          <w:tcPr>
            <w:tcW w:w="4672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Разработка ПО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по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кибербезопасностью</w:t>
            </w:r>
            <w:proofErr w:type="spellEnd"/>
          </w:p>
        </w:tc>
        <w:tc>
          <w:tcPr>
            <w:tcW w:w="4673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Связан с управлением проектами и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кибербезопасностью</w:t>
            </w:r>
            <w:proofErr w:type="spellEnd"/>
          </w:p>
        </w:tc>
      </w:tr>
      <w:tr w:rsidR="00BB4148" w:rsidTr="00BB4148">
        <w:tc>
          <w:tcPr>
            <w:tcW w:w="4672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Маркетинг и PR</w:t>
            </w:r>
          </w:p>
        </w:tc>
        <w:tc>
          <w:tcPr>
            <w:tcW w:w="4673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Связан с управлением проектами</w:t>
            </w:r>
          </w:p>
        </w:tc>
      </w:tr>
      <w:tr w:rsidR="00BB4148" w:rsidTr="00BB4148">
        <w:tc>
          <w:tcPr>
            <w:tcW w:w="4672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Обслуживание клиентов</w:t>
            </w:r>
          </w:p>
        </w:tc>
        <w:tc>
          <w:tcPr>
            <w:tcW w:w="4673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Связан с управлением проектами</w:t>
            </w:r>
          </w:p>
        </w:tc>
      </w:tr>
      <w:tr w:rsidR="00BB4148" w:rsidTr="00BB4148">
        <w:tc>
          <w:tcPr>
            <w:tcW w:w="4672" w:type="dxa"/>
          </w:tcPr>
          <w:p w:rsidR="00BB4148" w:rsidRPr="00BB4148" w:rsidRDefault="00BB4148" w:rsidP="00BB4148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proofErr w:type="spellStart"/>
            <w:r w:rsidRPr="00BB4148">
              <w:rPr>
                <w:rFonts w:ascii="Segoe UI" w:hAnsi="Segoe UI" w:cs="Segoe UI"/>
                <w:color w:val="000000"/>
                <w:shd w:val="clear" w:color="auto" w:fill="FFFFFF"/>
              </w:rPr>
              <w:t>Кибербезопасность</w:t>
            </w:r>
            <w:proofErr w:type="spellEnd"/>
          </w:p>
        </w:tc>
        <w:tc>
          <w:tcPr>
            <w:tcW w:w="4673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Связан с разработкой ПО</w:t>
            </w:r>
          </w:p>
        </w:tc>
      </w:tr>
      <w:tr w:rsidR="00BB4148" w:rsidTr="00BB4148">
        <w:tc>
          <w:tcPr>
            <w:tcW w:w="4672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Финансовый учет</w:t>
            </w:r>
          </w:p>
        </w:tc>
        <w:tc>
          <w:tcPr>
            <w:tcW w:w="4673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Связан со всеми процессами</w:t>
            </w:r>
          </w:p>
        </w:tc>
      </w:tr>
      <w:tr w:rsidR="00BB4148" w:rsidTr="00BB4148">
        <w:tc>
          <w:tcPr>
            <w:tcW w:w="4672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HR-менеджмент</w:t>
            </w:r>
          </w:p>
        </w:tc>
        <w:tc>
          <w:tcPr>
            <w:tcW w:w="4673" w:type="dxa"/>
          </w:tcPr>
          <w:p w:rsidR="00BB4148" w:rsidRDefault="00BB4148" w:rsidP="00BB4148">
            <w:pPr>
              <w:pStyle w:val="a5"/>
              <w:ind w:left="0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Связан со всеми процессами</w:t>
            </w:r>
          </w:p>
        </w:tc>
      </w:tr>
    </w:tbl>
    <w:p w:rsidR="00BB4148" w:rsidRDefault="00BB4148" w:rsidP="00BB4148">
      <w:pPr>
        <w:pStyle w:val="a5"/>
        <w:ind w:left="870"/>
        <w:rPr>
          <w:rFonts w:ascii="Segoe UI" w:hAnsi="Segoe UI" w:cs="Segoe UI"/>
          <w:color w:val="000000"/>
          <w:shd w:val="clear" w:color="auto" w:fill="FFFFFF"/>
        </w:rPr>
      </w:pPr>
    </w:p>
    <w:p w:rsidR="00BB4148" w:rsidRDefault="00BB4148" w:rsidP="00BB4148">
      <w:pPr>
        <w:pStyle w:val="a5"/>
        <w:ind w:left="870"/>
        <w:rPr>
          <w:rFonts w:ascii="Segoe UI" w:hAnsi="Segoe UI" w:cs="Segoe UI"/>
          <w:color w:val="000000"/>
          <w:shd w:val="clear" w:color="auto" w:fill="FFFFFF"/>
        </w:rPr>
      </w:pPr>
    </w:p>
    <w:p w:rsidR="00BB4148" w:rsidRDefault="00BB4148" w:rsidP="00BB4148">
      <w:pPr>
        <w:pStyle w:val="a5"/>
        <w:ind w:left="870"/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lastRenderedPageBreak/>
        <w:t>Заключение</w:t>
      </w:r>
    </w:p>
    <w:p w:rsidR="00BB4148" w:rsidRPr="00BB4148" w:rsidRDefault="00BB4148" w:rsidP="00BB4148">
      <w:pPr>
        <w:pStyle w:val="a5"/>
        <w:ind w:left="870"/>
        <w:rPr>
          <w:szCs w:val="28"/>
        </w:rPr>
      </w:pPr>
      <w:r>
        <w:rPr>
          <w:rFonts w:ascii="Segoe UI" w:hAnsi="Segoe UI" w:cs="Segoe UI"/>
          <w:color w:val="000000"/>
          <w:shd w:val="clear" w:color="auto" w:fill="FFFFFF"/>
        </w:rPr>
        <w:t>YUSUFIYON CORPORATION имеет четкую организационную структуру и стратегию развития, что позволит ей эффективно управлять ресурсами, улучшать качество обслуживания клиентов и достигать поставленных целей в области информационных технологий.</w:t>
      </w:r>
    </w:p>
    <w:sectPr w:rsidR="00BB4148" w:rsidRPr="00BB4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11BD"/>
    <w:multiLevelType w:val="hybridMultilevel"/>
    <w:tmpl w:val="D19E1F36"/>
    <w:lvl w:ilvl="0" w:tplc="BE60F58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54714D6C"/>
    <w:multiLevelType w:val="hybridMultilevel"/>
    <w:tmpl w:val="BC06B8FE"/>
    <w:lvl w:ilvl="0" w:tplc="4F4EBC3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05"/>
    <w:rsid w:val="00060059"/>
    <w:rsid w:val="00330859"/>
    <w:rsid w:val="004B596F"/>
    <w:rsid w:val="009F2334"/>
    <w:rsid w:val="00BB4148"/>
    <w:rsid w:val="00DC6F7E"/>
    <w:rsid w:val="00E2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4C35"/>
  <w15:chartTrackingRefBased/>
  <w15:docId w15:val="{943E6CA9-C3DC-4DF0-8BB8-FC76ED00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96F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B59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4B59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4B596F"/>
    <w:pPr>
      <w:ind w:left="720"/>
      <w:contextualSpacing/>
    </w:pPr>
  </w:style>
  <w:style w:type="table" w:styleId="a6">
    <w:name w:val="Table Grid"/>
    <w:basedOn w:val="a1"/>
    <w:uiPriority w:val="39"/>
    <w:rsid w:val="004B596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4B596F"/>
    <w:rPr>
      <w:i/>
      <w:iCs/>
    </w:rPr>
  </w:style>
  <w:style w:type="character" w:styleId="a8">
    <w:name w:val="Strong"/>
    <w:basedOn w:val="a0"/>
    <w:uiPriority w:val="22"/>
    <w:qFormat/>
    <w:rsid w:val="00DC6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2025-03-27T17:04:00Z</dcterms:created>
  <dcterms:modified xsi:type="dcterms:W3CDTF">2025-03-27T17:04:00Z</dcterms:modified>
</cp:coreProperties>
</file>