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AE6BA" w14:textId="77777777" w:rsidR="00515B7A" w:rsidRPr="00F7297F" w:rsidRDefault="00515B7A" w:rsidP="00515B7A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1858FA" wp14:editId="251A4AFC">
            <wp:simplePos x="0" y="0"/>
            <wp:positionH relativeFrom="margin">
              <wp:posOffset>-1094105</wp:posOffset>
            </wp:positionH>
            <wp:positionV relativeFrom="margin">
              <wp:posOffset>-537569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7024709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515B7A" w:rsidRPr="00F7297F" w14:paraId="4C67A593" w14:textId="77777777" w:rsidTr="00AD51F4">
        <w:trPr>
          <w:trHeight w:val="340"/>
        </w:trPr>
        <w:tc>
          <w:tcPr>
            <w:tcW w:w="3118" w:type="dxa"/>
          </w:tcPr>
          <w:p w14:paraId="6D6BF97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24E11D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81017A3" w14:textId="77777777" w:rsidR="00515B7A" w:rsidRPr="001B2838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15B7A" w:rsidRPr="00F7297F" w14:paraId="036AC879" w14:textId="77777777" w:rsidTr="00AD51F4">
        <w:trPr>
          <w:trHeight w:val="340"/>
        </w:trPr>
        <w:tc>
          <w:tcPr>
            <w:tcW w:w="3118" w:type="dxa"/>
          </w:tcPr>
          <w:p w14:paraId="3F47DEAE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3690B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F5B0F68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15B7A" w:rsidRPr="00F7297F" w14:paraId="6DDFAFB9" w14:textId="77777777" w:rsidTr="00AD51F4">
        <w:trPr>
          <w:trHeight w:val="340"/>
        </w:trPr>
        <w:tc>
          <w:tcPr>
            <w:tcW w:w="3118" w:type="dxa"/>
          </w:tcPr>
          <w:p w14:paraId="32998C92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7B282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65389F1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15B7A" w:rsidRPr="00F7297F" w14:paraId="056194DF" w14:textId="77777777" w:rsidTr="00AD51F4">
        <w:trPr>
          <w:trHeight w:val="340"/>
        </w:trPr>
        <w:tc>
          <w:tcPr>
            <w:tcW w:w="3118" w:type="dxa"/>
          </w:tcPr>
          <w:p w14:paraId="39654FDB" w14:textId="77777777" w:rsidR="00515B7A" w:rsidRPr="00F7297F" w:rsidRDefault="00515B7A" w:rsidP="00AD51F4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EB563F0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FC7F729" w14:textId="77777777" w:rsidR="00515B7A" w:rsidRPr="001B2838" w:rsidRDefault="00515B7A" w:rsidP="00AD51F4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15B7A" w:rsidRPr="00F7297F" w14:paraId="4F39ABA3" w14:textId="77777777" w:rsidTr="00AD51F4">
        <w:trPr>
          <w:trHeight w:val="340"/>
        </w:trPr>
        <w:tc>
          <w:tcPr>
            <w:tcW w:w="3118" w:type="dxa"/>
          </w:tcPr>
          <w:p w14:paraId="0B98F29A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59FA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97A9882" w14:textId="77777777" w:rsidR="00515B7A" w:rsidRPr="00A56301" w:rsidRDefault="00515B7A" w:rsidP="00FC4FB6">
            <w:pPr>
              <w:jc w:val="center"/>
            </w:pPr>
            <w:r>
              <w:t>о</w:t>
            </w:r>
            <w:r w:rsidRPr="001B2838">
              <w:t>чн</w:t>
            </w:r>
            <w:r w:rsidR="00FC4FB6">
              <w:t>ая</w:t>
            </w:r>
          </w:p>
        </w:tc>
      </w:tr>
      <w:tr w:rsidR="00515B7A" w:rsidRPr="00F7297F" w14:paraId="490C6EFF" w14:textId="77777777" w:rsidTr="00AD51F4">
        <w:trPr>
          <w:trHeight w:val="340"/>
        </w:trPr>
        <w:tc>
          <w:tcPr>
            <w:tcW w:w="3118" w:type="dxa"/>
          </w:tcPr>
          <w:p w14:paraId="727A621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C119F9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B2517BD" w14:textId="77777777" w:rsidR="00515B7A" w:rsidRPr="00F7297F" w:rsidRDefault="00515B7A" w:rsidP="00AD51F4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15B7A" w:rsidRPr="00F7297F" w14:paraId="06A61448" w14:textId="77777777" w:rsidTr="00AD51F4">
        <w:trPr>
          <w:trHeight w:val="340"/>
        </w:trPr>
        <w:tc>
          <w:tcPr>
            <w:tcW w:w="3118" w:type="dxa"/>
          </w:tcPr>
          <w:p w14:paraId="7D0B157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432E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54D6EF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C64C3E2" w14:textId="77777777" w:rsidR="00515B7A" w:rsidRPr="00F7297F" w:rsidRDefault="00515B7A" w:rsidP="00515B7A">
      <w:pPr>
        <w:spacing w:line="276" w:lineRule="auto"/>
        <w:jc w:val="center"/>
        <w:rPr>
          <w:sz w:val="28"/>
          <w:szCs w:val="26"/>
        </w:rPr>
      </w:pPr>
    </w:p>
    <w:p w14:paraId="30BB71A5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20397CB" w14:textId="79B9710C" w:rsidR="00515B7A" w:rsidRPr="008D15BB" w:rsidRDefault="00515B7A" w:rsidP="00515B7A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3E0694">
        <w:rPr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15B7A" w:rsidRPr="00F7297F" w14:paraId="7C98F591" w14:textId="77777777" w:rsidTr="00AD51F4">
        <w:tc>
          <w:tcPr>
            <w:tcW w:w="1417" w:type="dxa"/>
          </w:tcPr>
          <w:p w14:paraId="7EE2F9D8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497CF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EEE0740" w14:textId="0203DE2F" w:rsidR="00515B7A" w:rsidRPr="00A56301" w:rsidRDefault="003E0694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E0694">
              <w:rPr>
                <w:sz w:val="26"/>
                <w:szCs w:val="26"/>
              </w:rPr>
              <w:t xml:space="preserve">Стандарты, подходы, методы и средства создания архитектуры </w:t>
            </w:r>
          </w:p>
        </w:tc>
      </w:tr>
      <w:tr w:rsidR="00515B7A" w:rsidRPr="00F7297F" w14:paraId="4AA49743" w14:textId="77777777" w:rsidTr="00AD51F4">
        <w:tc>
          <w:tcPr>
            <w:tcW w:w="1417" w:type="dxa"/>
          </w:tcPr>
          <w:p w14:paraId="1311B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A798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624BE4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15B7A" w:rsidRPr="00F7297F" w14:paraId="7F765EA1" w14:textId="77777777" w:rsidTr="00AD51F4">
        <w:tc>
          <w:tcPr>
            <w:tcW w:w="1417" w:type="dxa"/>
          </w:tcPr>
          <w:p w14:paraId="274BCDA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21CE06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8DA72E4" w14:textId="571BA763" w:rsidR="00515B7A" w:rsidRPr="00F7297F" w:rsidRDefault="003E0694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E0694">
              <w:rPr>
                <w:sz w:val="26"/>
                <w:szCs w:val="26"/>
              </w:rPr>
              <w:t>предприятия</w:t>
            </w:r>
          </w:p>
        </w:tc>
      </w:tr>
      <w:tr w:rsidR="00515B7A" w:rsidRPr="00F7297F" w14:paraId="3B19762B" w14:textId="77777777" w:rsidTr="00AD51F4">
        <w:tc>
          <w:tcPr>
            <w:tcW w:w="2268" w:type="dxa"/>
            <w:gridSpan w:val="3"/>
          </w:tcPr>
          <w:p w14:paraId="7B194377" w14:textId="77777777" w:rsidR="00515B7A" w:rsidRPr="00F7297F" w:rsidRDefault="00515B7A" w:rsidP="00AD51F4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133E2B89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18F19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FA4C35" w14:textId="77777777" w:rsidR="00515B7A" w:rsidRPr="00F7297F" w:rsidRDefault="00515B7A" w:rsidP="00AD51F4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34A7939" w14:textId="77777777" w:rsidR="00515B7A" w:rsidRPr="00F7297F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15B7A" w:rsidRPr="00F7297F" w14:paraId="0E8F1CF4" w14:textId="77777777" w:rsidTr="00AD51F4">
        <w:tc>
          <w:tcPr>
            <w:tcW w:w="2268" w:type="dxa"/>
            <w:gridSpan w:val="3"/>
          </w:tcPr>
          <w:p w14:paraId="5AD730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5E3A0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E508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35681E0" w14:textId="77777777" w:rsidR="00515B7A" w:rsidRPr="00F7297F" w:rsidRDefault="00515B7A" w:rsidP="00515B7A">
      <w:pPr>
        <w:spacing w:line="276" w:lineRule="auto"/>
        <w:jc w:val="center"/>
        <w:rPr>
          <w:sz w:val="18"/>
          <w:szCs w:val="26"/>
        </w:rPr>
      </w:pPr>
    </w:p>
    <w:p w14:paraId="48C141EB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515B7A" w:rsidRPr="00F7297F" w14:paraId="4723B8A4" w14:textId="77777777" w:rsidTr="00AD51F4">
        <w:tc>
          <w:tcPr>
            <w:tcW w:w="2061" w:type="dxa"/>
          </w:tcPr>
          <w:p w14:paraId="390AC284" w14:textId="77777777" w:rsidR="00515B7A" w:rsidRPr="00F7297F" w:rsidRDefault="00515B7A" w:rsidP="00AD51F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CD51C3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6A94BA4" w14:textId="77777777" w:rsidR="00515B7A" w:rsidRPr="00F7297F" w:rsidRDefault="00FC4FB6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Большаков Михаил Евгеньевич</w:t>
            </w:r>
          </w:p>
        </w:tc>
        <w:tc>
          <w:tcPr>
            <w:tcW w:w="283" w:type="dxa"/>
          </w:tcPr>
          <w:p w14:paraId="67C7B99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4283FC7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1A8FBB0B" w14:textId="77777777" w:rsidTr="00AD51F4">
        <w:tc>
          <w:tcPr>
            <w:tcW w:w="2061" w:type="dxa"/>
          </w:tcPr>
          <w:p w14:paraId="406F5574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2E0F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423917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3913A1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56E110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15B7A" w:rsidRPr="00F7297F" w14:paraId="24FD96B7" w14:textId="77777777" w:rsidTr="00AD51F4">
        <w:tc>
          <w:tcPr>
            <w:tcW w:w="2061" w:type="dxa"/>
          </w:tcPr>
          <w:p w14:paraId="170760C0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11771B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B72CD7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ВБИо</w:t>
            </w:r>
            <w:proofErr w:type="spellEnd"/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2</w:t>
            </w:r>
            <w:r w:rsidR="00FC4FB6">
              <w:rPr>
                <w:sz w:val="26"/>
                <w:szCs w:val="26"/>
              </w:rPr>
              <w:t>06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0E40AFA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29FBC0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0BEFA2A3" w14:textId="77777777" w:rsidTr="00AD51F4">
        <w:tc>
          <w:tcPr>
            <w:tcW w:w="2061" w:type="dxa"/>
          </w:tcPr>
          <w:p w14:paraId="2F8B9E1B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3D516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69470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D659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C3F857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33F057C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3C2175A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15B7A" w:rsidRPr="00F7297F" w14:paraId="6AAAE822" w14:textId="77777777" w:rsidTr="00AD51F4">
        <w:tc>
          <w:tcPr>
            <w:tcW w:w="2155" w:type="dxa"/>
          </w:tcPr>
          <w:p w14:paraId="68069F1A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1129D42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227CDA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C08A5D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2CE98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69733023" w14:textId="77777777" w:rsidTr="00AD51F4">
        <w:tc>
          <w:tcPr>
            <w:tcW w:w="2155" w:type="dxa"/>
          </w:tcPr>
          <w:p w14:paraId="399844E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19848F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A3490B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DA0738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F7DD57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30A9CDD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49307E36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466B2B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52E3D453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095561ED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B9A788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00F5638" w14:textId="77777777" w:rsidR="00FC4FB6" w:rsidRDefault="00FC4FB6" w:rsidP="00515B7A">
      <w:pPr>
        <w:spacing w:line="276" w:lineRule="auto"/>
        <w:jc w:val="center"/>
        <w:rPr>
          <w:sz w:val="26"/>
          <w:szCs w:val="26"/>
        </w:rPr>
      </w:pPr>
    </w:p>
    <w:p w14:paraId="476B877F" w14:textId="77777777" w:rsidR="00515B7A" w:rsidRPr="00F7297F" w:rsidRDefault="00515B7A" w:rsidP="00515B7A">
      <w:pPr>
        <w:spacing w:line="276" w:lineRule="auto"/>
        <w:rPr>
          <w:sz w:val="26"/>
          <w:szCs w:val="26"/>
        </w:rPr>
      </w:pPr>
    </w:p>
    <w:p w14:paraId="3674A630" w14:textId="68DD3CFF" w:rsidR="00FC4FB6" w:rsidRDefault="00515B7A" w:rsidP="003E0694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7E00B041" w14:textId="77777777" w:rsidR="003E0694" w:rsidRPr="003E0694" w:rsidRDefault="003E0694" w:rsidP="003E0694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3E069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1</w:t>
      </w:r>
    </w:p>
    <w:p w14:paraId="7B76AAAA" w14:textId="77777777" w:rsidR="003E0694" w:rsidRPr="003E0694" w:rsidRDefault="003E0694" w:rsidP="003E0694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27E421B" w14:textId="77777777" w:rsidR="003E0694" w:rsidRPr="003E0694" w:rsidRDefault="003E0694" w:rsidP="003E0694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3E0694">
        <w:rPr>
          <w:rFonts w:ascii="TimesNewRomanPS-BoldMT" w:hAnsi="TimesNewRomanPS-BoldMT"/>
          <w:color w:val="000000"/>
          <w:sz w:val="28"/>
          <w:szCs w:val="28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14:paraId="016D9617" w14:textId="77777777" w:rsidR="003E0694" w:rsidRDefault="003E0694" w:rsidP="003E0694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CC1914F" w14:textId="0F8F604D" w:rsidR="00211805" w:rsidRDefault="00211805" w:rsidP="003E0694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p w14:paraId="3ECB46AC" w14:textId="334F6FD4" w:rsidR="00211805" w:rsidRDefault="00211805" w:rsidP="003E0694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81F2C2" wp14:editId="11B7B19C">
            <wp:extent cx="5940425" cy="4305300"/>
            <wp:effectExtent l="0" t="0" r="3175" b="0"/>
            <wp:docPr id="1110552322" name="Рисунок 1" descr="Изображение выглядит как рисунок, зарисовка, Штриховая графи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52322" name="Рисунок 1" descr="Изображение выглядит как рисунок, зарисовка, Штриховая графика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9666" w14:textId="5B0DD2C2" w:rsidR="008E2083" w:rsidRDefault="008E2083" w:rsidP="003E0694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узлы:</w:t>
      </w:r>
    </w:p>
    <w:p w14:paraId="4D9B40FB" w14:textId="77777777" w:rsidR="008E2083" w:rsidRDefault="008E2083" w:rsidP="003E0694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6D87D8C" w14:textId="77777777" w:rsidR="008E2083" w:rsidRDefault="008E2083" w:rsidP="008E2083">
      <w:pPr>
        <w:spacing w:line="276" w:lineRule="auto"/>
        <w:ind w:firstLine="708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8E2083">
        <w:rPr>
          <w:rFonts w:ascii="TimesNewRomanPS-BoldMT" w:hAnsi="TimesNewRomanPS-BoldMT"/>
          <w:b/>
          <w:bCs/>
          <w:color w:val="000000"/>
          <w:sz w:val="28"/>
          <w:szCs w:val="28"/>
        </w:rPr>
        <w:t>Планирование:</w:t>
      </w:r>
    </w:p>
    <w:p w14:paraId="03EC5CFA" w14:textId="4A553DFF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 w:rsidRPr="008E2083">
        <w:rPr>
          <w:rFonts w:ascii="TimesNewRomanPS-BoldMT" w:hAnsi="TimesNewRomanPS-BoldMT"/>
          <w:color w:val="000000"/>
          <w:sz w:val="28"/>
          <w:szCs w:val="28"/>
        </w:rPr>
        <w:t>Цели:</w:t>
      </w:r>
    </w:p>
    <w:p w14:paraId="2DC588E9" w14:textId="737FA08C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Улучшение статуса предприятия на рынке</w:t>
      </w:r>
    </w:p>
    <w:p w14:paraId="49AAAA62" w14:textId="0B85CD78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Увеличение количества потребителей</w:t>
      </w:r>
    </w:p>
    <w:p w14:paraId="16CE7FED" w14:textId="1AB7A5C3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 w:rsidRPr="008E2083">
        <w:rPr>
          <w:rFonts w:ascii="TimesNewRomanPS-BoldMT" w:hAnsi="TimesNewRomanPS-BoldMT"/>
          <w:color w:val="000000"/>
          <w:sz w:val="28"/>
          <w:szCs w:val="28"/>
        </w:rPr>
        <w:t>- Введение новых технологий в систему предприятия</w:t>
      </w:r>
    </w:p>
    <w:p w14:paraId="4D30EE35" w14:textId="62DD0B72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Ресурсы:</w:t>
      </w:r>
    </w:p>
    <w:p w14:paraId="6D959457" w14:textId="4A20C3A8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Бюджет</w:t>
      </w:r>
    </w:p>
    <w:p w14:paraId="7F3352EE" w14:textId="3F07D311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Команда сотрудников</w:t>
      </w:r>
    </w:p>
    <w:p w14:paraId="4AA3F553" w14:textId="77777777" w:rsidR="00822EC6" w:rsidRDefault="00822EC6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</w:p>
    <w:p w14:paraId="251FAC18" w14:textId="77777777" w:rsidR="00822EC6" w:rsidRDefault="00822EC6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</w:p>
    <w:p w14:paraId="3B7A65CA" w14:textId="77777777" w:rsidR="00822EC6" w:rsidRDefault="00822EC6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</w:p>
    <w:p w14:paraId="6B72B014" w14:textId="73968DF8" w:rsid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lastRenderedPageBreak/>
        <w:t>График:</w:t>
      </w:r>
    </w:p>
    <w:p w14:paraId="77323493" w14:textId="77777777" w:rsidR="008E2083" w:rsidRP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 w:rsidRPr="008E2083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- </w:t>
      </w:r>
      <w:r w:rsidRPr="008E2083">
        <w:rPr>
          <w:rFonts w:ascii="TimesNewRomanPS-BoldMT" w:hAnsi="TimesNewRomanPS-BoldMT"/>
          <w:color w:val="000000"/>
          <w:sz w:val="28"/>
          <w:szCs w:val="28"/>
        </w:rPr>
        <w:t>Фаза 1: Проведение исследования и обработки рынка (6 мес.)</w:t>
      </w:r>
    </w:p>
    <w:p w14:paraId="5C17E72F" w14:textId="77777777" w:rsidR="008E2083" w:rsidRP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 w:rsidRPr="008E2083">
        <w:rPr>
          <w:rFonts w:ascii="TimesNewRomanPS-BoldMT" w:hAnsi="TimesNewRomanPS-BoldMT"/>
          <w:color w:val="000000"/>
          <w:sz w:val="28"/>
          <w:szCs w:val="28"/>
        </w:rPr>
        <w:t>- Фаза 2: Разработка и тестирование новых систем (4 мес.)</w:t>
      </w:r>
    </w:p>
    <w:p w14:paraId="09BB6246" w14:textId="1C0CD29D" w:rsidR="008E2083" w:rsidRPr="008E2083" w:rsidRDefault="008E2083" w:rsidP="008E2083">
      <w:pPr>
        <w:spacing w:line="276" w:lineRule="auto"/>
        <w:ind w:left="708" w:firstLine="708"/>
        <w:rPr>
          <w:rFonts w:ascii="TimesNewRomanPS-BoldMT" w:hAnsi="TimesNewRomanPS-BoldMT"/>
          <w:color w:val="000000"/>
          <w:sz w:val="28"/>
          <w:szCs w:val="28"/>
        </w:rPr>
      </w:pPr>
      <w:r w:rsidRPr="008E2083">
        <w:rPr>
          <w:rFonts w:ascii="TimesNewRomanPS-BoldMT" w:hAnsi="TimesNewRomanPS-BoldMT"/>
          <w:color w:val="000000"/>
          <w:sz w:val="28"/>
          <w:szCs w:val="28"/>
        </w:rPr>
        <w:t>- Фаза 3: Внедрение новых систем в работу предприятия (2 мес.)</w:t>
      </w:r>
    </w:p>
    <w:p w14:paraId="25E88079" w14:textId="3F22F975" w:rsidR="008E2083" w:rsidRDefault="00822EC6" w:rsidP="003E0694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Анализ требований:</w:t>
      </w:r>
    </w:p>
    <w:p w14:paraId="2208A782" w14:textId="1B731888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ab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>Бизнес-процессы:</w:t>
      </w:r>
    </w:p>
    <w:p w14:paraId="4D606A5A" w14:textId="5D9E6953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Маркетинг</w:t>
      </w:r>
    </w:p>
    <w:p w14:paraId="0370B1AB" w14:textId="342A6256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Заинтересованные стороны:</w:t>
      </w:r>
    </w:p>
    <w:p w14:paraId="245D63B0" w14:textId="1768C083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Частные лица</w:t>
      </w:r>
    </w:p>
    <w:p w14:paraId="39C6FAB6" w14:textId="0A7F977D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Компании, ответственные за перевозку</w:t>
      </w:r>
    </w:p>
    <w:p w14:paraId="3BC9C1CA" w14:textId="443EC825" w:rsidR="00822EC6" w:rsidRDefault="00822EC6" w:rsidP="00822EC6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Проектирование:</w:t>
      </w:r>
    </w:p>
    <w:p w14:paraId="52839728" w14:textId="4E4E1FCB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Информационная архитектура:</w:t>
      </w:r>
    </w:p>
    <w:p w14:paraId="2E6CBE83" w14:textId="5A4ED572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Управление потоками данных</w:t>
      </w:r>
    </w:p>
    <w:p w14:paraId="0A8B6094" w14:textId="4B7750C1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Хранение данных</w:t>
      </w:r>
    </w:p>
    <w:p w14:paraId="364AE16E" w14:textId="69BB592C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Обработка данных</w:t>
      </w:r>
    </w:p>
    <w:p w14:paraId="6E5CCAD9" w14:textId="0AE14BCA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Бизнес-архитектура:</w:t>
      </w:r>
    </w:p>
    <w:p w14:paraId="55916A37" w14:textId="46A4A5A8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Процессы</w:t>
      </w:r>
    </w:p>
    <w:p w14:paraId="54CD5AD2" w14:textId="4EED7AE7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Стратегии</w:t>
      </w:r>
    </w:p>
    <w:p w14:paraId="575137E4" w14:textId="6E277916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Технологическая архитектура:</w:t>
      </w:r>
    </w:p>
    <w:p w14:paraId="4455C46E" w14:textId="2171A2DA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Инфраструктура</w:t>
      </w:r>
    </w:p>
    <w:p w14:paraId="3DE8F351" w14:textId="77662464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Облако данных</w:t>
      </w:r>
    </w:p>
    <w:p w14:paraId="1D7D3A1F" w14:textId="43917F28" w:rsidR="00822EC6" w:rsidRDefault="00822EC6" w:rsidP="00822EC6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Реализация и контроль:</w:t>
      </w:r>
    </w:p>
    <w:p w14:paraId="77874BB9" w14:textId="74216F5F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ab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>Внедрение</w:t>
      </w:r>
    </w:p>
    <w:p w14:paraId="03623FEC" w14:textId="2810C4F9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 xml:space="preserve">- </w:t>
      </w:r>
      <w:r w:rsidRPr="00822EC6">
        <w:rPr>
          <w:rFonts w:ascii="TimesNewRomanPS-BoldMT" w:hAnsi="TimesNewRomanPS-BoldMT"/>
          <w:color w:val="000000"/>
          <w:sz w:val="28"/>
          <w:szCs w:val="28"/>
        </w:rPr>
        <w:t>Интеграция с существующими системами</w:t>
      </w:r>
    </w:p>
    <w:p w14:paraId="005CFBEF" w14:textId="4908C683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Обучение пользователей</w:t>
      </w:r>
    </w:p>
    <w:p w14:paraId="2DFFC79B" w14:textId="49C39283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KPI</w:t>
      </w:r>
    </w:p>
    <w:p w14:paraId="2BA715F3" w14:textId="6F021A20" w:rsidR="00F821A3" w:rsidRDefault="00F821A3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Попадание в список топ-5 среди конкурентов</w:t>
      </w:r>
    </w:p>
    <w:p w14:paraId="2FA68AE3" w14:textId="7D50744A" w:rsidR="00F821A3" w:rsidRDefault="00F821A3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Увеличение общего дохода на 25%</w:t>
      </w:r>
    </w:p>
    <w:p w14:paraId="5DC9F890" w14:textId="4DC0DB59" w:rsidR="00F821A3" w:rsidRPr="00F821A3" w:rsidRDefault="00F821A3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Отлаженные новые системы, приложение и веб-сайт</w:t>
      </w:r>
    </w:p>
    <w:p w14:paraId="06973B34" w14:textId="125DB2EC" w:rsidR="00822EC6" w:rsidRDefault="00822EC6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822EC6">
        <w:rPr>
          <w:rFonts w:ascii="TimesNewRomanPS-BoldMT" w:hAnsi="TimesNewRomanPS-BoldMT"/>
          <w:color w:val="000000"/>
          <w:sz w:val="28"/>
          <w:szCs w:val="28"/>
        </w:rPr>
        <w:tab/>
      </w:r>
      <w:r w:rsidRPr="00822EC6"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>Риск</w:t>
      </w:r>
    </w:p>
    <w:p w14:paraId="40404BD8" w14:textId="0AC90920" w:rsidR="00F821A3" w:rsidRDefault="00F821A3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ab/>
      </w:r>
      <w:r>
        <w:rPr>
          <w:rFonts w:ascii="TimesNewRomanPS-BoldMT" w:hAnsi="TimesNewRomanPS-BoldMT"/>
          <w:color w:val="000000"/>
          <w:sz w:val="28"/>
          <w:szCs w:val="28"/>
        </w:rPr>
        <w:tab/>
        <w:t>- Кибер-атаки (введение дополнительных</w:t>
      </w:r>
      <w:r w:rsidRPr="00F821A3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</w:rPr>
        <w:t>мер защиты)</w:t>
      </w:r>
    </w:p>
    <w:p w14:paraId="24022846" w14:textId="77777777" w:rsidR="00F821A3" w:rsidRDefault="00F821A3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B30F8C8" w14:textId="77777777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737E2F0" w14:textId="77777777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5F1B890" w14:textId="77777777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57C920A" w14:textId="77777777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147171E" w14:textId="77777777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8FBEF36" w14:textId="77777777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CF80035" w14:textId="77777777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C8D4492" w14:textId="4B3778C8" w:rsidR="00F821A3" w:rsidRDefault="00F821A3" w:rsidP="00822EC6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F821A3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2:</w:t>
      </w:r>
    </w:p>
    <w:p w14:paraId="3C733C41" w14:textId="77777777" w:rsidR="00F821A3" w:rsidRDefault="00F821A3" w:rsidP="00F821A3">
      <w:pPr>
        <w:rPr>
          <w:rFonts w:ascii="TimesNewRomanPS-BoldMT" w:hAnsi="TimesNewRomanPS-BoldMT"/>
          <w:color w:val="000000"/>
          <w:sz w:val="28"/>
          <w:szCs w:val="28"/>
        </w:rPr>
      </w:pPr>
      <w:r w:rsidRPr="00F821A3">
        <w:rPr>
          <w:rFonts w:ascii="TimesNewRomanPS-BoldMT" w:hAnsi="TimesNewRomanPS-BoldMT"/>
          <w:color w:val="000000"/>
          <w:sz w:val="28"/>
          <w:szCs w:val="28"/>
        </w:rPr>
        <w:t>Разработайте документацию по архитектуре предприятия для выбранной компании в соответствии со стандартом ISO 15704:2000.</w:t>
      </w:r>
    </w:p>
    <w:p w14:paraId="1E75AD69" w14:textId="77777777" w:rsidR="00E62D8E" w:rsidRDefault="00E62D8E" w:rsidP="00F821A3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0AAC31F7" w14:textId="39CA3DAD" w:rsidR="00E62D8E" w:rsidRPr="00F821A3" w:rsidRDefault="00E62D8E" w:rsidP="00F821A3">
      <w:pPr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p w14:paraId="5E950098" w14:textId="77777777" w:rsidR="00F821A3" w:rsidRDefault="00F821A3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4D942EC" w14:textId="3B8013D6" w:rsidR="00707FAD" w:rsidRDefault="00707FAD" w:rsidP="00822EC6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Общие сведения о предприятии:</w:t>
      </w:r>
    </w:p>
    <w:p w14:paraId="16F25B0E" w14:textId="12C920A9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Наименование: ООО «Попутчик»</w:t>
      </w:r>
    </w:p>
    <w:p w14:paraId="39C2C6CE" w14:textId="4BA4B318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Отрасль: </w:t>
      </w:r>
      <w:r w:rsidRPr="00707FAD">
        <w:rPr>
          <w:rFonts w:ascii="TimesNewRomanPS-BoldMT" w:hAnsi="TimesNewRomanPS-BoldMT"/>
          <w:color w:val="000000"/>
          <w:sz w:val="28"/>
          <w:szCs w:val="28"/>
        </w:rPr>
        <w:t>Деятельность туристических агентств и туроператоров</w:t>
      </w:r>
    </w:p>
    <w:p w14:paraId="6C901CD3" w14:textId="4CD4AD92" w:rsidR="00707FAD" w:rsidRDefault="00707FAD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Штат сотрудников: </w:t>
      </w:r>
      <w:r w:rsidR="00FD709A">
        <w:rPr>
          <w:rFonts w:ascii="TimesNewRomanPS-BoldMT" w:hAnsi="TimesNewRomanPS-BoldMT"/>
          <w:color w:val="000000"/>
          <w:sz w:val="28"/>
          <w:szCs w:val="28"/>
        </w:rPr>
        <w:t>около 560 человек</w:t>
      </w:r>
    </w:p>
    <w:p w14:paraId="061D476F" w14:textId="71639CD1" w:rsidR="00FD709A" w:rsidRDefault="00FD709A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Основная деятельность: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FD709A">
        <w:rPr>
          <w:rFonts w:ascii="TimesNewRomanPS-BoldMT" w:hAnsi="TimesNewRomanPS-BoldMT"/>
          <w:color w:val="000000"/>
          <w:sz w:val="28"/>
          <w:szCs w:val="28"/>
        </w:rPr>
        <w:t>предоставление информации о расписании поездов дальнего следования и пригородного сообщения, бронирование и продажа Ж/Д билетов</w:t>
      </w:r>
    </w:p>
    <w:p w14:paraId="2C4C4DFC" w14:textId="77777777" w:rsidR="00FD709A" w:rsidRDefault="00FD709A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A809FD6" w14:textId="76D4BE9C" w:rsidR="00FD709A" w:rsidRDefault="00FD709A" w:rsidP="00822EC6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Миссия и цели предприятия:</w:t>
      </w:r>
    </w:p>
    <w:p w14:paraId="7DBAC81F" w14:textId="7F6A2C06" w:rsidR="00FD709A" w:rsidRDefault="00FD709A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Миссия: о</w:t>
      </w:r>
      <w:r w:rsidRPr="00FD709A">
        <w:rPr>
          <w:rFonts w:ascii="TimesNewRomanPS-BoldMT" w:hAnsi="TimesNewRomanPS-BoldMT"/>
          <w:color w:val="000000"/>
          <w:sz w:val="28"/>
          <w:szCs w:val="28"/>
        </w:rPr>
        <w:t xml:space="preserve">блегчение 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получения </w:t>
      </w:r>
      <w:r w:rsidRPr="00FD709A">
        <w:rPr>
          <w:rFonts w:ascii="TimesNewRomanPS-BoldMT" w:hAnsi="TimesNewRomanPS-BoldMT"/>
          <w:color w:val="000000"/>
          <w:sz w:val="28"/>
          <w:szCs w:val="28"/>
        </w:rPr>
        <w:t>и доступность точной информации о расписании поездов, быстрая и надёжная продажа Ж/Д билетов вне зависимости от местонахождения пользователей</w:t>
      </w:r>
    </w:p>
    <w:p w14:paraId="04965FB5" w14:textId="77777777" w:rsidR="00FD709A" w:rsidRDefault="00FD709A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DA3981D" w14:textId="17DE276E" w:rsidR="00FD709A" w:rsidRDefault="00FD709A" w:rsidP="00822EC6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Цели на 1 год:</w:t>
      </w:r>
    </w:p>
    <w:p w14:paraId="1413A170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Улучшение системы получения информации о поездах дальнего следования</w:t>
      </w:r>
    </w:p>
    <w:p w14:paraId="5025084C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Повышение клиентскую удовлетворённость до уровня 90%</w:t>
      </w:r>
    </w:p>
    <w:p w14:paraId="37BC37CF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Совершенствование мобильного приложения</w:t>
      </w:r>
    </w:p>
    <w:p w14:paraId="4AB5BEC4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Расширение рекламной кампании</w:t>
      </w:r>
    </w:p>
    <w:p w14:paraId="237EC5A3" w14:textId="39643261" w:rsid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Внедрение системы социальных льгот</w:t>
      </w:r>
    </w:p>
    <w:p w14:paraId="5BCE43FD" w14:textId="2B12D743" w:rsid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Цели на 3 года:</w:t>
      </w:r>
    </w:p>
    <w:p w14:paraId="17856D7B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Достичь в целом 60 млн. зарегистрированных клиентов в мобильном приложении</w:t>
      </w:r>
    </w:p>
    <w:p w14:paraId="74C5D8D4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Достичь выручки 300 млрд. руб. в год</w:t>
      </w:r>
    </w:p>
    <w:p w14:paraId="651C325A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Внедрение системы бронирования и покупки билетов за пределы РФ</w:t>
      </w:r>
    </w:p>
    <w:p w14:paraId="05C491EC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Стать одной из 20 ведущих туристических платформ в стране</w:t>
      </w:r>
    </w:p>
    <w:p w14:paraId="5F7219DB" w14:textId="611EBB70" w:rsid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Внедрение «Навигатора» в мобильном приложении</w:t>
      </w:r>
    </w:p>
    <w:p w14:paraId="51827551" w14:textId="79FA070B" w:rsid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Цели на 5 лет:</w:t>
      </w:r>
    </w:p>
    <w:p w14:paraId="3A0AE85A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Достичь в целом 100 млн. зарегистрированных клиентов в мобильном приложении</w:t>
      </w:r>
    </w:p>
    <w:p w14:paraId="4F80A055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Достичь выручки 500 млрд. руб. в год</w:t>
      </w:r>
    </w:p>
    <w:p w14:paraId="1493BC57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Увеличение количества сотрудников в коммерческом отделе до 200</w:t>
      </w:r>
    </w:p>
    <w:p w14:paraId="02AD18D2" w14:textId="77777777" w:rsidR="00FD709A" w:rsidRPr="00FD709A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Внедрение системы оформления багажа</w:t>
      </w:r>
    </w:p>
    <w:p w14:paraId="1BC9FBD8" w14:textId="6794513A" w:rsidR="00E62D8E" w:rsidRDefault="00FD709A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D709A">
        <w:rPr>
          <w:rFonts w:ascii="TimesNewRomanPS-BoldMT" w:hAnsi="TimesNewRomanPS-BoldMT"/>
          <w:color w:val="000000"/>
          <w:sz w:val="28"/>
          <w:szCs w:val="28"/>
        </w:rPr>
        <w:t>- Стать одной из 5 ведущих туристических платформ в стране</w:t>
      </w:r>
    </w:p>
    <w:p w14:paraId="67075415" w14:textId="77777777" w:rsidR="00E62D8E" w:rsidRDefault="00E62D8E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33D1AF4" w14:textId="36EF778C" w:rsidR="00FD709A" w:rsidRDefault="00E62D8E" w:rsidP="00FD709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Информационная архитектура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63BB6A64" w14:textId="1CEFCF9A" w:rsidR="00E62D8E" w:rsidRDefault="00E62D8E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Потоки данных:</w:t>
      </w:r>
    </w:p>
    <w:p w14:paraId="7C836A3D" w14:textId="3103E964" w:rsidR="00E62D8E" w:rsidRDefault="00E62D8E" w:rsidP="00E62D8E">
      <w:pPr>
        <w:spacing w:line="276" w:lineRule="auto"/>
        <w:ind w:firstLine="708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E62D8E">
        <w:rPr>
          <w:rFonts w:ascii="TimesNewRomanPS-BoldMT" w:hAnsi="TimesNewRomanPS-BoldMT"/>
          <w:color w:val="000000"/>
          <w:sz w:val="28"/>
          <w:szCs w:val="28"/>
        </w:rPr>
        <w:t>CRM → ERP → Аналитика</w:t>
      </w:r>
    </w:p>
    <w:p w14:paraId="1EE8909A" w14:textId="5090F2F7" w:rsidR="00E62D8E" w:rsidRDefault="00E62D8E" w:rsidP="00FD709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Хранилища данных:</w:t>
      </w:r>
    </w:p>
    <w:p w14:paraId="5D5BE6AF" w14:textId="4F3C3D25" w:rsidR="00E62D8E" w:rsidRPr="00E62D8E" w:rsidRDefault="00E62D8E" w:rsidP="00E62D8E">
      <w:pPr>
        <w:spacing w:line="276" w:lineRule="auto"/>
        <w:ind w:firstLine="708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 xml:space="preserve">- Базы данных </w:t>
      </w: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</w:rPr>
        <w:t>PostgreSQL</w:t>
      </w:r>
      <w:proofErr w:type="spellEnd"/>
      <w:r w:rsidRPr="00E62D8E">
        <w:rPr>
          <w:rFonts w:ascii="TimesNewRomanPS-BoldMT" w:hAnsi="TimesNewRomanPS-BoldMT"/>
          <w:color w:val="000000"/>
          <w:sz w:val="28"/>
          <w:szCs w:val="28"/>
        </w:rPr>
        <w:t xml:space="preserve"> </w:t>
      </w:r>
    </w:p>
    <w:p w14:paraId="5B25B414" w14:textId="0AA2D7EC" w:rsidR="00E62D8E" w:rsidRDefault="00E62D8E" w:rsidP="00E62D8E">
      <w:pPr>
        <w:spacing w:line="276" w:lineRule="auto"/>
        <w:ind w:firstLine="708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 xml:space="preserve">- Data </w:t>
      </w: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</w:rPr>
        <w:t>Lake</w:t>
      </w:r>
      <w:proofErr w:type="spellEnd"/>
      <w:r w:rsidRPr="00E62D8E">
        <w:rPr>
          <w:rFonts w:ascii="TimesNewRomanPS-BoldMT" w:hAnsi="TimesNewRomanPS-BoldMT"/>
          <w:color w:val="000000"/>
          <w:sz w:val="28"/>
          <w:szCs w:val="28"/>
        </w:rPr>
        <w:t xml:space="preserve"> (на базе AWS)</w:t>
      </w:r>
    </w:p>
    <w:p w14:paraId="342D0D3B" w14:textId="77777777" w:rsid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77BEBF1" w14:textId="4C26B327" w:rsidR="00E62D8E" w:rsidRPr="00E62D8E" w:rsidRDefault="00E62D8E" w:rsidP="00E62D8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b/>
          <w:bCs/>
          <w:color w:val="000000"/>
          <w:sz w:val="28"/>
          <w:szCs w:val="28"/>
        </w:rPr>
        <w:t>Прикладная архитектура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781758C9" w14:textId="12BD6A42" w:rsidR="00E62D8E" w:rsidRP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>Корпоративные системы:</w:t>
      </w:r>
    </w:p>
    <w:p w14:paraId="32B607DD" w14:textId="1ABAD8E0" w:rsidR="00E62D8E" w:rsidRPr="00E62D8E" w:rsidRDefault="00E62D8E" w:rsidP="00E62D8E">
      <w:pPr>
        <w:spacing w:line="276" w:lineRule="auto"/>
        <w:ind w:firstLine="708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>- ERP (</w:t>
      </w: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</w:rPr>
        <w:t>Odoo</w:t>
      </w:r>
      <w:proofErr w:type="spellEnd"/>
      <w:r w:rsidRPr="00E62D8E">
        <w:rPr>
          <w:rFonts w:ascii="TimesNewRomanPS-BoldMT" w:hAnsi="TimesNewRomanPS-BoldMT"/>
          <w:color w:val="000000"/>
          <w:sz w:val="28"/>
          <w:szCs w:val="28"/>
        </w:rPr>
        <w:t>), CRM (</w:t>
      </w: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</w:rPr>
        <w:t>Salesforce</w:t>
      </w:r>
      <w:proofErr w:type="spellEnd"/>
      <w:r w:rsidRPr="00E62D8E">
        <w:rPr>
          <w:rFonts w:ascii="TimesNewRomanPS-BoldMT" w:hAnsi="TimesNewRomanPS-BoldMT"/>
          <w:color w:val="000000"/>
          <w:sz w:val="28"/>
          <w:szCs w:val="28"/>
        </w:rPr>
        <w:t>)</w:t>
      </w:r>
    </w:p>
    <w:p w14:paraId="0C58720B" w14:textId="74B97AA4" w:rsidR="00E62D8E" w:rsidRP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</w:rPr>
        <w:t>Микросервисы</w:t>
      </w:r>
      <w:proofErr w:type="spellEnd"/>
      <w:r w:rsidRPr="00E62D8E"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1684991F" w14:textId="73225C1E" w:rsidR="00E62D8E" w:rsidRDefault="00E62D8E" w:rsidP="00E62D8E">
      <w:pPr>
        <w:spacing w:line="276" w:lineRule="auto"/>
        <w:ind w:firstLine="708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>- Авторизация, платежи, аналитика.</w:t>
      </w:r>
    </w:p>
    <w:p w14:paraId="201AFB52" w14:textId="77777777" w:rsid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4297FEB" w14:textId="16D1F656" w:rsidR="00E62D8E" w:rsidRPr="00E62D8E" w:rsidRDefault="00E62D8E" w:rsidP="00E62D8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b/>
          <w:bCs/>
          <w:color w:val="000000"/>
          <w:sz w:val="28"/>
          <w:szCs w:val="28"/>
        </w:rPr>
        <w:t>Технологическая архитектура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771D618A" w14:textId="4E76BA0D" w:rsidR="00E62D8E" w:rsidRP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>Инфраструктура:</w:t>
      </w:r>
    </w:p>
    <w:p w14:paraId="3D33DF0C" w14:textId="3BCC53C6" w:rsidR="00E62D8E" w:rsidRPr="00E62D8E" w:rsidRDefault="00E62D8E" w:rsidP="00E62D8E">
      <w:pPr>
        <w:spacing w:line="276" w:lineRule="auto"/>
        <w:ind w:firstLine="708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 xml:space="preserve">- Облако (AWS), </w:t>
      </w: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</w:rPr>
        <w:t>Kubernetes</w:t>
      </w:r>
      <w:proofErr w:type="spellEnd"/>
    </w:p>
    <w:p w14:paraId="0A00A934" w14:textId="00EF8BAF" w:rsidR="00E62D8E" w:rsidRP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>Безопасность:</w:t>
      </w:r>
    </w:p>
    <w:p w14:paraId="7023A216" w14:textId="4F6F181A" w:rsidR="00E62D8E" w:rsidRDefault="00E62D8E" w:rsidP="00E62D8E">
      <w:pPr>
        <w:spacing w:line="276" w:lineRule="auto"/>
        <w:ind w:firstLine="708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>- ISO 27001, шифрование данных</w:t>
      </w:r>
    </w:p>
    <w:p w14:paraId="22772948" w14:textId="77777777" w:rsid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7CD5E52" w14:textId="77777777" w:rsidR="00E62D8E" w:rsidRDefault="00E62D8E" w:rsidP="00E62D8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b/>
          <w:bCs/>
          <w:color w:val="000000"/>
          <w:sz w:val="28"/>
          <w:szCs w:val="28"/>
        </w:rPr>
        <w:t>Соответствие</w:t>
      </w:r>
      <w:r w:rsidRPr="00E62D8E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ISO 15704:2000</w:t>
      </w:r>
      <w:r w:rsidRPr="00E62D8E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63238EF2" w14:textId="676A1F94" w:rsidR="00E62D8E" w:rsidRPr="00E62D8E" w:rsidRDefault="00E62D8E" w:rsidP="00E62D8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- </w:t>
      </w:r>
      <w:r w:rsidRPr="00E62D8E">
        <w:rPr>
          <w:rFonts w:ascii="TimesNewRomanPS-BoldMT" w:hAnsi="TimesNewRomanPS-BoldMT"/>
          <w:color w:val="000000"/>
          <w:sz w:val="28"/>
          <w:szCs w:val="28"/>
        </w:rPr>
        <w:t>Использование</w:t>
      </w:r>
      <w:r w:rsidRPr="00E62D8E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GERAM (</w:t>
      </w: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  <w:lang w:val="en-US"/>
        </w:rPr>
        <w:t>Generalised</w:t>
      </w:r>
      <w:proofErr w:type="spellEnd"/>
      <w:r w:rsidRPr="00E62D8E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Enterprise Reference Architecture and Methodology)</w:t>
      </w:r>
    </w:p>
    <w:p w14:paraId="1148D8EC" w14:textId="7CE803FC" w:rsid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 xml:space="preserve">- Моделирование в </w:t>
      </w:r>
      <w:proofErr w:type="spellStart"/>
      <w:r w:rsidRPr="00E62D8E">
        <w:rPr>
          <w:rFonts w:ascii="TimesNewRomanPS-BoldMT" w:hAnsi="TimesNewRomanPS-BoldMT"/>
          <w:color w:val="000000"/>
          <w:sz w:val="28"/>
          <w:szCs w:val="28"/>
        </w:rPr>
        <w:t>ArchiMate</w:t>
      </w:r>
      <w:proofErr w:type="spellEnd"/>
    </w:p>
    <w:p w14:paraId="1EBCEBC6" w14:textId="77777777" w:rsidR="00E62D8E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15E3C36" w14:textId="2495896A" w:rsidR="00E62D8E" w:rsidRPr="00E62D8E" w:rsidRDefault="00E62D8E" w:rsidP="00E62D8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b/>
          <w:bCs/>
          <w:color w:val="000000"/>
          <w:sz w:val="28"/>
          <w:szCs w:val="28"/>
        </w:rPr>
        <w:t>Заключение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3576E18E" w14:textId="52A00FB4" w:rsidR="00E62D8E" w:rsidRPr="00FD709A" w:rsidRDefault="00E62D8E" w:rsidP="00E62D8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62D8E">
        <w:rPr>
          <w:rFonts w:ascii="TimesNewRomanPS-BoldMT" w:hAnsi="TimesNewRomanPS-BoldMT"/>
          <w:color w:val="000000"/>
          <w:sz w:val="28"/>
          <w:szCs w:val="28"/>
        </w:rPr>
        <w:t>- Архитектура обеспечивает масштабируемость и интеграцию</w:t>
      </w:r>
    </w:p>
    <w:sectPr w:rsidR="00E62D8E" w:rsidRPr="00FD7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5578384">
    <w:abstractNumId w:val="8"/>
  </w:num>
  <w:num w:numId="2" w16cid:durableId="1893735739">
    <w:abstractNumId w:val="9"/>
  </w:num>
  <w:num w:numId="3" w16cid:durableId="1293098105">
    <w:abstractNumId w:val="5"/>
  </w:num>
  <w:num w:numId="4" w16cid:durableId="159738778">
    <w:abstractNumId w:val="3"/>
  </w:num>
  <w:num w:numId="5" w16cid:durableId="213548205">
    <w:abstractNumId w:val="0"/>
  </w:num>
  <w:num w:numId="6" w16cid:durableId="2125342532">
    <w:abstractNumId w:val="6"/>
  </w:num>
  <w:num w:numId="7" w16cid:durableId="1118060093">
    <w:abstractNumId w:val="10"/>
  </w:num>
  <w:num w:numId="8" w16cid:durableId="1893418690">
    <w:abstractNumId w:val="4"/>
  </w:num>
  <w:num w:numId="9" w16cid:durableId="45421008">
    <w:abstractNumId w:val="2"/>
  </w:num>
  <w:num w:numId="10" w16cid:durableId="1908570557">
    <w:abstractNumId w:val="7"/>
  </w:num>
  <w:num w:numId="11" w16cid:durableId="123774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7A"/>
    <w:rsid w:val="00066CAC"/>
    <w:rsid w:val="00211805"/>
    <w:rsid w:val="00320F06"/>
    <w:rsid w:val="00363E45"/>
    <w:rsid w:val="003E0694"/>
    <w:rsid w:val="00515B7A"/>
    <w:rsid w:val="00556305"/>
    <w:rsid w:val="006424B7"/>
    <w:rsid w:val="006A2E03"/>
    <w:rsid w:val="006A7B8E"/>
    <w:rsid w:val="00707FAD"/>
    <w:rsid w:val="00804692"/>
    <w:rsid w:val="00822EC6"/>
    <w:rsid w:val="008E2083"/>
    <w:rsid w:val="00997115"/>
    <w:rsid w:val="00B57ED1"/>
    <w:rsid w:val="00B67BCE"/>
    <w:rsid w:val="00CC54A9"/>
    <w:rsid w:val="00DD7223"/>
    <w:rsid w:val="00E62D8E"/>
    <w:rsid w:val="00F25253"/>
    <w:rsid w:val="00F821A3"/>
    <w:rsid w:val="00FC4FB6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6530"/>
  <w15:chartTrackingRefBased/>
  <w15:docId w15:val="{75726C36-E5E2-4547-A878-D883125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FC4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C4FB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C4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5">
    <w:name w:val="TOC Heading"/>
    <w:basedOn w:val="1"/>
    <w:next w:val="a"/>
    <w:uiPriority w:val="39"/>
    <w:unhideWhenUsed/>
    <w:qFormat/>
    <w:rsid w:val="00FC4FB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FC4FB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a6">
    <w:name w:val="List Paragraph"/>
    <w:basedOn w:val="a"/>
    <w:uiPriority w:val="34"/>
    <w:qFormat/>
    <w:rsid w:val="00FC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7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319434137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F497-DD4F-409E-BE79-B8DC6830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Михаил Большаков</cp:lastModifiedBy>
  <cp:revision>4</cp:revision>
  <dcterms:created xsi:type="dcterms:W3CDTF">2025-04-16T06:41:00Z</dcterms:created>
  <dcterms:modified xsi:type="dcterms:W3CDTF">2025-04-16T12:13:00Z</dcterms:modified>
</cp:coreProperties>
</file>