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3ABD22">
      <w:pPr>
        <w:jc w:val="center"/>
      </w:pPr>
      <w: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РЕФЕРАТ</w:t>
      </w:r>
    </w:p>
    <w:p w14:paraId="15D2751D">
      <w:pPr>
        <w:jc w:val="center"/>
      </w:pPr>
      <w:r>
        <w:t>на тему:</w:t>
      </w:r>
    </w:p>
    <w:p w14:paraId="0CFC33E7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«Анализ применения стандартов в области архитектуры предприятий»</w:t>
      </w:r>
    </w:p>
    <w:p w14:paraId="0D8EB8FE">
      <w:pPr>
        <w:jc w:val="center"/>
      </w:pPr>
      <w:r>
        <w:br w:type="textWrapping"/>
      </w:r>
      <w:bookmarkStart w:id="0" w:name="_GoBack"/>
      <w:bookmarkEnd w:id="0"/>
    </w:p>
    <w:p w14:paraId="14FF250A">
      <w:r>
        <w:br w:type="page"/>
      </w:r>
    </w:p>
    <w:p w14:paraId="2740AA6A">
      <w:pPr>
        <w:pStyle w:val="3"/>
      </w:pPr>
      <w:r>
        <w:t>Введение</w:t>
      </w:r>
    </w:p>
    <w:p w14:paraId="5418D128">
      <w:r>
        <w:t>Современные предприятия функционируют в условиях высокой конкурентной среды и быстро изменяющихся технологий. Для обеспечения устойчивого развития, эффективного управления и внедрения цифровых трансформаций всё больше организаций прибегают к использованию архитектуры предприятия. Архитектура предприятия представляет собой стратегический подход к организации бизнес-процессов и информационных систем, который основан на использовании определённых стандартов. В данном реферате рассматриваются основные стандарты в области архитектуры предприятий, а также проводится анализ их применения на практике.</w:t>
      </w:r>
    </w:p>
    <w:p w14:paraId="0C0302E1">
      <w:pPr>
        <w:pStyle w:val="2"/>
      </w:pPr>
      <w:r>
        <w:t>1. Понятие архитектуры предприятия</w:t>
      </w:r>
    </w:p>
    <w:p w14:paraId="009A20E3">
      <w:r>
        <w:t>Архитектура предприятия (Enterprise Architecture, EA) — это структурированный подход к управлению и развитию организации, охватывающий бизнес-процессы, информационные технологии, данные и приложения. Основная цель EA — согласование ИТ-ресурсов с целями бизнеса и повышение эффективности управления организацией.</w:t>
      </w:r>
    </w:p>
    <w:p w14:paraId="405A9717">
      <w:pPr>
        <w:pStyle w:val="3"/>
      </w:pPr>
      <w:r>
        <w:t>2. Основные стандарты в области архитектуры предприятий</w:t>
      </w:r>
    </w:p>
    <w:p w14:paraId="2DF50997">
      <w:r>
        <w:t>Наиболее известные и распространённые стандарты архитектуры предприятия включают:</w:t>
      </w:r>
    </w:p>
    <w:p w14:paraId="6067FB4D">
      <w:pPr>
        <w:pStyle w:val="3"/>
      </w:pPr>
      <w:r>
        <w:t>2.1 TOGAF (The Open Group Architecture Framework)</w:t>
      </w:r>
    </w:p>
    <w:p w14:paraId="2AE55115">
      <w:r>
        <w:t>TOGAF — это открытый фреймворк, разработанный организацией Open Group. Он предлагает методологию ADM (Architecture Development Method) для разработки и управления архитектурой. TOGAF охватывает четыре ключевые области: бизнес-архитектура, архитектура данных, архитектура приложений и технологическая архитектура.</w:t>
      </w:r>
    </w:p>
    <w:p w14:paraId="3C70F600">
      <w:pPr>
        <w:pStyle w:val="3"/>
      </w:pPr>
      <w:r>
        <w:t>2.2 Zachman Framework</w:t>
      </w:r>
    </w:p>
    <w:p w14:paraId="5B62E691">
      <w:r>
        <w:t>Модель Захмана представляет собой матричную структуру, которая систематизирует архитектурные артефакты по шести вопросам (что, как, где, кто, когда, почему) и по шести точкам зрения (планировщик, владелец, дизайнер, строитель и др.). Модель не является методологией, но предоставляет мощный инструмент классификации архитектурной информации.</w:t>
      </w:r>
    </w:p>
    <w:p w14:paraId="55DB5531">
      <w:pPr>
        <w:pStyle w:val="3"/>
      </w:pPr>
      <w:r>
        <w:t>2.3 ArchiMate</w:t>
      </w:r>
    </w:p>
    <w:p w14:paraId="46F28B52">
      <w:r>
        <w:t>ArchiMate — это язык моделирования, связанный с TOGAF, который позволяет визуализировать архитектуру предприятия на различных уровнях абстракции. Он поддерживает моделирование связей между бизнес-слоями, приложениями и технологиями.</w:t>
      </w:r>
    </w:p>
    <w:p w14:paraId="0AF97C37">
      <w:pPr>
        <w:pStyle w:val="3"/>
      </w:pPr>
      <w:r>
        <w:t>2.4 ISO/IEC/IEEE 42010</w:t>
      </w:r>
    </w:p>
    <w:p w14:paraId="0D99486B">
      <w:r>
        <w:t>Этот международный стандарт описывает процессы и практики описания архитектуры систем, включая терминологию, представления, точки зрения и заинтересованные стороны. Он применим как к ИТ-системам, так и к предприятиям в целом.</w:t>
      </w:r>
    </w:p>
    <w:p w14:paraId="09558F01">
      <w:pPr>
        <w:pStyle w:val="3"/>
      </w:pPr>
      <w:r>
        <w:t>3. Анализ применения стандартов на практике</w:t>
      </w:r>
    </w:p>
    <w:p w14:paraId="495861B2">
      <w:r>
        <w:t>Применение стандартов архитектуры предприятия обеспечивает следующие преимущества:</w:t>
      </w:r>
    </w:p>
    <w:p w14:paraId="68A916A7"/>
    <w:p w14:paraId="01162307">
      <w:r>
        <w:t>- Повышение управляемости ИТ-проектов — стандартизированные подходы позволяют согласовывать решения с бизнес-целями.</w:t>
      </w:r>
    </w:p>
    <w:p w14:paraId="1D4D124E">
      <w:r>
        <w:t>- Упрощение внедрения изменений — наличие архитектурных моделей облегчает трансформацию процессов и систем.</w:t>
      </w:r>
    </w:p>
    <w:p w14:paraId="4DB3848D">
      <w:r>
        <w:t>- Снижение затрат — за счёт повторного использования архитектурных компонентов и упрощения принятия решений.</w:t>
      </w:r>
    </w:p>
    <w:p w14:paraId="07A19F6B"/>
    <w:p w14:paraId="3EB34063">
      <w:r>
        <w:t>На практике крупные компании и государственные учреждения активно применяют TOGAF и ArchiMate для проектирования и цифровой трансформации. Например, в госсекторе России с 2020 года внедряется ЕА на основе ГОСТ Р 56015-2014, адаптированного под TOGAF. В международных корпорациях (например, IBM, Oracle, Siemens) используются собственные подходы на базе Zachman и TOGAF.</w:t>
      </w:r>
    </w:p>
    <w:p w14:paraId="577972C4"/>
    <w:p w14:paraId="2023B62B">
      <w:r>
        <w:t>Однако внедрение архитектурных стандартов требует значительных усилий: подготовки специалистов, изменения организационной культуры, инвестиций в инструменты моделирования и управление архитектурой.</w:t>
      </w:r>
    </w:p>
    <w:p w14:paraId="461B79A1">
      <w:pPr>
        <w:pStyle w:val="3"/>
      </w:pPr>
      <w:r>
        <w:t>4. Проблемы и перспективы</w:t>
      </w:r>
    </w:p>
    <w:p w14:paraId="4B9FD87A">
      <w:r>
        <w:t>К основным проблемам внедрения EA можно отнести:</w:t>
      </w:r>
    </w:p>
    <w:p w14:paraId="305C9FAB"/>
    <w:p w14:paraId="0F867BE9">
      <w:r>
        <w:t>- Отсутствие квалифицированных специалистов;</w:t>
      </w:r>
    </w:p>
    <w:p w14:paraId="287264C4">
      <w:r>
        <w:t>- Сопротивление изменениям со стороны сотрудников;</w:t>
      </w:r>
    </w:p>
    <w:p w14:paraId="5FA3AA2C">
      <w:r>
        <w:t>- Недостаточная поддержка со стороны высшего руководства.</w:t>
      </w:r>
    </w:p>
    <w:p w14:paraId="4EDFDC72"/>
    <w:p w14:paraId="4EEE37F0">
      <w:r>
        <w:t>В то же время, растущая сложность ИТ-инфраструктуры и требования к цифровой трансформации стимулируют развитие и активное внедрение архитектурных подходов. Перспективными являются интеграция EA с Agile-подходами, DevOps, а также использование искусственного интеллекта для анализа архитектурных данных.</w:t>
      </w:r>
    </w:p>
    <w:p w14:paraId="69229EF7">
      <w:pPr>
        <w:pStyle w:val="3"/>
      </w:pPr>
      <w:r>
        <w:t>Заключение</w:t>
      </w:r>
    </w:p>
    <w:p w14:paraId="6B697ED5">
      <w:r>
        <w:t>Стандарты архитектуры предприятия играют ключевую роль в обеспечении эффективности и адаптивности современных организаций. Их применение позволяет создавать согласованные и устойчивые ИТ-ландшафты, соответствующие стратегическим целям бизнеса. Несмотря на существующие вызовы, развитие и внедрение EA-стандартов является неотъемлемой частью цифровой трансформации и повышения конкурентоспособности предприятий.</w:t>
      </w:r>
    </w:p>
    <w:p w14:paraId="2721A65C"/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8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8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4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AF9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16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17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8">
    <w:name w:val="List Number 3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9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Body Text"/>
    <w:basedOn w:val="1"/>
    <w:link w:val="46"/>
    <w:unhideWhenUsed/>
    <w:qFormat/>
    <w:uiPriority w:val="99"/>
    <w:pPr>
      <w:spacing w:after="120"/>
    </w:pPr>
  </w:style>
  <w:style w:type="paragraph" w:styleId="21">
    <w:name w:val="macro"/>
    <w:link w:val="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2">
    <w:name w:val="List Bullet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4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2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6">
    <w:name w:val="footer"/>
    <w:basedOn w:val="1"/>
    <w:link w:val="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List Number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8">
    <w:name w:val="List Number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9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30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31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2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3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4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5">
    <w:name w:val="List 3"/>
    <w:basedOn w:val="1"/>
    <w:unhideWhenUsed/>
    <w:qFormat/>
    <w:uiPriority w:val="99"/>
    <w:pPr>
      <w:ind w:left="1080" w:hanging="360"/>
      <w:contextualSpacing/>
    </w:p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19"/>
    <w:uiPriority w:val="99"/>
  </w:style>
  <w:style w:type="character" w:customStyle="1" w:styleId="38">
    <w:name w:val="Footer Char"/>
    <w:basedOn w:val="11"/>
    <w:link w:val="26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2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1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20"/>
    <w:qFormat/>
    <w:uiPriority w:val="99"/>
  </w:style>
  <w:style w:type="character" w:customStyle="1" w:styleId="47">
    <w:name w:val="Body Text 2 Char"/>
    <w:basedOn w:val="11"/>
    <w:link w:val="16"/>
    <w:qFormat/>
    <w:uiPriority w:val="99"/>
  </w:style>
  <w:style w:type="character" w:customStyle="1" w:styleId="48">
    <w:name w:val="Body Text 3 Char"/>
    <w:basedOn w:val="11"/>
    <w:link w:val="30"/>
    <w:qFormat/>
    <w:uiPriority w:val="99"/>
    <w:rPr>
      <w:sz w:val="16"/>
      <w:szCs w:val="16"/>
    </w:rPr>
  </w:style>
  <w:style w:type="character" w:customStyle="1" w:styleId="49">
    <w:name w:val="Macro Text Char"/>
    <w:basedOn w:val="11"/>
    <w:link w:val="21"/>
    <w:qFormat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VlaDick</cp:lastModifiedBy>
  <dcterms:modified xsi:type="dcterms:W3CDTF">2025-04-15T14:49:49Z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E13F8E96FADD442C9C4724C07675461F_13</vt:lpwstr>
  </property>
</Properties>
</file>