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6"/>
      </w:tblGrid>
      <w:tr w:rsidR="00075C6A" w:rsidRPr="00075C6A" w14:paraId="2430DBC5" w14:textId="77777777" w:rsidTr="005E623F">
        <w:tc>
          <w:tcPr>
            <w:tcW w:w="3115" w:type="dxa"/>
            <w:shd w:val="clear" w:color="auto" w:fill="auto"/>
          </w:tcPr>
          <w:p w14:paraId="23BD0CC2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69F25DA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27BD89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075C6A" w:rsidRPr="00075C6A" w14:paraId="50EEAC9B" w14:textId="77777777" w:rsidTr="005E623F">
        <w:tc>
          <w:tcPr>
            <w:tcW w:w="3115" w:type="dxa"/>
            <w:shd w:val="clear" w:color="auto" w:fill="auto"/>
          </w:tcPr>
          <w:p w14:paraId="016BCFEA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13F217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83B2B08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C6A" w:rsidRPr="00075C6A" w14:paraId="078B135A" w14:textId="77777777" w:rsidTr="005E623F">
        <w:tc>
          <w:tcPr>
            <w:tcW w:w="3115" w:type="dxa"/>
            <w:shd w:val="clear" w:color="auto" w:fill="auto"/>
          </w:tcPr>
          <w:p w14:paraId="6F609E9B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8B19A84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819DB0" w14:textId="77777777" w:rsidR="00075C6A" w:rsidRPr="00075C6A" w:rsidRDefault="00075C6A" w:rsidP="005E62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eastAsia="ru-RU"/>
              </w:rPr>
            </w:pPr>
            <w:r w:rsidRPr="00075C6A">
              <w:rPr>
                <w:rFonts w:ascii="Times New Roman" w:hAnsi="Times New Roman" w:cs="Times New Roman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75C6A" w:rsidRPr="00075C6A" w14:paraId="70C949BD" w14:textId="77777777" w:rsidTr="005E623F">
        <w:tc>
          <w:tcPr>
            <w:tcW w:w="3115" w:type="dxa"/>
            <w:shd w:val="clear" w:color="auto" w:fill="auto"/>
          </w:tcPr>
          <w:p w14:paraId="7D720FD3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BD61CD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01CED53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C6A" w:rsidRPr="00075C6A" w14:paraId="53AF837B" w14:textId="77777777" w:rsidTr="005E623F">
        <w:tc>
          <w:tcPr>
            <w:tcW w:w="3115" w:type="dxa"/>
            <w:shd w:val="clear" w:color="auto" w:fill="auto"/>
          </w:tcPr>
          <w:p w14:paraId="751EC78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38D9759D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981CD59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075C6A" w:rsidRPr="00075C6A" w14:paraId="7546F503" w14:textId="77777777" w:rsidTr="005E623F">
        <w:tc>
          <w:tcPr>
            <w:tcW w:w="3115" w:type="dxa"/>
            <w:shd w:val="clear" w:color="auto" w:fill="auto"/>
          </w:tcPr>
          <w:p w14:paraId="0F53EFB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1FCD6B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9185378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C6A" w:rsidRPr="00075C6A" w14:paraId="7A4C2EAD" w14:textId="77777777" w:rsidTr="005E623F">
        <w:trPr>
          <w:trHeight w:val="68"/>
        </w:trPr>
        <w:tc>
          <w:tcPr>
            <w:tcW w:w="3115" w:type="dxa"/>
            <w:shd w:val="clear" w:color="auto" w:fill="auto"/>
          </w:tcPr>
          <w:p w14:paraId="3E326CCD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F84BFED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2C3BD91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7A79C3B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075C6A">
        <w:rPr>
          <w:rFonts w:ascii="Times New Roman" w:eastAsia="Calibri" w:hAnsi="Times New Roman" w:cs="Times New Roman"/>
          <w:color w:val="FFFFFF"/>
          <w:sz w:val="28"/>
          <w:szCs w:val="28"/>
        </w:rPr>
        <w:t>.</w:t>
      </w:r>
    </w:p>
    <w:p w14:paraId="5421672A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color w:val="FFFFFF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1129"/>
        <w:gridCol w:w="141"/>
        <w:gridCol w:w="282"/>
        <w:gridCol w:w="708"/>
        <w:gridCol w:w="281"/>
        <w:gridCol w:w="562"/>
        <w:gridCol w:w="280"/>
        <w:gridCol w:w="5930"/>
      </w:tblGrid>
      <w:tr w:rsidR="00075C6A" w:rsidRPr="00075C6A" w14:paraId="02C7AB8F" w14:textId="77777777" w:rsidTr="005E623F">
        <w:trPr>
          <w:trHeight w:val="207"/>
        </w:trPr>
        <w:tc>
          <w:tcPr>
            <w:tcW w:w="1270" w:type="dxa"/>
            <w:gridSpan w:val="2"/>
            <w:shd w:val="clear" w:color="auto" w:fill="auto"/>
          </w:tcPr>
          <w:p w14:paraId="207F8708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2" w:type="dxa"/>
            <w:shd w:val="clear" w:color="auto" w:fill="auto"/>
          </w:tcPr>
          <w:p w14:paraId="576C106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BE18BB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075C6A" w:rsidRPr="00075C6A" w14:paraId="7868730E" w14:textId="77777777" w:rsidTr="005E623F">
        <w:trPr>
          <w:trHeight w:val="218"/>
        </w:trPr>
        <w:tc>
          <w:tcPr>
            <w:tcW w:w="3103" w:type="dxa"/>
            <w:gridSpan w:val="6"/>
            <w:shd w:val="clear" w:color="auto" w:fill="auto"/>
          </w:tcPr>
          <w:p w14:paraId="410D367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32EF1879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</w:tcBorders>
            <w:shd w:val="clear" w:color="auto" w:fill="auto"/>
          </w:tcPr>
          <w:p w14:paraId="198AAF01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75C6A" w:rsidRPr="00075C6A" w14:paraId="342BE8BE" w14:textId="77777777" w:rsidTr="005E623F">
        <w:trPr>
          <w:trHeight w:val="207"/>
        </w:trPr>
        <w:tc>
          <w:tcPr>
            <w:tcW w:w="1129" w:type="dxa"/>
            <w:tcBorders>
              <w:bottom w:val="single" w:sz="4" w:space="0" w:color="000000"/>
            </w:tcBorders>
            <w:shd w:val="clear" w:color="auto" w:fill="auto"/>
          </w:tcPr>
          <w:p w14:paraId="5A12DB0B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6A11AF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0353480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75C6A" w:rsidRPr="00075C6A" w14:paraId="7D75A532" w14:textId="77777777" w:rsidTr="005E6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22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38C9D7D" w14:textId="77777777" w:rsidR="00075C6A" w:rsidRPr="00075C6A" w:rsidRDefault="00075C6A" w:rsidP="005E623F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4827D6F" w14:textId="77777777" w:rsidR="00075C6A" w:rsidRPr="00075C6A" w:rsidRDefault="00075C6A" w:rsidP="005E623F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D12C790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47EE104" w14:textId="77777777" w:rsidR="00075C6A" w:rsidRPr="00075C6A" w:rsidRDefault="00075C6A" w:rsidP="005E623F">
            <w:pPr>
              <w:spacing w:after="0" w:line="240" w:lineRule="auto"/>
              <w:ind w:right="2719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28B1A1E" w14:textId="77777777" w:rsidR="00075C6A" w:rsidRPr="00075C6A" w:rsidRDefault="00075C6A" w:rsidP="005E623F">
            <w:pPr>
              <w:spacing w:after="0" w:line="240" w:lineRule="auto"/>
              <w:ind w:right="2719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</w:t>
            </w:r>
          </w:p>
        </w:tc>
      </w:tr>
      <w:tr w:rsidR="00075C6A" w:rsidRPr="00075C6A" w14:paraId="55B1CC05" w14:textId="77777777" w:rsidTr="005E6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3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F6720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4091E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4EC393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0ECD20E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432EB0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C6A" w:rsidRPr="00075C6A" w14:paraId="759EEE0A" w14:textId="77777777" w:rsidTr="005E623F">
        <w:tc>
          <w:tcPr>
            <w:tcW w:w="2061" w:type="dxa"/>
            <w:shd w:val="clear" w:color="auto" w:fill="auto"/>
          </w:tcPr>
          <w:p w14:paraId="0462FA58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642AC4BA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7CA0DB4" w14:textId="0F9525D7" w:rsidR="00075C6A" w:rsidRPr="00075C6A" w:rsidRDefault="00003A47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Чермашенцев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 Тимур А.</w:t>
            </w:r>
          </w:p>
        </w:tc>
        <w:tc>
          <w:tcPr>
            <w:tcW w:w="283" w:type="dxa"/>
            <w:shd w:val="clear" w:color="auto" w:fill="auto"/>
          </w:tcPr>
          <w:p w14:paraId="7D7C8F13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E89C03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038BD8CB" w14:textId="77777777" w:rsidTr="005E623F">
        <w:tc>
          <w:tcPr>
            <w:tcW w:w="2061" w:type="dxa"/>
            <w:shd w:val="clear" w:color="auto" w:fill="auto"/>
          </w:tcPr>
          <w:p w14:paraId="6D1EF875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82E8009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AF2C9E4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F37E388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E20989F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</w:tr>
      <w:bookmarkEnd w:id="1"/>
      <w:tr w:rsidR="00075C6A" w:rsidRPr="00075C6A" w14:paraId="2ED9EB93" w14:textId="77777777" w:rsidTr="005E623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7088CBC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E0BC97D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53D74EF" w14:textId="2BB96EAC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51BBDB53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445F9AD7" w14:textId="77777777" w:rsidTr="005E623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92F39DF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3CC073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53C9AEC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1102B7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2C40F8F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95B88A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C6A" w:rsidRPr="00075C6A" w14:paraId="5EB9E156" w14:textId="77777777" w:rsidTr="005E623F">
        <w:tc>
          <w:tcPr>
            <w:tcW w:w="2268" w:type="dxa"/>
            <w:shd w:val="clear" w:color="auto" w:fill="auto"/>
          </w:tcPr>
          <w:p w14:paraId="48D56CEF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EC0EEC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A944B7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761FD68A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7662D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394ED13A" w14:textId="77777777" w:rsidTr="005E623F">
        <w:tc>
          <w:tcPr>
            <w:tcW w:w="2268" w:type="dxa"/>
            <w:shd w:val="clear" w:color="auto" w:fill="auto"/>
          </w:tcPr>
          <w:p w14:paraId="1C069249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326BF8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08E830C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46378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ECC290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</w:tr>
    </w:tbl>
    <w:p w14:paraId="1FBD7630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6BDA4B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F0CA86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3964128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4E8A7F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3231DC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C8A5C7F" w14:textId="77777777" w:rsidR="00075C6A" w:rsidRPr="00075C6A" w:rsidRDefault="00075C6A" w:rsidP="00075C6A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630B8186" w14:textId="77777777" w:rsidR="00075C6A" w:rsidRDefault="00075C6A" w:rsidP="00075C6A">
      <w:pPr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  <w:sectPr w:rsidR="00075C6A" w:rsidSect="00C80788">
          <w:footerReference w:type="default" r:id="rId6"/>
          <w:pgSz w:w="11906" w:h="16838"/>
          <w:pgMar w:top="567" w:right="567" w:bottom="1134" w:left="1701" w:header="709" w:footer="709" w:gutter="0"/>
          <w:cols w:space="708"/>
          <w:titlePg/>
          <w:docGrid w:linePitch="360"/>
        </w:sectPr>
      </w:pPr>
    </w:p>
    <w:p w14:paraId="4B74E897" w14:textId="573B24B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1.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5F90920D" w14:textId="45EE829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Компания Tech Solutions занимается разработкой программного обеспечения и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IT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-консалтинг.</w:t>
      </w:r>
    </w:p>
    <w:p w14:paraId="5694862E" w14:textId="405323E9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Здание 2.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15691DC5" w14:textId="41A3AC7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Миссия: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беспечить клиентов высококачественными IT-решениями, способствующими росту и эффективности бизнеса.</w:t>
      </w:r>
    </w:p>
    <w:p w14:paraId="4C2AA1E4" w14:textId="4AABDB78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Количество сотрудников: 150 человек.</w:t>
      </w:r>
    </w:p>
    <w:p w14:paraId="5A7BD68D" w14:textId="4BCB2088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Способы ведения бизнеса: </w:t>
      </w:r>
    </w:p>
    <w:p w14:paraId="26608FC7" w14:textId="362BF96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Проектная работа с клиентами.</w:t>
      </w:r>
    </w:p>
    <w:p w14:paraId="668CE5ED" w14:textId="2FCF138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Продажа лицензий на программное обеспечение.</w:t>
      </w:r>
    </w:p>
    <w:p w14:paraId="0FB70E0D" w14:textId="6300C69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Подписка на облачные сервисы.</w:t>
      </w:r>
    </w:p>
    <w:p w14:paraId="0A3D40A7" w14:textId="1027D41B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конкуренты:</w:t>
      </w:r>
    </w:p>
    <w:p w14:paraId="120542C6" w14:textId="22845C1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• Soft Tech Innovation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Lds</w:t>
      </w:r>
      <w:proofErr w:type="spellEnd"/>
    </w:p>
    <w:p w14:paraId="0B4D273F" w14:textId="500ADCF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• IT Consulting Group</w:t>
      </w:r>
    </w:p>
    <w:p w14:paraId="2C045BA1" w14:textId="05E98BDE" w:rsidR="00075C6A" w:rsidRPr="00003A47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03A4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• </w:t>
      </w:r>
      <w:proofErr w:type="spellStart"/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CodeCrafters</w:t>
      </w:r>
      <w:proofErr w:type="spellEnd"/>
    </w:p>
    <w:p w14:paraId="1C95975A" w14:textId="24CDCACB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Конкурентная стратегия: </w:t>
      </w:r>
    </w:p>
    <w:p w14:paraId="61B0E823" w14:textId="6A499B0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Инновационные решения с акцентом на пользовательский опыт.</w:t>
      </w:r>
    </w:p>
    <w:p w14:paraId="0AA91446" w14:textId="00A58E1D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Высокая степень кастомизации продуктов.</w:t>
      </w:r>
    </w:p>
    <w:p w14:paraId="03C7A85E" w14:textId="110825F9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Поддержка клиентов на всех этапах внедрения.</w:t>
      </w:r>
    </w:p>
    <w:p w14:paraId="26AE5FB6" w14:textId="162127FF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поставщики и потребители:</w:t>
      </w:r>
    </w:p>
    <w:p w14:paraId="64851B0F" w14:textId="07E5CE1F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Поставщики: Поставщики облачных решений, разработчики программного обеспечения, компании по предоставлению IT-услуг.</w:t>
      </w:r>
    </w:p>
    <w:p w14:paraId="087839FC" w14:textId="4A06F4B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Потребители (клиенты): Малые и средние предприятия, крупные корпорации, стартапы.</w:t>
      </w:r>
    </w:p>
    <w:p w14:paraId="678CCA9C" w14:textId="15DFE954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ближайший год:</w:t>
      </w:r>
    </w:p>
    <w:p w14:paraId="51B6A408" w14:textId="79A6FA5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выручку на 20%.</w:t>
      </w:r>
    </w:p>
    <w:p w14:paraId="5F501F06" w14:textId="091B5C0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новое программное обеспечение для управления проектами.</w:t>
      </w:r>
    </w:p>
    <w:p w14:paraId="1ABBC16F" w14:textId="44A1AA9F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Расширить команду на 10%.</w:t>
      </w:r>
    </w:p>
    <w:p w14:paraId="6C7DCFEE" w14:textId="3A896983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систему управления качеством.</w:t>
      </w:r>
    </w:p>
    <w:p w14:paraId="36265A74" w14:textId="5B8C905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Запустить маркетинговую кампанию для привлечения новых клиентов.</w:t>
      </w:r>
    </w:p>
    <w:p w14:paraId="6D22607B" w14:textId="3D2F52E9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три года:</w:t>
      </w:r>
    </w:p>
    <w:p w14:paraId="5007B501" w14:textId="1E4E4EB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долю рынка на 15%.</w:t>
      </w:r>
    </w:p>
    <w:p w14:paraId="71363A22" w14:textId="043C748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три новых продукта.</w:t>
      </w:r>
    </w:p>
    <w:p w14:paraId="5200C2E3" w14:textId="01AA7AF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Создать собственный облачный сервис.</w:t>
      </w:r>
    </w:p>
    <w:p w14:paraId="21C5846A" w14:textId="4CA9CFF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программы обучения для сотрудников.</w:t>
      </w:r>
    </w:p>
    <w:p w14:paraId="05834DFE" w14:textId="04730C4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Установить партнерские отношения с пятью новыми крупными клиентами.</w:t>
      </w:r>
    </w:p>
    <w:p w14:paraId="3CDE9F06" w14:textId="22B13CB7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пять лет:</w:t>
      </w:r>
    </w:p>
    <w:p w14:paraId="42A8923F" w14:textId="19245A8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Стать лидером в области разработки ПО для малого и среднего бизнеса.</w:t>
      </w:r>
    </w:p>
    <w:p w14:paraId="76939592" w14:textId="500634C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Расширить присутствие на международных рынках.</w:t>
      </w:r>
    </w:p>
    <w:p w14:paraId="5D22E09D" w14:textId="2D73D6D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Увеличить количество сотрудников до 300 человек.</w:t>
      </w:r>
    </w:p>
    <w:p w14:paraId="61CB107B" w14:textId="3D597F4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Достичь уровня дохода в 10 миллионов долларов в год.</w:t>
      </w:r>
    </w:p>
    <w:p w14:paraId="509570EB" w14:textId="4ACCEE7D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Внедрить инновационные технологии (AI, Machine Learning) в свои продукты.</w:t>
      </w:r>
    </w:p>
    <w:p w14:paraId="32E603FB" w14:textId="4D917ADE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3.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организационную структуру компании.</w:t>
      </w:r>
    </w:p>
    <w:p w14:paraId="61236998" w14:textId="1034D9F5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4A0747" wp14:editId="0B0CA05D">
            <wp:extent cx="5260651" cy="60889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14" cy="60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3716" w14:textId="325145A9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2EA323E" w14:textId="1D966A2A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E7387A1" w14:textId="2126F213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6E217A6C" w14:textId="156271EE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CB97220" w14:textId="715C3E71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AD468F6" w14:textId="41CBA592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C9BA3C9" w14:textId="39E73661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1DF157" w14:textId="75C08918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584C89" w14:textId="347D167C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DD4707C" w14:textId="77777777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5A6C288" w14:textId="3D97D94F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4.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техническую архитектуру компании.</w:t>
      </w:r>
    </w:p>
    <w:p w14:paraId="057888FD" w14:textId="7442F71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0DB9A5" wp14:editId="5D325836">
            <wp:extent cx="4857818" cy="429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770" cy="42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CBBA" w14:textId="77777777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FC7E4F5" w14:textId="537202AB" w:rsidR="004548F6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75C6A">
        <w:rPr>
          <w:rFonts w:ascii="Times New Roman" w:hAnsi="Times New Roman" w:cs="Times New Roman"/>
          <w:sz w:val="28"/>
          <w:szCs w:val="28"/>
        </w:rPr>
        <w:t xml:space="preserve"> Спроектируйте системную архитектуру компании (архитектуру приложений), представив ее в виде рисунка. Возможны следующие варианты выделения уровней: Вариант 1: технологическая платформа, сервисы, модули, интерфейсы.</w:t>
      </w:r>
    </w:p>
    <w:p w14:paraId="57DD38D4" w14:textId="57F3968E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C9B623" wp14:editId="6950B318">
            <wp:extent cx="3880884" cy="2787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482" cy="2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7A7F" w14:textId="3E608D9A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>
        <w:rPr>
          <w:rFonts w:ascii="Times New Roman" w:hAnsi="Times New Roman" w:cs="Times New Roman"/>
          <w:sz w:val="28"/>
          <w:szCs w:val="28"/>
        </w:rPr>
        <w:t>. Определите и опишите в виде ментальной карты с использованием соответствующего программного средства</w:t>
      </w:r>
      <w:r w:rsidRPr="00075C6A"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Бизнес-архитектуру предприятия - 7 критически важных бизнес-процессов по шаблону -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>.</w:t>
      </w:r>
    </w:p>
    <w:p w14:paraId="192513AE" w14:textId="34FDD3F2" w:rsidR="00075C6A" w:rsidRP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8BA7E" wp14:editId="31D72381">
            <wp:extent cx="4393870" cy="7636967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543" cy="76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293" w14:textId="1A80D52C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 Определите связи между критически важными бизнес-процессами и занесите данные в таблицу.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5C6A" w14:paraId="2A2D559E" w14:textId="77777777" w:rsidTr="00075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FC8FF9" w14:textId="0F57079A" w:rsidR="00075C6A" w:rsidRDefault="00075C6A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</w:t>
            </w:r>
            <w:r w:rsidR="00CA1BCF">
              <w:rPr>
                <w:rFonts w:ascii="Times New Roman" w:hAnsi="Times New Roman" w:cs="Times New Roman"/>
                <w:sz w:val="28"/>
                <w:szCs w:val="28"/>
              </w:rPr>
              <w:t>с-процесс</w:t>
            </w:r>
          </w:p>
        </w:tc>
        <w:tc>
          <w:tcPr>
            <w:tcW w:w="4673" w:type="dxa"/>
          </w:tcPr>
          <w:p w14:paraId="1A2C2252" w14:textId="09D70637" w:rsidR="00075C6A" w:rsidRDefault="00CA1BCF" w:rsidP="00075C6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с другими процессами</w:t>
            </w:r>
          </w:p>
        </w:tc>
      </w:tr>
      <w:tr w:rsidR="00075C6A" w14:paraId="69BA2B77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3A6039" w14:textId="0F7D2774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проектами </w:t>
            </w:r>
          </w:p>
        </w:tc>
        <w:tc>
          <w:tcPr>
            <w:tcW w:w="4673" w:type="dxa"/>
          </w:tcPr>
          <w:p w14:paraId="628A2BAB" w14:textId="7FB93F80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ПО и поддержкой клиентов</w:t>
            </w:r>
          </w:p>
        </w:tc>
      </w:tr>
      <w:tr w:rsidR="00075C6A" w14:paraId="13B34A7E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226719" w14:textId="1A2C7898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маркетинг</w:t>
            </w:r>
          </w:p>
        </w:tc>
        <w:tc>
          <w:tcPr>
            <w:tcW w:w="4673" w:type="dxa"/>
          </w:tcPr>
          <w:p w14:paraId="10D9EF05" w14:textId="74286628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поддержкой клиентов</w:t>
            </w:r>
          </w:p>
        </w:tc>
      </w:tr>
      <w:tr w:rsidR="00075C6A" w14:paraId="741ABE6B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3D75AD" w14:textId="4D148E20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30D846A4" w14:textId="05EB023F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инновациями</w:t>
            </w:r>
          </w:p>
        </w:tc>
      </w:tr>
      <w:tr w:rsidR="00075C6A" w14:paraId="76F5BE16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07FB98" w14:textId="218E03B5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4673" w:type="dxa"/>
          </w:tcPr>
          <w:p w14:paraId="6A4BBF46" w14:textId="4A2C00F3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продажами и маркетингом</w:t>
            </w:r>
          </w:p>
        </w:tc>
      </w:tr>
      <w:tr w:rsidR="00075C6A" w14:paraId="0D95A12A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8A5424" w14:textId="770C256F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  <w:tc>
          <w:tcPr>
            <w:tcW w:w="4673" w:type="dxa"/>
          </w:tcPr>
          <w:p w14:paraId="71CAD68C" w14:textId="4DB95489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075C6A" w14:paraId="3EC6683B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5475BD" w14:textId="36D89511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персоналом</w:t>
            </w:r>
          </w:p>
        </w:tc>
        <w:tc>
          <w:tcPr>
            <w:tcW w:w="4673" w:type="dxa"/>
          </w:tcPr>
          <w:p w14:paraId="0335B752" w14:textId="534097DD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075C6A" w14:paraId="2FB621D6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99760D" w14:textId="023B8559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Инновации и исследования</w:t>
            </w:r>
          </w:p>
        </w:tc>
        <w:tc>
          <w:tcPr>
            <w:tcW w:w="4673" w:type="dxa"/>
          </w:tcPr>
          <w:p w14:paraId="0652C0AB" w14:textId="63336981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разработкой ПО</w:t>
            </w:r>
          </w:p>
        </w:tc>
      </w:tr>
    </w:tbl>
    <w:p w14:paraId="5B7EBBBE" w14:textId="77777777" w:rsidR="00075C6A" w:rsidRP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75C6A" w:rsidRPr="0007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8ACA3" w14:textId="77777777" w:rsidR="00763BC9" w:rsidRDefault="00763BC9">
      <w:pPr>
        <w:spacing w:after="0" w:line="240" w:lineRule="auto"/>
      </w:pPr>
      <w:r>
        <w:separator/>
      </w:r>
    </w:p>
  </w:endnote>
  <w:endnote w:type="continuationSeparator" w:id="0">
    <w:p w14:paraId="3BDAB778" w14:textId="77777777" w:rsidR="00763BC9" w:rsidRDefault="0076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632181"/>
      <w:docPartObj>
        <w:docPartGallery w:val="Page Numbers (Bottom of Page)"/>
        <w:docPartUnique/>
      </w:docPartObj>
    </w:sdtPr>
    <w:sdtEndPr/>
    <w:sdtContent>
      <w:p w14:paraId="5F0BCCCF" w14:textId="6D99C726" w:rsidR="00C80788" w:rsidRDefault="00CA1BC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A47">
          <w:rPr>
            <w:noProof/>
          </w:rPr>
          <w:t>2</w:t>
        </w:r>
        <w:r>
          <w:fldChar w:fldCharType="end"/>
        </w:r>
      </w:p>
    </w:sdtContent>
  </w:sdt>
  <w:p w14:paraId="62BD06E0" w14:textId="77777777" w:rsidR="00921C7B" w:rsidRPr="00C80788" w:rsidRDefault="00763BC9" w:rsidP="00C80788">
    <w:pPr>
      <w:pStyle w:val="a3"/>
      <w:tabs>
        <w:tab w:val="clear" w:pos="4677"/>
        <w:tab w:val="clear" w:pos="9355"/>
        <w:tab w:val="left" w:pos="665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41B3E" w14:textId="77777777" w:rsidR="00763BC9" w:rsidRDefault="00763BC9">
      <w:pPr>
        <w:spacing w:after="0" w:line="240" w:lineRule="auto"/>
      </w:pPr>
      <w:r>
        <w:separator/>
      </w:r>
    </w:p>
  </w:footnote>
  <w:footnote w:type="continuationSeparator" w:id="0">
    <w:p w14:paraId="793F2ED9" w14:textId="77777777" w:rsidR="00763BC9" w:rsidRDefault="00763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6C"/>
    <w:rsid w:val="00003A47"/>
    <w:rsid w:val="00075C6A"/>
    <w:rsid w:val="0016272D"/>
    <w:rsid w:val="004548F6"/>
    <w:rsid w:val="00763BC9"/>
    <w:rsid w:val="00A62B6C"/>
    <w:rsid w:val="00CA1BCF"/>
    <w:rsid w:val="00D85BD9"/>
    <w:rsid w:val="00D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43C5"/>
  <w15:chartTrackingRefBased/>
  <w15:docId w15:val="{3724D703-CF82-4EE1-9D5C-208F0E8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5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75C6A"/>
  </w:style>
  <w:style w:type="table" w:styleId="a5">
    <w:name w:val="Table Grid"/>
    <w:basedOn w:val="a1"/>
    <w:uiPriority w:val="39"/>
    <w:rsid w:val="0007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5">
    <w:name w:val="Grid Table 4 Accent 5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3">
    <w:name w:val="Grid Table 4 Accent 3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Ауд-Нагатинская-811 Студент</cp:lastModifiedBy>
  <cp:revision>3</cp:revision>
  <dcterms:created xsi:type="dcterms:W3CDTF">2025-04-11T18:27:00Z</dcterms:created>
  <dcterms:modified xsi:type="dcterms:W3CDTF">2025-04-28T16:39:00Z</dcterms:modified>
</cp:coreProperties>
</file>