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Лабораторная работа № 3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Описание компании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Название компании:</w:t>
      </w:r>
      <w:r w:rsidRPr="00045EC2">
        <w:rPr>
          <w:sz w:val="28"/>
          <w:szCs w:val="28"/>
        </w:rPr>
        <w:t xml:space="preserve"> "</w:t>
      </w:r>
      <w:proofErr w:type="spellStart"/>
      <w:r w:rsidRPr="00045EC2">
        <w:rPr>
          <w:sz w:val="28"/>
          <w:szCs w:val="28"/>
        </w:rPr>
        <w:t>EcoSmart</w:t>
      </w:r>
      <w:proofErr w:type="spellEnd"/>
      <w:r w:rsidRPr="00045EC2">
        <w:rPr>
          <w:sz w:val="28"/>
          <w:szCs w:val="28"/>
        </w:rPr>
        <w:t xml:space="preserve">"  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Сфера деятельности:</w:t>
      </w:r>
      <w:r w:rsidRPr="00045EC2">
        <w:rPr>
          <w:sz w:val="28"/>
          <w:szCs w:val="28"/>
        </w:rPr>
        <w:t xml:space="preserve"> Производство и продажа экологически чистых товаров для дома (уборка, косметика, упаковка и т.д.).  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Миссия:</w:t>
      </w:r>
      <w:r w:rsidRPr="00045EC2">
        <w:rPr>
          <w:sz w:val="28"/>
          <w:szCs w:val="28"/>
        </w:rPr>
        <w:t xml:space="preserve"> Создание безопасных и устойчивых решений для дома, способствующих сохранению окружающей среды.  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Количество сотрудников:</w:t>
      </w:r>
      <w:r w:rsidRPr="00045EC2">
        <w:rPr>
          <w:sz w:val="28"/>
          <w:szCs w:val="28"/>
        </w:rPr>
        <w:t xml:space="preserve"> 150 человек.  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Способы ведения бизнеса:</w:t>
      </w:r>
      <w:r w:rsidRPr="00045EC2">
        <w:rPr>
          <w:sz w:val="28"/>
          <w:szCs w:val="28"/>
        </w:rPr>
        <w:t xml:space="preserve"> Прямые продажи через интернет-магазин, сотрудничество с крупными </w:t>
      </w:r>
      <w:proofErr w:type="spellStart"/>
      <w:r w:rsidRPr="00045EC2">
        <w:rPr>
          <w:sz w:val="28"/>
          <w:szCs w:val="28"/>
        </w:rPr>
        <w:t>ритейлерами</w:t>
      </w:r>
      <w:proofErr w:type="spellEnd"/>
      <w:r w:rsidRPr="00045EC2">
        <w:rPr>
          <w:sz w:val="28"/>
          <w:szCs w:val="28"/>
        </w:rPr>
        <w:t xml:space="preserve"> и участие в выставках.  </w:t>
      </w:r>
    </w:p>
    <w:p w:rsidR="00045EC2" w:rsidRPr="00045EC2" w:rsidRDefault="00045EC2" w:rsidP="00045EC2">
      <w:pPr>
        <w:rPr>
          <w:sz w:val="28"/>
          <w:szCs w:val="28"/>
          <w:lang w:val="en-US"/>
        </w:rPr>
      </w:pPr>
      <w:r w:rsidRPr="00045EC2">
        <w:rPr>
          <w:sz w:val="28"/>
          <w:szCs w:val="28"/>
        </w:rPr>
        <w:t>Основные</w:t>
      </w:r>
      <w:r w:rsidRPr="00045EC2">
        <w:rPr>
          <w:sz w:val="28"/>
          <w:szCs w:val="28"/>
          <w:lang w:val="en-US"/>
        </w:rPr>
        <w:t xml:space="preserve"> </w:t>
      </w:r>
      <w:r w:rsidRPr="00045EC2">
        <w:rPr>
          <w:sz w:val="28"/>
          <w:szCs w:val="28"/>
        </w:rPr>
        <w:t>конкуренты</w:t>
      </w:r>
      <w:r w:rsidRPr="00045EC2">
        <w:rPr>
          <w:sz w:val="28"/>
          <w:szCs w:val="28"/>
          <w:lang w:val="en-US"/>
        </w:rPr>
        <w:t>:</w:t>
      </w:r>
      <w:r w:rsidRPr="00045EC2">
        <w:rPr>
          <w:sz w:val="28"/>
          <w:szCs w:val="28"/>
          <w:lang w:val="en-US"/>
        </w:rPr>
        <w:t xml:space="preserve"> "</w:t>
      </w:r>
      <w:proofErr w:type="spellStart"/>
      <w:r w:rsidRPr="00045EC2">
        <w:rPr>
          <w:sz w:val="28"/>
          <w:szCs w:val="28"/>
          <w:lang w:val="en-US"/>
        </w:rPr>
        <w:t>GreenHome</w:t>
      </w:r>
      <w:proofErr w:type="spellEnd"/>
      <w:r w:rsidRPr="00045EC2">
        <w:rPr>
          <w:sz w:val="28"/>
          <w:szCs w:val="28"/>
          <w:lang w:val="en-US"/>
        </w:rPr>
        <w:t>", "</w:t>
      </w:r>
      <w:proofErr w:type="spellStart"/>
      <w:r w:rsidRPr="00045EC2">
        <w:rPr>
          <w:sz w:val="28"/>
          <w:szCs w:val="28"/>
          <w:lang w:val="en-US"/>
        </w:rPr>
        <w:t>EcoLife</w:t>
      </w:r>
      <w:proofErr w:type="spellEnd"/>
      <w:r w:rsidRPr="00045EC2">
        <w:rPr>
          <w:sz w:val="28"/>
          <w:szCs w:val="28"/>
          <w:lang w:val="en-US"/>
        </w:rPr>
        <w:t xml:space="preserve">", "Nature's Best".  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Конкурентная стратегия:</w:t>
      </w:r>
      <w:r w:rsidRPr="00045EC2">
        <w:rPr>
          <w:sz w:val="28"/>
          <w:szCs w:val="28"/>
        </w:rPr>
        <w:t xml:space="preserve"> Уникальное предложение на основе </w:t>
      </w:r>
      <w:proofErr w:type="spellStart"/>
      <w:r w:rsidRPr="00045EC2">
        <w:rPr>
          <w:sz w:val="28"/>
          <w:szCs w:val="28"/>
        </w:rPr>
        <w:t>экологичности</w:t>
      </w:r>
      <w:proofErr w:type="spellEnd"/>
      <w:r w:rsidRPr="00045EC2">
        <w:rPr>
          <w:sz w:val="28"/>
          <w:szCs w:val="28"/>
        </w:rPr>
        <w:t xml:space="preserve">, инновационных технологий и доступной цены.  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Основные поставщики:</w:t>
      </w:r>
      <w:r w:rsidRPr="00045EC2">
        <w:rPr>
          <w:sz w:val="28"/>
          <w:szCs w:val="28"/>
        </w:rPr>
        <w:t xml:space="preserve"> Местные производители органических материалов, компании по переработке.  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О</w:t>
      </w:r>
      <w:r w:rsidRPr="00045EC2">
        <w:rPr>
          <w:sz w:val="28"/>
          <w:szCs w:val="28"/>
        </w:rPr>
        <w:t>сновные потребители (клиенты):</w:t>
      </w:r>
      <w:r w:rsidRPr="00045EC2">
        <w:rPr>
          <w:sz w:val="28"/>
          <w:szCs w:val="28"/>
        </w:rPr>
        <w:t xml:space="preserve"> Семьи, заботящиеся об экологии, малые и средние предприятия, магазины органических продуктов.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Цели компании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На ближайший год: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1. Увеличить объем продаж на 20%.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2. Запустить новую линейку продуктов для уборки.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3. Расширить присутствие на рынке за счет открытия 5 новых точек продаж.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4. Увеличить количество подписчиков в социальных сетях на 50%.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5. Провести 3 экологические акции по повышению осведомленности.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На ближайшие три года: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lastRenderedPageBreak/>
        <w:t>1. Выйти на международный рынок (Европа, Азия).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2. Увеличить долю рынка на 15%.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3. Разработать и внедрить программу лояльности для клиентов.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4. Снизить углеродный след компании на 30%.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5. Запустить образовательную платформу по устойчивому развитию.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На ближайшие пять лет: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1. Стать лидером на рынке экологически чистых товаров.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2. Разработать новые технологии для упаковки и производства.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3. Увеличить количество сотрудников до 300.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4. Достичь 100% использования переработанных материалов в производстве.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5. Создать фонд для поддержки экологических инициатив.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Организационная структура компании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1. **Генеральный директор**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Отдел маркетинга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Отдел продаж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Производственный отдел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Отдел исследований и разработок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Финансовый отдел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Отдел кадров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Техническая архитектура компании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1. Серверная инфраструктура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Облачные сервисы (AWS, </w:t>
      </w:r>
      <w:proofErr w:type="spellStart"/>
      <w:r w:rsidRPr="00045EC2">
        <w:rPr>
          <w:sz w:val="28"/>
          <w:szCs w:val="28"/>
        </w:rPr>
        <w:t>Azure</w:t>
      </w:r>
      <w:proofErr w:type="spellEnd"/>
      <w:r w:rsidRPr="00045EC2">
        <w:rPr>
          <w:sz w:val="28"/>
          <w:szCs w:val="28"/>
        </w:rPr>
        <w:t>)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lastRenderedPageBreak/>
        <w:t xml:space="preserve">   - Локальные серверы для хранения данных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2. </w:t>
      </w:r>
      <w:r w:rsidRPr="00045EC2">
        <w:rPr>
          <w:sz w:val="28"/>
          <w:szCs w:val="28"/>
        </w:rPr>
        <w:t>Системы управлен</w:t>
      </w:r>
      <w:r w:rsidRPr="00045EC2">
        <w:rPr>
          <w:sz w:val="28"/>
          <w:szCs w:val="28"/>
        </w:rPr>
        <w:t>ия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ERP-система для учета ресурсов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CRM-система для управления клиентами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3. Сетевые технологии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Виртуальные частные сети (VPN)</w:t>
      </w:r>
      <w:bookmarkStart w:id="0" w:name="_GoBack"/>
      <w:bookmarkEnd w:id="0"/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Защита данных (межсетевые экраны, шифрование)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Системная архитектура компании (архитектура приложений)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Вариант 2: уровень данных, уровень биз</w:t>
      </w:r>
      <w:r w:rsidRPr="00045EC2">
        <w:rPr>
          <w:sz w:val="28"/>
          <w:szCs w:val="28"/>
        </w:rPr>
        <w:t>нес-логики, уровень приложений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1. Уровень данных: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Базы данных клиентов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Базы данных товаров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Базы данных поставщиков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2. </w:t>
      </w:r>
      <w:r w:rsidRPr="00045EC2">
        <w:rPr>
          <w:sz w:val="28"/>
          <w:szCs w:val="28"/>
        </w:rPr>
        <w:t>Уровень бизн</w:t>
      </w:r>
      <w:r w:rsidRPr="00045EC2">
        <w:rPr>
          <w:sz w:val="28"/>
          <w:szCs w:val="28"/>
        </w:rPr>
        <w:t>ес-логики: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Модули для обработки заказов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Модули для анализа продаж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Модули для управления запасами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3. Уровень приложений: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Веб-приложение для клиентов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  - Мобильное приложение для клиентов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lastRenderedPageBreak/>
        <w:t xml:space="preserve">   - Внутреннее приложение для сотрудников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 xml:space="preserve"> Бизнес-архитектура предприятия (ментальная карта)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Крит</w:t>
      </w:r>
      <w:r w:rsidRPr="00045EC2">
        <w:rPr>
          <w:sz w:val="28"/>
          <w:szCs w:val="28"/>
        </w:rPr>
        <w:t>ически важные бизнес-процессы: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1. Разработка продукта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2. Производство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3. Маркетинг и реклама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4. Продажи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5. Обслуживание клиентов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6. Логистика и доставка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7. Анализ и отчетность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proofErr w:type="spellStart"/>
      <w:r w:rsidRPr="00045EC2">
        <w:rPr>
          <w:sz w:val="28"/>
          <w:szCs w:val="28"/>
        </w:rPr>
        <w:t>To</w:t>
      </w:r>
      <w:proofErr w:type="spellEnd"/>
      <w:r w:rsidRPr="00045EC2">
        <w:rPr>
          <w:sz w:val="28"/>
          <w:szCs w:val="28"/>
        </w:rPr>
        <w:t xml:space="preserve"> </w:t>
      </w:r>
      <w:proofErr w:type="spellStart"/>
      <w:r w:rsidRPr="00045EC2">
        <w:rPr>
          <w:sz w:val="28"/>
          <w:szCs w:val="28"/>
        </w:rPr>
        <w:t>do</w:t>
      </w:r>
      <w:proofErr w:type="spellEnd"/>
      <w:r w:rsidRPr="00045EC2">
        <w:rPr>
          <w:sz w:val="28"/>
          <w:szCs w:val="28"/>
        </w:rPr>
        <w:t xml:space="preserve"> </w:t>
      </w:r>
      <w:proofErr w:type="spellStart"/>
      <w:r w:rsidRPr="00045EC2">
        <w:rPr>
          <w:sz w:val="28"/>
          <w:szCs w:val="28"/>
        </w:rPr>
        <w:t>list</w:t>
      </w:r>
      <w:proofErr w:type="spellEnd"/>
      <w:r w:rsidRPr="00045EC2">
        <w:rPr>
          <w:sz w:val="28"/>
          <w:szCs w:val="28"/>
        </w:rPr>
        <w:t>: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- Определить требования к новым продуктам.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- Составить план производства.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- Разработать рекламную стратегию.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- Обучить сотрудников по обслуживанию клиентов.</w:t>
      </w: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- Оптимизировать процессы логистики.</w:t>
      </w:r>
    </w:p>
    <w:p w:rsidR="00045EC2" w:rsidRPr="00045EC2" w:rsidRDefault="00045EC2" w:rsidP="00045EC2">
      <w:pPr>
        <w:rPr>
          <w:sz w:val="28"/>
          <w:szCs w:val="28"/>
        </w:rPr>
      </w:pPr>
    </w:p>
    <w:p w:rsidR="00045EC2" w:rsidRPr="00045EC2" w:rsidRDefault="00045EC2" w:rsidP="00045EC2">
      <w:pPr>
        <w:rPr>
          <w:sz w:val="28"/>
          <w:szCs w:val="28"/>
        </w:rPr>
      </w:pPr>
      <w:r w:rsidRPr="00045EC2">
        <w:rPr>
          <w:sz w:val="28"/>
          <w:szCs w:val="28"/>
        </w:rPr>
        <w:t>Связи между критически важными бизнес-процессами</w:t>
      </w:r>
    </w:p>
    <w:p w:rsidR="00045EC2" w:rsidRPr="00045EC2" w:rsidRDefault="00045EC2" w:rsidP="00045EC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5EC2" w:rsidRPr="00045EC2" w:rsidTr="00045EC2">
        <w:tc>
          <w:tcPr>
            <w:tcW w:w="9345" w:type="dxa"/>
          </w:tcPr>
          <w:p w:rsidR="00045EC2" w:rsidRPr="00045EC2" w:rsidRDefault="00045EC2" w:rsidP="00CC3D29">
            <w:pPr>
              <w:rPr>
                <w:sz w:val="28"/>
                <w:szCs w:val="28"/>
              </w:rPr>
            </w:pPr>
            <w:r w:rsidRPr="00045EC2">
              <w:rPr>
                <w:sz w:val="28"/>
                <w:szCs w:val="28"/>
              </w:rPr>
              <w:t xml:space="preserve">| Бизнес-процесс      </w:t>
            </w:r>
            <w:r w:rsidRPr="00045EC2">
              <w:rPr>
                <w:sz w:val="28"/>
                <w:szCs w:val="28"/>
              </w:rPr>
              <w:t xml:space="preserve">     </w:t>
            </w:r>
            <w:r w:rsidRPr="00045EC2">
              <w:rPr>
                <w:sz w:val="28"/>
                <w:szCs w:val="28"/>
              </w:rPr>
              <w:t xml:space="preserve">   | Связи с другими </w:t>
            </w:r>
            <w:r w:rsidRPr="00045EC2">
              <w:rPr>
                <w:sz w:val="28"/>
                <w:szCs w:val="28"/>
              </w:rPr>
              <w:t xml:space="preserve">процессами                     </w:t>
            </w:r>
          </w:p>
        </w:tc>
      </w:tr>
      <w:tr w:rsidR="00045EC2" w:rsidRPr="00045EC2" w:rsidTr="00045EC2">
        <w:tc>
          <w:tcPr>
            <w:tcW w:w="9345" w:type="dxa"/>
          </w:tcPr>
          <w:p w:rsidR="00045EC2" w:rsidRPr="00045EC2" w:rsidRDefault="00045EC2" w:rsidP="00CC3D29">
            <w:pPr>
              <w:rPr>
                <w:sz w:val="28"/>
                <w:szCs w:val="28"/>
              </w:rPr>
            </w:pPr>
            <w:r w:rsidRPr="00045EC2">
              <w:rPr>
                <w:sz w:val="28"/>
                <w:szCs w:val="28"/>
              </w:rPr>
              <w:t xml:space="preserve">| Разработка продукта   </w:t>
            </w:r>
            <w:r w:rsidRPr="00045EC2">
              <w:rPr>
                <w:sz w:val="28"/>
                <w:szCs w:val="28"/>
              </w:rPr>
              <w:t xml:space="preserve"> | Влияет на производство, маркетинг             |</w:t>
            </w:r>
          </w:p>
        </w:tc>
      </w:tr>
      <w:tr w:rsidR="00045EC2" w:rsidRPr="00045EC2" w:rsidTr="00045EC2">
        <w:tc>
          <w:tcPr>
            <w:tcW w:w="9345" w:type="dxa"/>
          </w:tcPr>
          <w:p w:rsidR="00045EC2" w:rsidRPr="00045EC2" w:rsidRDefault="00045EC2" w:rsidP="00CC3D29">
            <w:pPr>
              <w:rPr>
                <w:sz w:val="28"/>
                <w:szCs w:val="28"/>
              </w:rPr>
            </w:pPr>
            <w:r w:rsidRPr="00045EC2">
              <w:rPr>
                <w:sz w:val="28"/>
                <w:szCs w:val="28"/>
              </w:rPr>
              <w:t xml:space="preserve">| Производство          </w:t>
            </w:r>
            <w:r w:rsidRPr="00045EC2">
              <w:rPr>
                <w:sz w:val="28"/>
                <w:szCs w:val="28"/>
              </w:rPr>
              <w:t xml:space="preserve">      </w:t>
            </w:r>
            <w:r w:rsidRPr="00045EC2">
              <w:rPr>
                <w:sz w:val="28"/>
                <w:szCs w:val="28"/>
              </w:rPr>
              <w:t xml:space="preserve"> | Зависит от разработки и логистики             |</w:t>
            </w:r>
          </w:p>
        </w:tc>
      </w:tr>
      <w:tr w:rsidR="00045EC2" w:rsidRPr="00045EC2" w:rsidTr="00045EC2">
        <w:tc>
          <w:tcPr>
            <w:tcW w:w="9345" w:type="dxa"/>
          </w:tcPr>
          <w:p w:rsidR="00045EC2" w:rsidRPr="00045EC2" w:rsidRDefault="00045EC2" w:rsidP="00CC3D29">
            <w:pPr>
              <w:rPr>
                <w:sz w:val="28"/>
                <w:szCs w:val="28"/>
              </w:rPr>
            </w:pPr>
            <w:r w:rsidRPr="00045EC2">
              <w:rPr>
                <w:sz w:val="28"/>
                <w:szCs w:val="28"/>
              </w:rPr>
              <w:t xml:space="preserve">| Маркетинг и реклама  </w:t>
            </w:r>
            <w:r w:rsidRPr="00045EC2">
              <w:rPr>
                <w:sz w:val="28"/>
                <w:szCs w:val="28"/>
              </w:rPr>
              <w:t xml:space="preserve"> | Влияет на продажи, зависит от разработки      |</w:t>
            </w:r>
          </w:p>
        </w:tc>
      </w:tr>
      <w:tr w:rsidR="00045EC2" w:rsidRPr="00045EC2" w:rsidTr="00045EC2">
        <w:tc>
          <w:tcPr>
            <w:tcW w:w="9345" w:type="dxa"/>
          </w:tcPr>
          <w:p w:rsidR="00045EC2" w:rsidRPr="00045EC2" w:rsidRDefault="00045EC2" w:rsidP="00CC3D29">
            <w:pPr>
              <w:rPr>
                <w:sz w:val="28"/>
                <w:szCs w:val="28"/>
              </w:rPr>
            </w:pPr>
            <w:r w:rsidRPr="00045EC2">
              <w:rPr>
                <w:sz w:val="28"/>
                <w:szCs w:val="28"/>
              </w:rPr>
              <w:t xml:space="preserve">| Продажи           </w:t>
            </w:r>
            <w:r w:rsidRPr="00045EC2">
              <w:rPr>
                <w:sz w:val="28"/>
                <w:szCs w:val="28"/>
              </w:rPr>
              <w:t xml:space="preserve">          </w:t>
            </w:r>
            <w:r w:rsidRPr="00045EC2">
              <w:rPr>
                <w:sz w:val="28"/>
                <w:szCs w:val="28"/>
              </w:rPr>
              <w:t xml:space="preserve">     | Зависит от маркетинга, обслуживания клиентов   |</w:t>
            </w:r>
          </w:p>
        </w:tc>
      </w:tr>
      <w:tr w:rsidR="00045EC2" w:rsidRPr="00045EC2" w:rsidTr="00045EC2">
        <w:tc>
          <w:tcPr>
            <w:tcW w:w="9345" w:type="dxa"/>
          </w:tcPr>
          <w:p w:rsidR="00045EC2" w:rsidRPr="00045EC2" w:rsidRDefault="00045EC2" w:rsidP="00CC3D29">
            <w:pPr>
              <w:rPr>
                <w:sz w:val="28"/>
                <w:szCs w:val="28"/>
              </w:rPr>
            </w:pPr>
            <w:r w:rsidRPr="00045EC2">
              <w:rPr>
                <w:sz w:val="28"/>
                <w:szCs w:val="28"/>
              </w:rPr>
              <w:t xml:space="preserve">| Обслуживание клиентов </w:t>
            </w:r>
            <w:r w:rsidRPr="00045EC2">
              <w:rPr>
                <w:sz w:val="28"/>
                <w:szCs w:val="28"/>
              </w:rPr>
              <w:t>| Влияет на продажи, зависит от</w:t>
            </w:r>
          </w:p>
        </w:tc>
      </w:tr>
    </w:tbl>
    <w:p w:rsidR="00A43450" w:rsidRPr="00045EC2" w:rsidRDefault="00A43450" w:rsidP="00045EC2">
      <w:pPr>
        <w:rPr>
          <w:sz w:val="28"/>
          <w:szCs w:val="28"/>
        </w:rPr>
      </w:pPr>
    </w:p>
    <w:sectPr w:rsidR="00A43450" w:rsidRPr="0004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EF"/>
    <w:rsid w:val="00045EC2"/>
    <w:rsid w:val="00981774"/>
    <w:rsid w:val="00A43450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4928"/>
  <w15:chartTrackingRefBased/>
  <w15:docId w15:val="{BDADEF17-DDEB-4DC8-9F1A-01892D03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2025-03-07T16:47:00Z</dcterms:created>
  <dcterms:modified xsi:type="dcterms:W3CDTF">2025-03-07T16:47:00Z</dcterms:modified>
</cp:coreProperties>
</file>