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5AC" w:rsidRDefault="004835AC" w:rsidP="004835AC">
      <w:pPr>
        <w:spacing w:after="0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F3844D" wp14:editId="4027527E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835AC" w:rsidRPr="006B3D44" w:rsidTr="00C66AC0">
        <w:tc>
          <w:tcPr>
            <w:tcW w:w="3115" w:type="dxa"/>
            <w:shd w:val="clear" w:color="auto" w:fill="auto"/>
          </w:tcPr>
          <w:p w:rsidR="004835AC" w:rsidRPr="006B3D44" w:rsidRDefault="004835AC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4835AC" w:rsidRPr="006B3D44" w:rsidRDefault="004835AC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4835AC" w:rsidRPr="006B3D44" w:rsidRDefault="004835AC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4835AC" w:rsidRPr="006B3D44" w:rsidTr="00C66AC0">
        <w:tc>
          <w:tcPr>
            <w:tcW w:w="3115" w:type="dxa"/>
            <w:shd w:val="clear" w:color="auto" w:fill="auto"/>
          </w:tcPr>
          <w:p w:rsidR="004835AC" w:rsidRPr="006B3D44" w:rsidRDefault="004835AC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4835AC" w:rsidRPr="006B3D44" w:rsidRDefault="004835AC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4835AC" w:rsidRPr="006B3D44" w:rsidRDefault="004835AC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835AC" w:rsidRPr="006B3D44" w:rsidTr="00C66AC0">
        <w:tc>
          <w:tcPr>
            <w:tcW w:w="3115" w:type="dxa"/>
            <w:shd w:val="clear" w:color="auto" w:fill="auto"/>
          </w:tcPr>
          <w:p w:rsidR="004835AC" w:rsidRPr="006B3D44" w:rsidRDefault="004835AC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4835AC" w:rsidRPr="006B3D44" w:rsidRDefault="004835AC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4835AC" w:rsidRPr="006B3D44" w:rsidRDefault="004835AC" w:rsidP="00C66AC0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4835AC" w:rsidRPr="006B3D44" w:rsidTr="00C66AC0">
        <w:tc>
          <w:tcPr>
            <w:tcW w:w="3115" w:type="dxa"/>
            <w:shd w:val="clear" w:color="auto" w:fill="auto"/>
          </w:tcPr>
          <w:p w:rsidR="004835AC" w:rsidRPr="006B3D44" w:rsidRDefault="004835AC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4835AC" w:rsidRPr="006B3D44" w:rsidRDefault="004835AC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4835AC" w:rsidRPr="006B3D44" w:rsidRDefault="004835AC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835AC" w:rsidRPr="006B3D44" w:rsidTr="00C66AC0">
        <w:tc>
          <w:tcPr>
            <w:tcW w:w="3115" w:type="dxa"/>
            <w:shd w:val="clear" w:color="auto" w:fill="auto"/>
          </w:tcPr>
          <w:p w:rsidR="004835AC" w:rsidRPr="006B3D44" w:rsidRDefault="004835AC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4835AC" w:rsidRPr="006B3D44" w:rsidRDefault="004835AC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4835AC" w:rsidRPr="006B3D44" w:rsidRDefault="004835AC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28"/>
              </w:rPr>
              <w:t>очно-заочная</w:t>
            </w:r>
          </w:p>
        </w:tc>
      </w:tr>
      <w:tr w:rsidR="004835AC" w:rsidRPr="006B3D44" w:rsidTr="00C66AC0">
        <w:tc>
          <w:tcPr>
            <w:tcW w:w="3115" w:type="dxa"/>
            <w:shd w:val="clear" w:color="auto" w:fill="auto"/>
          </w:tcPr>
          <w:p w:rsidR="004835AC" w:rsidRPr="006B3D44" w:rsidRDefault="004835AC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4835AC" w:rsidRPr="006B3D44" w:rsidRDefault="004835AC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4835AC" w:rsidRPr="006B3D44" w:rsidRDefault="004835AC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835AC" w:rsidRPr="006B3D44" w:rsidTr="00C66AC0">
        <w:trPr>
          <w:trHeight w:val="68"/>
        </w:trPr>
        <w:tc>
          <w:tcPr>
            <w:tcW w:w="3115" w:type="dxa"/>
            <w:shd w:val="clear" w:color="auto" w:fill="auto"/>
          </w:tcPr>
          <w:p w:rsidR="004835AC" w:rsidRPr="006B3D44" w:rsidRDefault="004835AC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4835AC" w:rsidRPr="006B3D44" w:rsidRDefault="004835AC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4835AC" w:rsidRDefault="004835AC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4835AC" w:rsidRDefault="004835AC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4835AC" w:rsidRDefault="004835AC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4835AC" w:rsidRDefault="004835AC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4835AC" w:rsidRDefault="004835AC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4835AC" w:rsidRDefault="004835AC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4835AC" w:rsidRPr="006B3D44" w:rsidRDefault="004835AC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4835AC" w:rsidRDefault="004835AC" w:rsidP="004835AC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4835AC" w:rsidRDefault="004835AC" w:rsidP="004835AC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4835AC" w:rsidRDefault="004835AC" w:rsidP="004835AC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4835AC" w:rsidRDefault="004835AC" w:rsidP="004835AC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Лабораторная работа 1</w:t>
      </w:r>
    </w:p>
    <w:p w:rsidR="004835AC" w:rsidRPr="009A479A" w:rsidRDefault="004835AC" w:rsidP="004835AC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4835AC" w:rsidRPr="009A479A" w:rsidTr="00C66AC0">
        <w:tc>
          <w:tcPr>
            <w:tcW w:w="1276" w:type="dxa"/>
            <w:gridSpan w:val="2"/>
            <w:shd w:val="clear" w:color="auto" w:fill="auto"/>
          </w:tcPr>
          <w:p w:rsidR="004835AC" w:rsidRPr="009A479A" w:rsidRDefault="004835AC" w:rsidP="00C66AC0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4835AC" w:rsidRPr="009A479A" w:rsidRDefault="004835AC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4835AC" w:rsidRPr="000968AB" w:rsidRDefault="004835AC" w:rsidP="004835AC">
            <w:pPr>
              <w:spacing w:after="0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yellow"/>
              </w:rPr>
            </w:pPr>
            <w:r w:rsidRPr="000968A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«</w:t>
            </w:r>
            <w:r>
              <w:rPr>
                <w:rStyle w:val="a3"/>
                <w:rFonts w:ascii="Tahoma" w:hAnsi="Tahoma" w:cs="Tahoma"/>
                <w:b/>
                <w:bCs/>
                <w:color w:val="292929"/>
                <w:sz w:val="21"/>
                <w:szCs w:val="21"/>
                <w:shd w:val="clear" w:color="auto" w:fill="FFFFFF"/>
              </w:rPr>
              <w:t>Концептуальные основы и подходы к построению архитектуры предприятия</w:t>
            </w:r>
            <w:r w:rsidRPr="000968A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</w:tr>
      <w:tr w:rsidR="004835AC" w:rsidRPr="009A479A" w:rsidTr="00C66AC0">
        <w:tc>
          <w:tcPr>
            <w:tcW w:w="3115" w:type="dxa"/>
            <w:gridSpan w:val="7"/>
            <w:shd w:val="clear" w:color="auto" w:fill="auto"/>
          </w:tcPr>
          <w:p w:rsidR="004835AC" w:rsidRPr="009A479A" w:rsidRDefault="004835AC" w:rsidP="00C66AC0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4835AC" w:rsidRPr="009A479A" w:rsidRDefault="004835AC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4835AC" w:rsidRPr="00D12FF6" w:rsidRDefault="004835AC" w:rsidP="00C66AC0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4835AC" w:rsidRPr="009A479A" w:rsidTr="00C66AC0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4835AC" w:rsidRPr="009A479A" w:rsidRDefault="004835AC" w:rsidP="00C66AC0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4835AC" w:rsidRPr="009A479A" w:rsidRDefault="004835AC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4835AC" w:rsidRPr="00D12FF6" w:rsidRDefault="004835AC" w:rsidP="00C66AC0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4835AC" w:rsidRPr="009A479A" w:rsidTr="00C66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4835AC" w:rsidRPr="009A479A" w:rsidRDefault="004835AC" w:rsidP="00C66AC0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4835AC" w:rsidRPr="009A479A" w:rsidRDefault="004835AC" w:rsidP="00C66AC0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4835AC" w:rsidRPr="009A479A" w:rsidRDefault="004835AC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4835AC" w:rsidRPr="009A479A" w:rsidRDefault="004835AC" w:rsidP="00C66AC0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4835AC" w:rsidRPr="009A479A" w:rsidRDefault="004835AC" w:rsidP="00C66AC0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Tahoma" w:hAnsi="Tahoma" w:cs="Tahoma"/>
                <w:color w:val="292929"/>
                <w:shd w:val="clear" w:color="auto" w:fill="FFFFFF"/>
              </w:rPr>
              <w:t>Инструментальные средства информационных систем</w:t>
            </w:r>
          </w:p>
        </w:tc>
      </w:tr>
      <w:tr w:rsidR="004835AC" w:rsidRPr="009A479A" w:rsidTr="00C66A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35AC" w:rsidRPr="009A479A" w:rsidRDefault="004835AC" w:rsidP="00C66AC0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35AC" w:rsidRPr="009A479A" w:rsidRDefault="004835AC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4835AC" w:rsidRPr="009A479A" w:rsidRDefault="004835AC" w:rsidP="00C66AC0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4835AC" w:rsidRPr="009A479A" w:rsidRDefault="004835AC" w:rsidP="004835AC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4835AC" w:rsidRPr="009A479A" w:rsidRDefault="004835AC" w:rsidP="004835AC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835AC" w:rsidRPr="009A479A" w:rsidTr="00C66AC0">
        <w:tc>
          <w:tcPr>
            <w:tcW w:w="2061" w:type="dxa"/>
            <w:shd w:val="clear" w:color="auto" w:fill="auto"/>
          </w:tcPr>
          <w:p w:rsidR="004835AC" w:rsidRPr="009A479A" w:rsidRDefault="004835AC" w:rsidP="00C66AC0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4835AC" w:rsidRPr="009A479A" w:rsidRDefault="004835AC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4835AC" w:rsidRPr="00441872" w:rsidRDefault="004835AC" w:rsidP="00C66AC0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Лёскин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Роман Александрович </w:t>
            </w:r>
          </w:p>
        </w:tc>
        <w:tc>
          <w:tcPr>
            <w:tcW w:w="283" w:type="dxa"/>
            <w:shd w:val="clear" w:color="auto" w:fill="auto"/>
          </w:tcPr>
          <w:p w:rsidR="004835AC" w:rsidRPr="009A479A" w:rsidRDefault="004835AC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4835AC" w:rsidRPr="009A479A" w:rsidRDefault="004835AC" w:rsidP="00C66AC0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proofErr w:type="spellStart"/>
            <w:r>
              <w:rPr>
                <w:rFonts w:ascii="TimesNewRomanPSMT" w:eastAsia="Calibri" w:hAnsi="TimesNewRomanPSMT"/>
                <w:color w:val="000000"/>
              </w:rPr>
              <w:t>Лёскин</w:t>
            </w:r>
            <w:proofErr w:type="spellEnd"/>
          </w:p>
        </w:tc>
      </w:tr>
      <w:tr w:rsidR="004835AC" w:rsidRPr="009A479A" w:rsidTr="00C66AC0">
        <w:tc>
          <w:tcPr>
            <w:tcW w:w="2061" w:type="dxa"/>
            <w:shd w:val="clear" w:color="auto" w:fill="auto"/>
          </w:tcPr>
          <w:p w:rsidR="004835AC" w:rsidRPr="009A479A" w:rsidRDefault="004835AC" w:rsidP="00C66AC0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4835AC" w:rsidRPr="009A479A" w:rsidRDefault="004835AC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4835AC" w:rsidRPr="009A479A" w:rsidRDefault="004835AC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4835AC" w:rsidRPr="009A479A" w:rsidRDefault="004835AC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4835AC" w:rsidRPr="009A479A" w:rsidRDefault="004835AC" w:rsidP="00C66AC0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4835AC" w:rsidRPr="009A479A" w:rsidTr="00C66AC0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4835AC" w:rsidRPr="009A479A" w:rsidRDefault="004835AC" w:rsidP="00C66AC0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4835AC" w:rsidRPr="009A479A" w:rsidRDefault="004835AC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4835AC" w:rsidRPr="009A479A" w:rsidRDefault="004835AC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 xml:space="preserve">203 </w:t>
            </w:r>
            <w:proofErr w:type="spellStart"/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рсоб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4835AC" w:rsidRPr="009A479A" w:rsidRDefault="004835AC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4835AC" w:rsidRPr="009A479A" w:rsidTr="00C66AC0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4835AC" w:rsidRPr="009A479A" w:rsidRDefault="004835AC" w:rsidP="00C66AC0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4835AC" w:rsidRPr="009A479A" w:rsidRDefault="004835AC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4835AC" w:rsidRPr="009A479A" w:rsidRDefault="004835AC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4835AC" w:rsidRPr="009A479A" w:rsidRDefault="004835AC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4835AC" w:rsidRPr="009A479A" w:rsidRDefault="004835AC" w:rsidP="004835AC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4835AC" w:rsidRPr="009A479A" w:rsidRDefault="004835AC" w:rsidP="004835AC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835AC" w:rsidRPr="009A479A" w:rsidTr="00C66AC0">
        <w:tc>
          <w:tcPr>
            <w:tcW w:w="2268" w:type="dxa"/>
            <w:shd w:val="clear" w:color="auto" w:fill="auto"/>
          </w:tcPr>
          <w:p w:rsidR="004835AC" w:rsidRPr="009A479A" w:rsidRDefault="004835AC" w:rsidP="00C66AC0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4835AC" w:rsidRPr="009A479A" w:rsidRDefault="004835AC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4835AC" w:rsidRPr="006B3D44" w:rsidRDefault="004835AC" w:rsidP="00C66AC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4835AC" w:rsidRPr="009A479A" w:rsidRDefault="004835AC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4835AC" w:rsidRPr="009A479A" w:rsidRDefault="004835AC" w:rsidP="00C66AC0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4835AC" w:rsidRPr="009A479A" w:rsidTr="00C66AC0">
        <w:tc>
          <w:tcPr>
            <w:tcW w:w="2268" w:type="dxa"/>
            <w:shd w:val="clear" w:color="auto" w:fill="auto"/>
          </w:tcPr>
          <w:p w:rsidR="004835AC" w:rsidRPr="009A479A" w:rsidRDefault="004835AC" w:rsidP="00C66AC0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4835AC" w:rsidRPr="009A479A" w:rsidRDefault="004835AC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4835AC" w:rsidRPr="009A479A" w:rsidRDefault="004835AC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4835AC" w:rsidRPr="009A479A" w:rsidRDefault="004835AC" w:rsidP="00C66AC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4835AC" w:rsidRPr="009A479A" w:rsidRDefault="004835AC" w:rsidP="00C66AC0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4835AC" w:rsidRPr="009A479A" w:rsidRDefault="004835AC" w:rsidP="004835AC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4835AC" w:rsidRPr="009A479A" w:rsidRDefault="004835AC" w:rsidP="004835AC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4835AC" w:rsidRPr="009A479A" w:rsidRDefault="004835AC" w:rsidP="004835AC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4835AC" w:rsidRDefault="004835AC" w:rsidP="004835AC">
      <w:pPr>
        <w:spacing w:after="0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MT" w:eastAsia="Calibri" w:hAnsi="TimesNewRomanPSMT"/>
          <w:color w:val="000000"/>
          <w:sz w:val="18"/>
          <w:szCs w:val="18"/>
        </w:rPr>
        <w:t xml:space="preserve">                                                                                      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:rsidR="004835AC" w:rsidRDefault="004835AC" w:rsidP="004835AC">
      <w:pPr>
        <w:spacing w:after="0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074B86" w:rsidRDefault="00074B86"/>
    <w:p w:rsidR="004835AC" w:rsidRDefault="004835AC"/>
    <w:p w:rsidR="004835AC" w:rsidRDefault="004835AC"/>
    <w:p w:rsidR="004835AC" w:rsidRPr="004835AC" w:rsidRDefault="004835AC" w:rsidP="004835AC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835A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План разработки архитектуры предприятия – </w:t>
      </w:r>
      <w:proofErr w:type="spellStart"/>
      <w:r w:rsidRPr="004835A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Project</w:t>
      </w:r>
      <w:proofErr w:type="spellEnd"/>
      <w:r w:rsidRPr="004835A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835A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Plan</w:t>
      </w:r>
      <w:proofErr w:type="spellEnd"/>
    </w:p>
    <w:p w:rsidR="004835AC" w:rsidRPr="004835AC" w:rsidRDefault="004835AC" w:rsidP="004835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835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Риски проекта (RISK)</w:t>
      </w:r>
    </w:p>
    <w:tbl>
      <w:tblPr>
        <w:tblW w:w="0" w:type="auto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423"/>
        <w:gridCol w:w="1075"/>
        <w:gridCol w:w="1134"/>
        <w:gridCol w:w="1434"/>
        <w:gridCol w:w="1621"/>
        <w:gridCol w:w="1469"/>
        <w:gridCol w:w="1346"/>
      </w:tblGrid>
      <w:tr w:rsidR="004835AC" w:rsidRPr="004835AC" w:rsidTr="004835AC">
        <w:trPr>
          <w:trHeight w:val="1657"/>
          <w:tblHeader/>
        </w:trPr>
        <w:tc>
          <w:tcPr>
            <w:tcW w:w="184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Риск</w:t>
            </w:r>
            <w:bookmarkStart w:id="2" w:name="_GoBack"/>
            <w:bookmarkEnd w:id="2"/>
          </w:p>
        </w:tc>
        <w:tc>
          <w:tcPr>
            <w:tcW w:w="845" w:type="dxa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(DESCRIPTION)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Воздействие (IMPACT)</w:t>
            </w:r>
          </w:p>
        </w:tc>
        <w:tc>
          <w:tcPr>
            <w:tcW w:w="1134" w:type="dxa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Критичность (SEVERITY)</w:t>
            </w:r>
          </w:p>
        </w:tc>
        <w:tc>
          <w:tcPr>
            <w:tcW w:w="1434" w:type="dxa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Вероятность (PROBABILITY)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Предпосылки предварительного обнаружения (LIKELIHOOD OF PRIOR DETECTION)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Смягчение подхода (MITIGATION APPROACH)</w:t>
            </w:r>
          </w:p>
        </w:tc>
        <w:tc>
          <w:tcPr>
            <w:tcW w:w="1346" w:type="dxa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Предлагаемые решения (PROPOSED SOLUTIONS)</w:t>
            </w:r>
          </w:p>
        </w:tc>
      </w:tr>
      <w:tr w:rsidR="004835AC" w:rsidRPr="004835AC" w:rsidTr="004835AC">
        <w:tc>
          <w:tcPr>
            <w:tcW w:w="184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Недостаток квалификации сотрудников</w:t>
            </w:r>
          </w:p>
        </w:tc>
        <w:tc>
          <w:tcPr>
            <w:tcW w:w="845" w:type="dxa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Нехватка специалистов с необходимыми навыками для реализации сложных IT-решений.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Задержка сроков разработки, снижение качества архитектуры.</w:t>
            </w:r>
          </w:p>
        </w:tc>
        <w:tc>
          <w:tcPr>
            <w:tcW w:w="1134" w:type="dxa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(может привести к срыву сроков проекта).</w:t>
            </w:r>
          </w:p>
        </w:tc>
        <w:tc>
          <w:tcPr>
            <w:tcW w:w="1434" w:type="dxa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 (в компании есть обученные сотрудники, но их может не хватить для масштабных задач).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 производительность команды, частые ошибки в реализации.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Привлечение внешних консультантов, обучение сотрудников.</w:t>
            </w:r>
          </w:p>
        </w:tc>
        <w:tc>
          <w:tcPr>
            <w:tcW w:w="1346" w:type="dxa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Внедрение программы обучения, партнерство с учебными заведениями для подготовки кадров.</w:t>
            </w:r>
          </w:p>
        </w:tc>
      </w:tr>
      <w:tr w:rsidR="004835AC" w:rsidRPr="004835AC" w:rsidTr="004835AC">
        <w:tc>
          <w:tcPr>
            <w:tcW w:w="184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Превышение бюджета</w:t>
            </w:r>
          </w:p>
        </w:tc>
        <w:tc>
          <w:tcPr>
            <w:tcW w:w="845" w:type="dxa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Увеличение затрат на разработку из-за непредвиденных расходов.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Финансовые потери, сокращение других проектов.</w:t>
            </w:r>
          </w:p>
        </w:tc>
        <w:tc>
          <w:tcPr>
            <w:tcW w:w="1134" w:type="dxa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(может привести к остановке проекта).</w:t>
            </w:r>
          </w:p>
        </w:tc>
        <w:tc>
          <w:tcPr>
            <w:tcW w:w="1434" w:type="dxa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 (зависит от точности первоначальных расчетов).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Увеличение затрат на закупку оборудования или программного обеспечения.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Регулярный мониторинг бюджета, резервирование средств.</w:t>
            </w:r>
          </w:p>
        </w:tc>
        <w:tc>
          <w:tcPr>
            <w:tcW w:w="1346" w:type="dxa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Детальный анализ затрат на этапе планирования, использование облачных решений для снижения капитальных затрат.</w:t>
            </w:r>
          </w:p>
        </w:tc>
      </w:tr>
      <w:tr w:rsidR="004835AC" w:rsidRPr="004835AC" w:rsidTr="004835AC">
        <w:tc>
          <w:tcPr>
            <w:tcW w:w="184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Технические сбои</w:t>
            </w:r>
          </w:p>
        </w:tc>
        <w:tc>
          <w:tcPr>
            <w:tcW w:w="845" w:type="dxa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Отказ оборудования или программного обеспечения в критически важных системах.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Остановка работы компании, потеря данных.</w:t>
            </w:r>
          </w:p>
        </w:tc>
        <w:tc>
          <w:tcPr>
            <w:tcW w:w="1134" w:type="dxa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высокая (может привести к остановке бизнеса).</w:t>
            </w:r>
          </w:p>
        </w:tc>
        <w:tc>
          <w:tcPr>
            <w:tcW w:w="1434" w:type="dxa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 (в компании используются надежные системы, но риск существует).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Уведомления от систем мониторинга, жалобы пользователей.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Регулярное резервное копирование данных, использование отказоустойчивых систем.</w:t>
            </w:r>
          </w:p>
        </w:tc>
        <w:tc>
          <w:tcPr>
            <w:tcW w:w="1346" w:type="dxa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Внедрение систем мониторинга и автоматического восстановления.</w:t>
            </w:r>
          </w:p>
        </w:tc>
      </w:tr>
    </w:tbl>
    <w:p w:rsidR="004835AC" w:rsidRPr="004835AC" w:rsidRDefault="004835AC" w:rsidP="00483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5A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="t" fillcolor="#a0a0a0" stroked="f"/>
        </w:pict>
      </w:r>
    </w:p>
    <w:p w:rsidR="004835AC" w:rsidRDefault="004835AC" w:rsidP="004835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835AC" w:rsidRDefault="004835AC" w:rsidP="004835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835AC" w:rsidRDefault="004835AC" w:rsidP="004835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835AC" w:rsidRPr="004835AC" w:rsidRDefault="004835AC" w:rsidP="004835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835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Состояние разработки проекта (ACTUAL PROGRESS)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1"/>
        <w:gridCol w:w="5974"/>
      </w:tblGrid>
      <w:tr w:rsidR="004835AC" w:rsidRPr="004835AC" w:rsidTr="004835AC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Категория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4835AC" w:rsidRPr="004835AC" w:rsidTr="004835A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Выполненные задачи (TASKS DONE)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Анализ текущей архитектуры предприятия.</w:t>
            </w: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 Определение целей и требований проекта.</w:t>
            </w: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3. Разработка организационной структуры.</w:t>
            </w:r>
          </w:p>
        </w:tc>
      </w:tr>
      <w:tr w:rsidR="004835AC" w:rsidRPr="004835AC" w:rsidTr="004835A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Отмененные задачи (TASKS CANCELED)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Внедрение устаревшей ERP-системы (решили использовать современное облачное решение).</w:t>
            </w:r>
          </w:p>
        </w:tc>
      </w:tr>
      <w:tr w:rsidR="004835AC" w:rsidRPr="004835AC" w:rsidTr="004835A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Отложенные задачи (TASKS DELAYED)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Внедрение системы управления экологическими рисками (из-за нехватки ресурсов).</w:t>
            </w: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 Разработка мобильного приложения для клиентов.</w:t>
            </w:r>
          </w:p>
        </w:tc>
      </w:tr>
      <w:tr w:rsidR="004835AC" w:rsidRPr="004835AC" w:rsidTr="004835A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 «на хранении» (TASKS ON HOLD)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Интеграция с международными платформами для экспорта продукции.</w:t>
            </w: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 Разработка образовательной платформы.</w:t>
            </w:r>
          </w:p>
        </w:tc>
      </w:tr>
      <w:tr w:rsidR="004835AC" w:rsidRPr="004835AC" w:rsidTr="004835A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Выполняемые</w:t>
            </w: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(TASKS IN PROGRESS)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Разработка технической архитектуры.</w:t>
            </w: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 Внедрение CRM-системы.</w:t>
            </w: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3. Обучение сотрудников новым технологиям.</w:t>
            </w:r>
          </w:p>
        </w:tc>
      </w:tr>
    </w:tbl>
    <w:p w:rsidR="004835AC" w:rsidRPr="004835AC" w:rsidRDefault="004835AC" w:rsidP="00483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5A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="t" fillcolor="#a0a0a0" stroked="f"/>
        </w:pict>
      </w:r>
    </w:p>
    <w:p w:rsidR="004835AC" w:rsidRPr="004835AC" w:rsidRDefault="004835AC" w:rsidP="004835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835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Информация для проекта (INFORMATION)</w:t>
      </w:r>
    </w:p>
    <w:p w:rsidR="004835AC" w:rsidRPr="004835AC" w:rsidRDefault="004835AC" w:rsidP="004835AC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5A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Текущая архитектура предприятия устарела и не поддерживает масштабируемость.</w:t>
      </w:r>
    </w:p>
    <w:p w:rsidR="004835AC" w:rsidRPr="004835AC" w:rsidRDefault="004835AC" w:rsidP="004835AC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5A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Компания планирует выход на международные рынки, что требует модернизации IT-инфраструктуры.</w:t>
      </w:r>
    </w:p>
    <w:p w:rsidR="004835AC" w:rsidRPr="004835AC" w:rsidRDefault="004835AC" w:rsidP="004835AC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5A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конкуренты уже используют современные облачные решения.</w:t>
      </w:r>
    </w:p>
    <w:p w:rsidR="004835AC" w:rsidRPr="004835AC" w:rsidRDefault="004835AC" w:rsidP="004835AC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5AC">
        <w:rPr>
          <w:rFonts w:ascii="Times New Roman" w:eastAsia="Times New Roman" w:hAnsi="Times New Roman" w:cs="Times New Roman"/>
          <w:sz w:val="24"/>
          <w:szCs w:val="24"/>
          <w:lang w:eastAsia="ru-RU"/>
        </w:rPr>
        <w:t>Бюджет проекта ограничен, необходимо оптимизировать затраты.</w:t>
      </w:r>
    </w:p>
    <w:p w:rsidR="004835AC" w:rsidRPr="004835AC" w:rsidRDefault="004835AC" w:rsidP="004835AC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5AC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компании есть сильная команда разработчиков, но недостаточно специалистов по облачным технологиям.</w:t>
      </w:r>
    </w:p>
    <w:p w:rsidR="004835AC" w:rsidRPr="004835AC" w:rsidRDefault="004835AC" w:rsidP="00483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5A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="t" fillcolor="#a0a0a0" stroked="f"/>
        </w:pict>
      </w:r>
    </w:p>
    <w:p w:rsidR="004835AC" w:rsidRPr="004835AC" w:rsidRDefault="004835AC" w:rsidP="004835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835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проекта (GOALS)</w:t>
      </w:r>
    </w:p>
    <w:p w:rsidR="004835AC" w:rsidRPr="004835AC" w:rsidRDefault="004835AC" w:rsidP="004835AC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5A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масштабируемой и отказоустойчивой архитектуры предприятия.</w:t>
      </w:r>
    </w:p>
    <w:p w:rsidR="004835AC" w:rsidRPr="004835AC" w:rsidRDefault="004835AC" w:rsidP="004835AC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5AC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современных IT-решений для поддержки бизнес-процессов.</w:t>
      </w:r>
    </w:p>
    <w:p w:rsidR="004835AC" w:rsidRPr="004835AC" w:rsidRDefault="004835AC" w:rsidP="004835AC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5A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безопасности данных и соответствие международным стандартам.</w:t>
      </w:r>
    </w:p>
    <w:p w:rsidR="004835AC" w:rsidRPr="004835AC" w:rsidRDefault="004835AC" w:rsidP="00483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5A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align="center" o:hrstd="t" o:hr="t" fillcolor="#a0a0a0" stroked="f"/>
        </w:pict>
      </w:r>
    </w:p>
    <w:p w:rsidR="004835AC" w:rsidRPr="004835AC" w:rsidRDefault="004835AC" w:rsidP="004835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835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проекту (REQUIREMENTS)</w:t>
      </w:r>
    </w:p>
    <w:p w:rsidR="004835AC" w:rsidRPr="004835AC" w:rsidRDefault="004835AC" w:rsidP="004835AC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5AC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Архитектура должна поддерживать интеграцию с облачными сервисами.</w:t>
      </w:r>
    </w:p>
    <w:p w:rsidR="004835AC" w:rsidRPr="004835AC" w:rsidRDefault="004835AC" w:rsidP="004835AC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5A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обеспечить высокую доступность систем (99,9%).</w:t>
      </w:r>
    </w:p>
    <w:p w:rsidR="004835AC" w:rsidRPr="004835AC" w:rsidRDefault="004835AC" w:rsidP="004835AC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5AC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Архитектура должна быть гибкой для быстрого внедрения новых технологий.</w:t>
      </w:r>
    </w:p>
    <w:p w:rsidR="004835AC" w:rsidRPr="004835AC" w:rsidRDefault="004835AC" w:rsidP="004835AC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5A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должны соответствовать стандартам экологической безопасности.</w:t>
      </w:r>
    </w:p>
    <w:p w:rsidR="004835AC" w:rsidRPr="004835AC" w:rsidRDefault="004835AC" w:rsidP="004835AC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5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должен быть завершен в течение 12 месяцев.</w:t>
      </w:r>
    </w:p>
    <w:p w:rsidR="004835AC" w:rsidRPr="004835AC" w:rsidRDefault="004835AC" w:rsidP="00483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5A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="t" fillcolor="#a0a0a0" stroked="f"/>
        </w:pict>
      </w:r>
    </w:p>
    <w:p w:rsidR="004835AC" w:rsidRPr="004835AC" w:rsidRDefault="004835AC" w:rsidP="004835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835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Календарный план разработки проекта (SCHEDULE)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4014"/>
        <w:gridCol w:w="1034"/>
      </w:tblGrid>
      <w:tr w:rsidR="004835AC" w:rsidRPr="004835AC" w:rsidTr="004835AC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Фаза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Сроки</w:t>
            </w:r>
          </w:p>
        </w:tc>
      </w:tr>
      <w:tr w:rsidR="004835AC" w:rsidRPr="004835AC" w:rsidTr="004835A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Фаза 1: Планирование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Анализ текущей архитектуры.</w:t>
            </w: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 Определение целей и требований.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месяц</w:t>
            </w:r>
          </w:p>
        </w:tc>
      </w:tr>
      <w:tr w:rsidR="004835AC" w:rsidRPr="004835AC" w:rsidTr="004835A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Фаза 2: Разработка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Создание технической архитектуры.</w:t>
            </w: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 Внедрение CRM и ERP-систем.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месяцев</w:t>
            </w:r>
          </w:p>
        </w:tc>
      </w:tr>
      <w:tr w:rsidR="004835AC" w:rsidRPr="004835AC" w:rsidTr="004835A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Фаза 3: Тестирование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Тестирование систем.</w:t>
            </w: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 Обучение сотрудников.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месяца</w:t>
            </w:r>
          </w:p>
        </w:tc>
      </w:tr>
      <w:tr w:rsidR="004835AC" w:rsidRPr="004835AC" w:rsidTr="004835A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Фаза 4: Запуск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Полное внедрение архитектуры.</w:t>
            </w: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 Мониторинг и оптимизация.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месяца</w:t>
            </w:r>
          </w:p>
        </w:tc>
      </w:tr>
    </w:tbl>
    <w:p w:rsidR="004835AC" w:rsidRPr="004835AC" w:rsidRDefault="004835AC" w:rsidP="00483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5A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.75pt" o:hralign="center" o:hrstd="t" o:hr="t" fillcolor="#a0a0a0" stroked="f"/>
        </w:pict>
      </w:r>
    </w:p>
    <w:p w:rsidR="004835AC" w:rsidRPr="004835AC" w:rsidRDefault="004835AC" w:rsidP="004835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4835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Шесть</w:t>
      </w:r>
      <w:r w:rsidRPr="004835A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4835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шляп</w:t>
      </w:r>
      <w:r w:rsidRPr="004835A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(Six Thinking Hats)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1"/>
        <w:gridCol w:w="6484"/>
      </w:tblGrid>
      <w:tr w:rsidR="004835AC" w:rsidRPr="004835AC" w:rsidTr="004835AC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Шляпа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4835AC" w:rsidRPr="004835AC" w:rsidTr="004835A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Белая шляпа (Факты)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Текущая архитектура устарела, компания планирует выход на международные рынки.</w:t>
            </w:r>
          </w:p>
        </w:tc>
      </w:tr>
      <w:tr w:rsidR="004835AC" w:rsidRPr="004835AC" w:rsidTr="004835A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Красная шляпа (Эмоции)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Опасения по поводу превышения бюджета и задержек.</w:t>
            </w:r>
          </w:p>
        </w:tc>
      </w:tr>
      <w:tr w:rsidR="004835AC" w:rsidRPr="004835AC" w:rsidTr="004835A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Черная шляпа (Риски)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Риск недостатка квалификации сотрудников и технических сбоев.</w:t>
            </w:r>
          </w:p>
        </w:tc>
      </w:tr>
      <w:tr w:rsidR="004835AC" w:rsidRPr="004835AC" w:rsidTr="004835A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Желтая шляпа (Преимущества)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Модернизация повысит конкурентоспособность и эффективность бизнеса.</w:t>
            </w:r>
          </w:p>
        </w:tc>
      </w:tr>
      <w:tr w:rsidR="004835AC" w:rsidRPr="004835AC" w:rsidTr="004835A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Зеленая шляпа (Креативность)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AI для оптимизации процессов.</w:t>
            </w:r>
          </w:p>
        </w:tc>
      </w:tr>
      <w:tr w:rsidR="004835AC" w:rsidRPr="004835AC" w:rsidTr="004835A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Синяя шляпа (Управление)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Необходимо строгое соблюдение сроков и бюджета.</w:t>
            </w:r>
          </w:p>
        </w:tc>
      </w:tr>
    </w:tbl>
    <w:p w:rsidR="004835AC" w:rsidRPr="004835AC" w:rsidRDefault="004835AC" w:rsidP="00483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5A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.75pt" o:hralign="center" o:hrstd="t" o:hr="t" fillcolor="#a0a0a0" stroked="f"/>
        </w:pict>
      </w:r>
    </w:p>
    <w:p w:rsidR="004835AC" w:rsidRPr="004835AC" w:rsidRDefault="004835AC" w:rsidP="004835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835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Маркетинговый план продвижения продукции (</w:t>
      </w:r>
      <w:proofErr w:type="spellStart"/>
      <w:r w:rsidRPr="004835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Marketing</w:t>
      </w:r>
      <w:proofErr w:type="spellEnd"/>
      <w:r w:rsidRPr="004835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6496"/>
      </w:tblGrid>
      <w:tr w:rsidR="004835AC" w:rsidRPr="004835AC" w:rsidTr="004835AC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Действия</w:t>
            </w:r>
          </w:p>
        </w:tc>
      </w:tr>
      <w:tr w:rsidR="004835AC" w:rsidRPr="004835AC" w:rsidTr="004835A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Анализ рынка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Исследование потребностей клиентов и анализ конкурентов.</w:t>
            </w:r>
          </w:p>
        </w:tc>
      </w:tr>
      <w:tr w:rsidR="004835AC" w:rsidRPr="004835AC" w:rsidTr="004835A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Позиционирование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Подчеркивание </w:t>
            </w:r>
            <w:proofErr w:type="spellStart"/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экологичности</w:t>
            </w:r>
            <w:proofErr w:type="spellEnd"/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инновационности</w:t>
            </w:r>
            <w:proofErr w:type="spellEnd"/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продукции.</w:t>
            </w:r>
          </w:p>
        </w:tc>
      </w:tr>
      <w:tr w:rsidR="004835AC" w:rsidRPr="004835AC" w:rsidTr="004835A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Продвижение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Реклама в социальных сетях.</w:t>
            </w: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 Участие в экологических выставках.</w:t>
            </w:r>
          </w:p>
        </w:tc>
      </w:tr>
      <w:tr w:rsidR="004835AC" w:rsidRPr="004835AC" w:rsidTr="004835A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Продажи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Развитие онлайн-продаж.</w:t>
            </w: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 Партнерство с дистрибьюторами.</w:t>
            </w:r>
          </w:p>
        </w:tc>
      </w:tr>
      <w:tr w:rsidR="004835AC" w:rsidRPr="004835AC" w:rsidTr="004835A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Обратная связь</w:t>
            </w:r>
          </w:p>
        </w:tc>
        <w:tc>
          <w:tcPr>
            <w:tcW w:w="0" w:type="auto"/>
            <w:vAlign w:val="center"/>
            <w:hideMark/>
          </w:tcPr>
          <w:p w:rsidR="004835AC" w:rsidRPr="004835AC" w:rsidRDefault="004835AC" w:rsidP="00483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3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отзывов клиентов для улучшения продукции.</w:t>
            </w:r>
          </w:p>
        </w:tc>
      </w:tr>
    </w:tbl>
    <w:p w:rsidR="004835AC" w:rsidRPr="004835AC" w:rsidRDefault="004835AC" w:rsidP="00483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5A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.75pt" o:hralign="center" o:hrstd="t" o:hr="t" fillcolor="#a0a0a0" stroked="f"/>
        </w:pict>
      </w:r>
    </w:p>
    <w:p w:rsidR="004835AC" w:rsidRPr="004835AC" w:rsidRDefault="004835AC" w:rsidP="00483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5A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план охватывает все аспекты разработки архитектуры предприятия, включая риски, задачи, цели и маркетинговую стратегию.</w:t>
      </w:r>
    </w:p>
    <w:p w:rsidR="004835AC" w:rsidRDefault="004835AC"/>
    <w:sectPr w:rsidR="00483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94357"/>
    <w:multiLevelType w:val="multilevel"/>
    <w:tmpl w:val="41B08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C6261B"/>
    <w:multiLevelType w:val="multilevel"/>
    <w:tmpl w:val="0B2AA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B663D5"/>
    <w:multiLevelType w:val="multilevel"/>
    <w:tmpl w:val="5C92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5AC"/>
    <w:rsid w:val="00074B86"/>
    <w:rsid w:val="0048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4816B"/>
  <w15:chartTrackingRefBased/>
  <w15:docId w15:val="{975C4EF7-B1C0-4F48-8075-AA970B22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5AC"/>
  </w:style>
  <w:style w:type="paragraph" w:styleId="3">
    <w:name w:val="heading 3"/>
    <w:basedOn w:val="a"/>
    <w:link w:val="30"/>
    <w:uiPriority w:val="9"/>
    <w:qFormat/>
    <w:rsid w:val="004835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835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835A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4835A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835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35AC"/>
    <w:rPr>
      <w:b/>
      <w:bCs/>
    </w:rPr>
  </w:style>
  <w:style w:type="paragraph" w:styleId="a5">
    <w:name w:val="Normal (Web)"/>
    <w:basedOn w:val="a"/>
    <w:uiPriority w:val="99"/>
    <w:semiHidden/>
    <w:unhideWhenUsed/>
    <w:rsid w:val="00483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7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1</cp:revision>
  <dcterms:created xsi:type="dcterms:W3CDTF">2025-03-13T17:09:00Z</dcterms:created>
  <dcterms:modified xsi:type="dcterms:W3CDTF">2025-03-13T17:12:00Z</dcterms:modified>
</cp:coreProperties>
</file>