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9BE9" w14:textId="77777777" w:rsidR="0075569C" w:rsidRDefault="0075569C" w:rsidP="0075569C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29A19751" wp14:editId="3736D951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27C9" w14:textId="77777777" w:rsidR="0075569C" w:rsidRDefault="0075569C" w:rsidP="0075569C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3D94AAC" w14:textId="77777777" w:rsidR="0075569C" w:rsidRDefault="0075569C" w:rsidP="0075569C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4"/>
        <w:gridCol w:w="5402"/>
      </w:tblGrid>
      <w:tr w:rsidR="0075569C" w14:paraId="384832BA" w14:textId="77777777" w:rsidTr="00A61FA5">
        <w:tc>
          <w:tcPr>
            <w:tcW w:w="3115" w:type="dxa"/>
            <w:shd w:val="clear" w:color="auto" w:fill="auto"/>
          </w:tcPr>
          <w:p w14:paraId="62127DAD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A6C43D7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67381D3" w14:textId="77777777" w:rsidR="0075569C" w:rsidRPr="00781250" w:rsidRDefault="0075569C" w:rsidP="00A61FA5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</w:rPr>
              <w:t>Синергия</w:t>
            </w:r>
          </w:p>
        </w:tc>
      </w:tr>
      <w:tr w:rsidR="0075569C" w14:paraId="69017159" w14:textId="77777777" w:rsidTr="00A61FA5">
        <w:tc>
          <w:tcPr>
            <w:tcW w:w="3115" w:type="dxa"/>
            <w:shd w:val="clear" w:color="auto" w:fill="auto"/>
          </w:tcPr>
          <w:p w14:paraId="44CED074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D1FC589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6E9F8FA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5569C" w14:paraId="2E1B3659" w14:textId="77777777" w:rsidTr="00A61FA5">
        <w:tc>
          <w:tcPr>
            <w:tcW w:w="3115" w:type="dxa"/>
            <w:shd w:val="clear" w:color="auto" w:fill="auto"/>
          </w:tcPr>
          <w:p w14:paraId="77665E10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D3379E2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AD7A680" w14:textId="77777777" w:rsidR="0075569C" w:rsidRDefault="0075569C" w:rsidP="00A61FA5">
            <w:pPr>
              <w:pStyle w:val="BodyText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75569C" w14:paraId="547B922A" w14:textId="77777777" w:rsidTr="00A61FA5">
        <w:tc>
          <w:tcPr>
            <w:tcW w:w="3115" w:type="dxa"/>
            <w:shd w:val="clear" w:color="auto" w:fill="auto"/>
          </w:tcPr>
          <w:p w14:paraId="6500B07F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67FF2DE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951CB8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5569C" w14:paraId="68612D77" w14:textId="77777777" w:rsidTr="00A61FA5">
        <w:tc>
          <w:tcPr>
            <w:tcW w:w="3115" w:type="dxa"/>
            <w:shd w:val="clear" w:color="auto" w:fill="auto"/>
          </w:tcPr>
          <w:p w14:paraId="23A32E80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63BA4CA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92DAD60" w14:textId="77777777" w:rsidR="0075569C" w:rsidRPr="00781250" w:rsidRDefault="0075569C" w:rsidP="00A61FA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</w:rPr>
              <w:t>Очно-заочная</w:t>
            </w:r>
          </w:p>
        </w:tc>
      </w:tr>
      <w:tr w:rsidR="0075569C" w14:paraId="56DE5A12" w14:textId="77777777" w:rsidTr="00A61FA5">
        <w:tc>
          <w:tcPr>
            <w:tcW w:w="3115" w:type="dxa"/>
            <w:shd w:val="clear" w:color="auto" w:fill="auto"/>
          </w:tcPr>
          <w:p w14:paraId="731A1627" w14:textId="77777777" w:rsidR="0075569C" w:rsidRPr="004F12C7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2" w:type="dxa"/>
            <w:shd w:val="clear" w:color="auto" w:fill="auto"/>
          </w:tcPr>
          <w:p w14:paraId="4AD0D3E6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85DF073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5569C" w14:paraId="5E13626D" w14:textId="77777777" w:rsidTr="00A61FA5">
        <w:trPr>
          <w:trHeight w:val="68"/>
        </w:trPr>
        <w:tc>
          <w:tcPr>
            <w:tcW w:w="3115" w:type="dxa"/>
            <w:shd w:val="clear" w:color="auto" w:fill="auto"/>
          </w:tcPr>
          <w:p w14:paraId="2B324CC4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B7C814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C838F0A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28B3C9BD" w14:textId="77777777" w:rsidR="0075569C" w:rsidRDefault="0075569C" w:rsidP="0075569C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144F1ED8" w14:textId="5C1D49B9" w:rsidR="0075569C" w:rsidRPr="0075569C" w:rsidRDefault="0075569C" w:rsidP="0075569C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651"/>
        <w:gridCol w:w="277"/>
        <w:gridCol w:w="537"/>
        <w:gridCol w:w="282"/>
        <w:gridCol w:w="5719"/>
      </w:tblGrid>
      <w:tr w:rsidR="0075569C" w14:paraId="0F74BD65" w14:textId="77777777" w:rsidTr="00A61FA5">
        <w:tc>
          <w:tcPr>
            <w:tcW w:w="1276" w:type="dxa"/>
            <w:gridSpan w:val="2"/>
            <w:shd w:val="clear" w:color="auto" w:fill="auto"/>
          </w:tcPr>
          <w:p w14:paraId="3A5F0D60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6B90EB99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AB309D" w14:textId="789C7A2F" w:rsidR="0075569C" w:rsidRPr="00280DCF" w:rsidRDefault="0075569C" w:rsidP="00A61F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</w:pPr>
            <w:r w:rsidRPr="0075569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Стандарты, подходы, методы и средства</w:t>
            </w:r>
          </w:p>
        </w:tc>
      </w:tr>
      <w:tr w:rsidR="0075569C" w14:paraId="0F6239A3" w14:textId="77777777" w:rsidTr="00A61FA5">
        <w:tc>
          <w:tcPr>
            <w:tcW w:w="3115" w:type="dxa"/>
            <w:gridSpan w:val="6"/>
            <w:shd w:val="clear" w:color="auto" w:fill="auto"/>
          </w:tcPr>
          <w:p w14:paraId="0C9294AD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E5E612D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5C2DB42" w14:textId="77777777" w:rsidR="0075569C" w:rsidRDefault="0075569C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5569C" w14:paraId="3645BDDD" w14:textId="77777777" w:rsidTr="00A61FA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649E0B4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3E45F7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0ECFC6" w14:textId="1EC43AAE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  <w:r w:rsidRPr="0075569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создания архитектуры предприятия</w:t>
            </w:r>
          </w:p>
        </w:tc>
      </w:tr>
      <w:tr w:rsidR="0075569C" w14:paraId="25A87506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C91A672" w14:textId="77777777" w:rsidR="0075569C" w:rsidRDefault="0075569C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AAB311D" w14:textId="77777777" w:rsidR="0075569C" w:rsidRDefault="0075569C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44880D3C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32709F9F" w14:textId="77777777" w:rsidR="0075569C" w:rsidRPr="00AD3D62" w:rsidRDefault="0075569C" w:rsidP="00A61FA5">
            <w:pPr>
              <w:spacing w:after="0" w:line="240" w:lineRule="auto"/>
              <w:ind w:right="189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информационных систем</w:t>
            </w:r>
          </w:p>
        </w:tc>
      </w:tr>
      <w:tr w:rsidR="0075569C" w14:paraId="7B77D531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4A9E2DFD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1570F57" w14:textId="77777777" w:rsidR="0075569C" w:rsidRDefault="0075569C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3F43A91" w14:textId="77777777" w:rsidR="0075569C" w:rsidRDefault="0075569C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F3AB70E" w14:textId="77777777" w:rsidR="0075569C" w:rsidRDefault="0075569C" w:rsidP="0075569C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A8D7079" w14:textId="77777777" w:rsidR="0075569C" w:rsidRDefault="0075569C" w:rsidP="0075569C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5569C" w14:paraId="2DD8B984" w14:textId="77777777" w:rsidTr="00A61FA5">
        <w:tc>
          <w:tcPr>
            <w:tcW w:w="2061" w:type="dxa"/>
            <w:shd w:val="clear" w:color="auto" w:fill="auto"/>
          </w:tcPr>
          <w:p w14:paraId="2F20AA60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1334E53E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F4B301F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Завитаев Максим Игоревич</w:t>
            </w:r>
          </w:p>
        </w:tc>
        <w:tc>
          <w:tcPr>
            <w:tcW w:w="283" w:type="dxa"/>
            <w:shd w:val="clear" w:color="auto" w:fill="auto"/>
          </w:tcPr>
          <w:p w14:paraId="328202BC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0AFA84F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5569C" w14:paraId="53ACEFBB" w14:textId="77777777" w:rsidTr="00A61FA5">
        <w:trPr>
          <w:trHeight w:val="435"/>
        </w:trPr>
        <w:tc>
          <w:tcPr>
            <w:tcW w:w="2061" w:type="dxa"/>
            <w:shd w:val="clear" w:color="auto" w:fill="auto"/>
          </w:tcPr>
          <w:p w14:paraId="6E51B61F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FC4B3CE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832B8EE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CED6D28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B818A8C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75569C" w14:paraId="2D2B7E6C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C75AEBA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9BCEE96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019C23E" w14:textId="77777777" w:rsidR="0075569C" w:rsidRPr="0019257C" w:rsidRDefault="0075569C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73D7E85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5569C" w14:paraId="7CA77792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89DC15C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70FD53D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57477E1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027A9BD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FA319EB" w14:textId="77777777" w:rsidR="0075569C" w:rsidRDefault="0075569C" w:rsidP="0075569C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F262C34" w14:textId="77777777" w:rsidR="0075569C" w:rsidRDefault="0075569C" w:rsidP="0075569C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5569C" w14:paraId="5E22AFE0" w14:textId="77777777" w:rsidTr="00A61FA5">
        <w:tc>
          <w:tcPr>
            <w:tcW w:w="2268" w:type="dxa"/>
            <w:shd w:val="clear" w:color="auto" w:fill="auto"/>
          </w:tcPr>
          <w:p w14:paraId="267AACF2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B498286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5E213AE0" w14:textId="77777777" w:rsidR="0075569C" w:rsidRPr="0084103A" w:rsidRDefault="0075569C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BDC884E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665E584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5569C" w14:paraId="55C2802F" w14:textId="77777777" w:rsidTr="00A61FA5">
        <w:tc>
          <w:tcPr>
            <w:tcW w:w="2268" w:type="dxa"/>
            <w:shd w:val="clear" w:color="auto" w:fill="auto"/>
          </w:tcPr>
          <w:p w14:paraId="73C203AE" w14:textId="77777777" w:rsidR="0075569C" w:rsidRDefault="0075569C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5142C35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1F0F327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3ACE96C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B83AE4D" w14:textId="77777777" w:rsidR="0075569C" w:rsidRDefault="0075569C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1BC7E77" w14:textId="77777777" w:rsidR="0075569C" w:rsidRPr="009128F5" w:rsidRDefault="0075569C" w:rsidP="0075569C">
      <w:pPr>
        <w:ind w:right="-1"/>
        <w:rPr>
          <w:rFonts w:ascii="TimesNewRomanPSMT" w:hAnsi="TimesNewRomanPSMT"/>
          <w:color w:val="000000"/>
          <w:sz w:val="18"/>
          <w:szCs w:val="18"/>
          <w:lang w:val="ru-RU"/>
        </w:rPr>
      </w:pPr>
    </w:p>
    <w:p w14:paraId="5FFE2C8C" w14:textId="77777777" w:rsidR="0075569C" w:rsidRDefault="0075569C" w:rsidP="0075569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  <w:sectPr w:rsidR="007556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24</w:t>
      </w:r>
    </w:p>
    <w:p w14:paraId="7A2819C5" w14:textId="77777777" w:rsidR="0075569C" w:rsidRPr="0075569C" w:rsidRDefault="0075569C" w:rsidP="0075569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Ментальная карта процесса управления проектом разработки архитектуры предприятия</w:t>
      </w:r>
    </w:p>
    <w:p w14:paraId="6F719D9D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Стандарт: ISO 15288-2005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Программное средство: MindMeister</w:t>
      </w:r>
    </w:p>
    <w:p w14:paraId="2570F937" w14:textId="77777777" w:rsidR="0075569C" w:rsidRDefault="0075569C" w:rsidP="0075569C">
      <w:pPr>
        <w:jc w:val="center"/>
      </w:pPr>
    </w:p>
    <w:p w14:paraId="20C95979" w14:textId="77777777" w:rsidR="0075569C" w:rsidRDefault="0075569C" w:rsidP="0075569C">
      <w:pPr>
        <w:jc w:val="center"/>
        <w:sectPr w:rsidR="0075569C" w:rsidSect="0075569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0A9FF3F" wp14:editId="2CCAD8F8">
            <wp:extent cx="9646938" cy="3637280"/>
            <wp:effectExtent l="0" t="0" r="0" b="0"/>
            <wp:docPr id="489890120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0120" name="Picture 1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007" cy="365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5963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Ключевые элементы по ISO 15288-2005</w:t>
      </w:r>
    </w:p>
    <w:p w14:paraId="1A6C0BED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Планирование (Clause 6.1)</w:t>
      </w:r>
    </w:p>
    <w:p w14:paraId="3E123839" w14:textId="77777777" w:rsidR="0075569C" w:rsidRPr="0075569C" w:rsidRDefault="0075569C" w:rsidP="0075569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Цели:</w:t>
      </w:r>
    </w:p>
    <w:p w14:paraId="5C03B43A" w14:textId="77777777" w:rsidR="0075569C" w:rsidRPr="0075569C" w:rsidRDefault="0075569C" w:rsidP="0075569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Обеспечить соответствие 152-ФЗ.</w:t>
      </w:r>
    </w:p>
    <w:p w14:paraId="152606E4" w14:textId="77777777" w:rsidR="0075569C" w:rsidRPr="0075569C" w:rsidRDefault="0075569C" w:rsidP="0075569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Снизить TCO на 20%.</w:t>
      </w:r>
    </w:p>
    <w:p w14:paraId="6EE308EE" w14:textId="77777777" w:rsidR="0075569C" w:rsidRPr="0075569C" w:rsidRDefault="0075569C" w:rsidP="0075569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Ресурсы:</w:t>
      </w:r>
    </w:p>
    <w:p w14:paraId="16DA83D5" w14:textId="77777777" w:rsidR="0075569C" w:rsidRPr="0075569C" w:rsidRDefault="0075569C" w:rsidP="0075569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Бюджет: 15 млн руб.</w:t>
      </w:r>
    </w:p>
    <w:p w14:paraId="58002F1C" w14:textId="77777777" w:rsidR="0075569C" w:rsidRPr="0075569C" w:rsidRDefault="0075569C" w:rsidP="0075569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Инструменты: Jira, Confluence, GitLab.</w:t>
      </w:r>
    </w:p>
    <w:p w14:paraId="1A1C2FDF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Анализ требований (Clause 6.2)</w:t>
      </w:r>
    </w:p>
    <w:p w14:paraId="46654AAA" w14:textId="77777777" w:rsidR="0075569C" w:rsidRPr="0075569C" w:rsidRDefault="0075569C" w:rsidP="0075569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Источники требований:</w:t>
      </w:r>
    </w:p>
    <w:p w14:paraId="36EE2EA1" w14:textId="77777777" w:rsidR="0075569C" w:rsidRPr="0075569C" w:rsidRDefault="0075569C" w:rsidP="0075569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Регуляторы (ФСТЭК, ФСБ).</w:t>
      </w:r>
    </w:p>
    <w:p w14:paraId="6A7FAC47" w14:textId="77777777" w:rsidR="0075569C" w:rsidRPr="0075569C" w:rsidRDefault="0075569C" w:rsidP="0075569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Клиентские SLA (uptime, безопасность).</w:t>
      </w:r>
    </w:p>
    <w:p w14:paraId="3F011F2C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Реализация (Clause 6.3-6.4)</w:t>
      </w:r>
    </w:p>
    <w:p w14:paraId="2915ACBC" w14:textId="77777777" w:rsidR="0075569C" w:rsidRPr="0075569C" w:rsidRDefault="0075569C" w:rsidP="0075569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Технологии:</w:t>
      </w:r>
    </w:p>
    <w:p w14:paraId="3F90624B" w14:textId="77777777" w:rsidR="0075569C" w:rsidRPr="0075569C" w:rsidRDefault="0075569C" w:rsidP="0075569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Уровень данных: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PostgreSQL, Kafka.</w:t>
      </w:r>
    </w:p>
    <w:p w14:paraId="2117A15A" w14:textId="77777777" w:rsidR="0075569C" w:rsidRPr="0075569C" w:rsidRDefault="0075569C" w:rsidP="0075569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Бизнес-логика: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Микросервисы на Python/Java.</w:t>
      </w:r>
    </w:p>
    <w:p w14:paraId="2295C5D3" w14:textId="77777777" w:rsidR="0075569C" w:rsidRPr="0075569C" w:rsidRDefault="0075569C" w:rsidP="0075569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Интерфейсы: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Vue.js, Kong API Gateway.</w:t>
      </w:r>
    </w:p>
    <w:p w14:paraId="66D2F81B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Контроль качества (Clause 6.5)</w:t>
      </w:r>
    </w:p>
    <w:p w14:paraId="46851673" w14:textId="77777777" w:rsidR="0075569C" w:rsidRPr="0075569C" w:rsidRDefault="0075569C" w:rsidP="0075569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Методы:</w:t>
      </w:r>
    </w:p>
    <w:p w14:paraId="7ABB102B" w14:textId="77777777" w:rsidR="0075569C" w:rsidRPr="0075569C" w:rsidRDefault="0075569C" w:rsidP="0075569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Автоматизированное тестирование (GitLab CI/CD).</w:t>
      </w:r>
    </w:p>
    <w:p w14:paraId="75682C04" w14:textId="77777777" w:rsidR="0075569C" w:rsidRPr="0075569C" w:rsidRDefault="0075569C" w:rsidP="0075569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Ручной аудит безопасности (раз в квартал).</w:t>
      </w:r>
    </w:p>
    <w:p w14:paraId="386D92F5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Мониторинг рисков (Clause 6.6)</w:t>
      </w:r>
    </w:p>
    <w:p w14:paraId="5EABA46F" w14:textId="77777777" w:rsidR="0075569C" w:rsidRPr="0075569C" w:rsidRDefault="0075569C" w:rsidP="0075569C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Топ-3 риска:</w:t>
      </w:r>
    </w:p>
    <w:p w14:paraId="79D01195" w14:textId="77777777" w:rsidR="0075569C" w:rsidRPr="0075569C" w:rsidRDefault="0075569C" w:rsidP="0075569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Нехватка экспертизы (Severity: 4/5).</w:t>
      </w:r>
    </w:p>
    <w:p w14:paraId="3E3F8A79" w14:textId="77777777" w:rsidR="0075569C" w:rsidRPr="0075569C" w:rsidRDefault="0075569C" w:rsidP="0075569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Несоответствие ФСТЭК (Severity: 5/5).</w:t>
      </w:r>
    </w:p>
    <w:p w14:paraId="26B01BDA" w14:textId="77777777" w:rsidR="0075569C" w:rsidRPr="0075569C" w:rsidRDefault="0075569C" w:rsidP="0075569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Сбой облака (Severity: 3/5).</w:t>
      </w:r>
    </w:p>
    <w:p w14:paraId="4D293025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Завершение (Clause 6.7)</w:t>
      </w:r>
    </w:p>
    <w:p w14:paraId="4028CCE4" w14:textId="77777777" w:rsidR="0075569C" w:rsidRPr="0075569C" w:rsidRDefault="0075569C" w:rsidP="0075569C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Результаты:</w:t>
      </w:r>
    </w:p>
    <w:p w14:paraId="78490B4F" w14:textId="77777777" w:rsidR="0075569C" w:rsidRPr="0075569C" w:rsidRDefault="0075569C" w:rsidP="0075569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Документация в Confluence.</w:t>
      </w:r>
    </w:p>
    <w:p w14:paraId="368E8F5F" w14:textId="45D41C8F" w:rsidR="0075569C" w:rsidRDefault="0075569C" w:rsidP="0075569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Обучение 100% сотрудников.</w:t>
      </w:r>
    </w:p>
    <w:p w14:paraId="1B6B9612" w14:textId="77777777" w:rsidR="0075569C" w:rsidRPr="0075569C" w:rsidRDefault="0075569C" w:rsidP="007556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1F0D06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Интеграция с другими стандартами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934"/>
      </w:tblGrid>
      <w:tr w:rsidR="0075569C" w:rsidRPr="0075569C" w14:paraId="12E0144C" w14:textId="77777777" w:rsidTr="0075569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436D08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lastRenderedPageBreak/>
              <w:t>Процесс ISO 15288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A9B2D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Связь с другими стандартами</w:t>
            </w:r>
          </w:p>
        </w:tc>
      </w:tr>
      <w:tr w:rsidR="0075569C" w:rsidRPr="0075569C" w14:paraId="1D75437F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76055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Планирование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639D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ISO 9001 (Управление качеством)</w:t>
            </w:r>
          </w:p>
        </w:tc>
      </w:tr>
      <w:tr w:rsidR="0075569C" w:rsidRPr="0075569C" w14:paraId="02A9BBD4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AB2139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Контроль качества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6697D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ISO/IEC 27001 (ИБ)</w:t>
            </w:r>
          </w:p>
        </w:tc>
      </w:tr>
      <w:tr w:rsidR="0075569C" w:rsidRPr="0075569C" w14:paraId="45028A1C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975835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Мониторинг рисков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FB8D4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ГОСТ Р 51901 (Менеджмент рисков)</w:t>
            </w:r>
          </w:p>
        </w:tc>
      </w:tr>
    </w:tbl>
    <w:p w14:paraId="0D793FFF" w14:textId="77777777" w:rsidR="0075569C" w:rsidRPr="0075569C" w:rsidRDefault="0075569C" w:rsidP="007556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7636D7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Рекомендации по внедрению</w:t>
      </w:r>
    </w:p>
    <w:p w14:paraId="2222A349" w14:textId="77777777" w:rsidR="0075569C" w:rsidRPr="0075569C" w:rsidRDefault="0075569C" w:rsidP="0075569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соответствия ISO 15288:</w:t>
      </w:r>
    </w:p>
    <w:p w14:paraId="25DEDE72" w14:textId="77777777" w:rsidR="0075569C" w:rsidRPr="0075569C" w:rsidRDefault="0075569C" w:rsidP="0075569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Назначьте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 Owner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каждого этапа.</w:t>
      </w:r>
    </w:p>
    <w:p w14:paraId="7208745B" w14:textId="77777777" w:rsidR="0075569C" w:rsidRPr="0075569C" w:rsidRDefault="0075569C" w:rsidP="0075569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Используйте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шаблоны документов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из Annex A стандарта.</w:t>
      </w:r>
    </w:p>
    <w:p w14:paraId="4964C90F" w14:textId="77777777" w:rsidR="0075569C" w:rsidRPr="0075569C" w:rsidRDefault="0075569C" w:rsidP="0075569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автоматизации:</w:t>
      </w:r>
    </w:p>
    <w:p w14:paraId="3A8223FC" w14:textId="77777777" w:rsidR="0075569C" w:rsidRPr="0075569C" w:rsidRDefault="0075569C" w:rsidP="0075569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Интегрируйте Jira с плагинами для управления требованиями (например, </w:t>
      </w:r>
      <w:r w:rsidRPr="0075569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Requirements Yogi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DAB44BA" w14:textId="77777777" w:rsidR="0075569C" w:rsidRPr="0075569C" w:rsidRDefault="0075569C" w:rsidP="0075569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аудита:</w:t>
      </w:r>
    </w:p>
    <w:p w14:paraId="1E7866AB" w14:textId="77777777" w:rsidR="0075569C" w:rsidRPr="0075569C" w:rsidRDefault="0075569C" w:rsidP="0075569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Проводите ежеквартальные проверки по чек-листу ISO 15288 (Clause 7).</w:t>
      </w:r>
    </w:p>
    <w:p w14:paraId="7D29B8A6" w14:textId="3205D960" w:rsidR="00DF2AE5" w:rsidRDefault="00DF2AE5" w:rsidP="0075569C"/>
    <w:p w14:paraId="3A0D60A1" w14:textId="77777777" w:rsidR="0075569C" w:rsidRDefault="0075569C" w:rsidP="0075569C"/>
    <w:p w14:paraId="278E9F40" w14:textId="77777777" w:rsidR="0075569C" w:rsidRPr="0075569C" w:rsidRDefault="0075569C" w:rsidP="0075569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Документация по архитектуре предприятия для IT-компании "РусТех"</w:t>
      </w:r>
    </w:p>
    <w:p w14:paraId="41B74F66" w14:textId="67F3917B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Соответствие стандарту ISO 15704:2000</w:t>
      </w:r>
    </w:p>
    <w:p w14:paraId="306DDA2A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Введение</w:t>
      </w:r>
    </w:p>
    <w:p w14:paraId="01575C7F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Цель документа: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Формализация архитектуры предприятия (Enterprise Architecture, EA) для обеспечения:</w:t>
      </w:r>
    </w:p>
    <w:p w14:paraId="0F842272" w14:textId="77777777" w:rsidR="0075569C" w:rsidRPr="0075569C" w:rsidRDefault="0075569C" w:rsidP="0075569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Соответствия требованиям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 15704:2000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(GERAM – Generalized Enterprise Reference Architecture and Methodology).</w:t>
      </w:r>
    </w:p>
    <w:p w14:paraId="5B2A2CA1" w14:textId="77777777" w:rsidR="0075569C" w:rsidRPr="0075569C" w:rsidRDefault="0075569C" w:rsidP="0075569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Интеграции бизнес-процессов, ИТ-систем и данных.</w:t>
      </w:r>
    </w:p>
    <w:p w14:paraId="7BFF1130" w14:textId="77777777" w:rsidR="0075569C" w:rsidRPr="0075569C" w:rsidRDefault="0075569C" w:rsidP="0075569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Поддержки импортозамещения и кибербезопасности.</w:t>
      </w:r>
    </w:p>
    <w:p w14:paraId="034347DE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Область применения:</w:t>
      </w:r>
    </w:p>
    <w:p w14:paraId="4728B2A4" w14:textId="77777777" w:rsidR="0075569C" w:rsidRPr="0075569C" w:rsidRDefault="0075569C" w:rsidP="0075569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и внедрение корпоративного ПО.</w:t>
      </w:r>
    </w:p>
    <w:p w14:paraId="3D41780E" w14:textId="69DD7247" w:rsidR="0075569C" w:rsidRDefault="0075569C" w:rsidP="0075569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Управление облачной и локальной инфраструктурой.</w:t>
      </w:r>
    </w:p>
    <w:p w14:paraId="1CED195E" w14:textId="562573DD" w:rsidR="0075569C" w:rsidRPr="0075569C" w:rsidRDefault="0075569C" w:rsidP="007556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A796EB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Описание архитектуры предприятия</w:t>
      </w:r>
    </w:p>
    <w:p w14:paraId="1F556314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2.1. Бизнес-архитектура (Business Architecture)</w:t>
      </w:r>
    </w:p>
    <w:p w14:paraId="29C6C877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Компоненты:</w:t>
      </w:r>
    </w:p>
    <w:p w14:paraId="4A053AAC" w14:textId="77777777" w:rsidR="0075569C" w:rsidRPr="0075569C" w:rsidRDefault="0075569C" w:rsidP="0075569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Процессы:</w:t>
      </w:r>
    </w:p>
    <w:p w14:paraId="45A8B03A" w14:textId="77777777" w:rsidR="0075569C" w:rsidRPr="0075569C" w:rsidRDefault="0075569C" w:rsidP="0075569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ПО (Agile/Scrum).</w:t>
      </w:r>
    </w:p>
    <w:p w14:paraId="737D6F71" w14:textId="77777777" w:rsidR="0075569C" w:rsidRPr="0075569C" w:rsidRDefault="0075569C" w:rsidP="0075569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Продажи (B2B/B2G).</w:t>
      </w:r>
    </w:p>
    <w:p w14:paraId="2E29421B" w14:textId="77777777" w:rsidR="0075569C" w:rsidRPr="0075569C" w:rsidRDefault="0075569C" w:rsidP="0075569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Поддержка (SLA 24/7).</w:t>
      </w:r>
    </w:p>
    <w:p w14:paraId="7FD9C99D" w14:textId="77777777" w:rsidR="0075569C" w:rsidRPr="0075569C" w:rsidRDefault="0075569C" w:rsidP="0075569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Оргструктура:</w:t>
      </w:r>
    </w:p>
    <w:p w14:paraId="61189AFF" w14:textId="77777777" w:rsidR="0075569C" w:rsidRPr="0075569C" w:rsidRDefault="0075569C" w:rsidP="0075569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Департаменты: R&amp;D, Sales, DevOps, ИБ.</w:t>
      </w:r>
    </w:p>
    <w:p w14:paraId="07FF185C" w14:textId="77777777" w:rsidR="0075569C" w:rsidRPr="0075569C" w:rsidRDefault="0075569C" w:rsidP="0075569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KPI:</w:t>
      </w:r>
    </w:p>
    <w:p w14:paraId="60562E3A" w14:textId="77777777" w:rsidR="0075569C" w:rsidRPr="0075569C" w:rsidRDefault="0075569C" w:rsidP="0075569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99.95% uptime, 30% рост выручки к 2026 г.</w:t>
      </w:r>
    </w:p>
    <w:p w14:paraId="653858BC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Соответствие ISO 15704:</w:t>
      </w:r>
    </w:p>
    <w:p w14:paraId="3DB11331" w14:textId="77777777" w:rsidR="0075569C" w:rsidRPr="0075569C" w:rsidRDefault="0075569C" w:rsidP="0075569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Модель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GERA (Generic Enterprise Reference Architecture)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разделение на бизнес-процессы и ресурсы.</w:t>
      </w:r>
    </w:p>
    <w:p w14:paraId="4D3A120C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2.2. Информационная архитектура (Information Architecture)</w:t>
      </w:r>
    </w:p>
    <w:p w14:paraId="47D328A1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Компоненты:</w:t>
      </w:r>
    </w:p>
    <w:p w14:paraId="0ACA9344" w14:textId="77777777" w:rsidR="0075569C" w:rsidRPr="0075569C" w:rsidRDefault="0075569C" w:rsidP="0075569C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Данные:</w:t>
      </w:r>
    </w:p>
    <w:p w14:paraId="188044F6" w14:textId="77777777" w:rsidR="0075569C" w:rsidRPr="0075569C" w:rsidRDefault="0075569C" w:rsidP="0075569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Структурированные (PostgreSQL).</w:t>
      </w:r>
    </w:p>
    <w:p w14:paraId="0BE2601F" w14:textId="77777777" w:rsidR="0075569C" w:rsidRPr="0075569C" w:rsidRDefault="0075569C" w:rsidP="0075569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Потоковые (Apache Kafka).</w:t>
      </w:r>
    </w:p>
    <w:p w14:paraId="068E3512" w14:textId="77777777" w:rsidR="0075569C" w:rsidRPr="0075569C" w:rsidRDefault="0075569C" w:rsidP="0075569C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Метаданные:</w:t>
      </w:r>
    </w:p>
    <w:p w14:paraId="1896A2AC" w14:textId="77777777" w:rsidR="0075569C" w:rsidRPr="0075569C" w:rsidRDefault="0075569C" w:rsidP="0075569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Каталог данных (Apache Atlas).</w:t>
      </w:r>
    </w:p>
    <w:p w14:paraId="65EB5DA0" w14:textId="77777777" w:rsidR="0075569C" w:rsidRPr="0075569C" w:rsidRDefault="0075569C" w:rsidP="0075569C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Безопасность:</w:t>
      </w:r>
    </w:p>
    <w:p w14:paraId="1173A55C" w14:textId="77777777" w:rsidR="0075569C" w:rsidRPr="0075569C" w:rsidRDefault="0075569C" w:rsidP="0075569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Шифрование (ГОСТ 34.10-2012), DLP.</w:t>
      </w:r>
    </w:p>
    <w:p w14:paraId="1C9B72EC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Соответствие ISO 15704:</w:t>
      </w:r>
    </w:p>
    <w:p w14:paraId="12947991" w14:textId="77777777" w:rsidR="0075569C" w:rsidRPr="0075569C" w:rsidRDefault="0075569C" w:rsidP="0075569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Применение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ISA-95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интеграции данных между бизнес- и ИТ-уровнями.</w:t>
      </w:r>
    </w:p>
    <w:p w14:paraId="65085B22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2.3. Техническая архитектура (Technical Architecture)</w:t>
      </w:r>
    </w:p>
    <w:p w14:paraId="0C9D0EAE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Компоненты:</w:t>
      </w:r>
    </w:p>
    <w:p w14:paraId="0048EF33" w14:textId="77777777" w:rsidR="0075569C" w:rsidRPr="0075569C" w:rsidRDefault="0075569C" w:rsidP="0075569C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Инфраструктура:</w:t>
      </w:r>
    </w:p>
    <w:p w14:paraId="090D1DAB" w14:textId="77777777" w:rsidR="0075569C" w:rsidRPr="0075569C" w:rsidRDefault="0075569C" w:rsidP="0075569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Гибридное облако (SberCloud + локальные серверы).</w:t>
      </w:r>
    </w:p>
    <w:p w14:paraId="5737EE0E" w14:textId="77777777" w:rsidR="0075569C" w:rsidRPr="0075569C" w:rsidRDefault="0075569C" w:rsidP="0075569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Kubernetes, Docker, Terraform.</w:t>
      </w:r>
    </w:p>
    <w:p w14:paraId="17B47B80" w14:textId="77777777" w:rsidR="0075569C" w:rsidRPr="0075569C" w:rsidRDefault="0075569C" w:rsidP="0075569C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Сервисы:</w:t>
      </w:r>
    </w:p>
    <w:p w14:paraId="01F2A1B0" w14:textId="77777777" w:rsidR="0075569C" w:rsidRPr="0075569C" w:rsidRDefault="0075569C" w:rsidP="0075569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Микросервисы (аутентификация, платежи).</w:t>
      </w:r>
    </w:p>
    <w:p w14:paraId="54319BA7" w14:textId="77777777" w:rsidR="0075569C" w:rsidRPr="0075569C" w:rsidRDefault="0075569C" w:rsidP="0075569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Gateway (Kong).</w:t>
      </w:r>
    </w:p>
    <w:p w14:paraId="0E2D30C9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Соответствие ISO 15704:</w:t>
      </w:r>
    </w:p>
    <w:p w14:paraId="76B554B3" w14:textId="77777777" w:rsidR="0075569C" w:rsidRPr="0075569C" w:rsidRDefault="0075569C" w:rsidP="0075569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Использование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IEC 62264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управления производственными ресурсами (аналог для ИТ – CI/CD).</w:t>
      </w:r>
    </w:p>
    <w:p w14:paraId="257F5462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2.4. Архитектура приложений (Application Architecture)</w:t>
      </w:r>
    </w:p>
    <w:p w14:paraId="20D50919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Компоненты:</w:t>
      </w:r>
    </w:p>
    <w:p w14:paraId="27CAC13A" w14:textId="77777777" w:rsidR="0075569C" w:rsidRPr="0075569C" w:rsidRDefault="0075569C" w:rsidP="0075569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Frontend: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Vue.js, React Native.</w:t>
      </w:r>
    </w:p>
    <w:p w14:paraId="286389F1" w14:textId="77777777" w:rsidR="0075569C" w:rsidRPr="0075569C" w:rsidRDefault="0075569C" w:rsidP="0075569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Python (FastAPI), Java (Spring).</w:t>
      </w:r>
    </w:p>
    <w:p w14:paraId="0DAF9B0D" w14:textId="77777777" w:rsidR="0075569C" w:rsidRPr="0075569C" w:rsidRDefault="0075569C" w:rsidP="0075569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Интеграция: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REST API, gRPC.</w:t>
      </w:r>
    </w:p>
    <w:p w14:paraId="24DBF38D" w14:textId="77777777" w:rsidR="0075569C" w:rsidRPr="0075569C" w:rsidRDefault="0075569C" w:rsidP="0075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Соответствие ISO 15704:</w:t>
      </w:r>
    </w:p>
    <w:p w14:paraId="251B3A0C" w14:textId="77777777" w:rsidR="0075569C" w:rsidRPr="0075569C" w:rsidRDefault="0075569C" w:rsidP="0075569C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Модель </w:t>
      </w: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PERA (Purdue Enterprise Reference Architecture)</w:t>
      </w: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разделение на уровни:</w:t>
      </w:r>
    </w:p>
    <w:p w14:paraId="208E9F53" w14:textId="77777777" w:rsidR="0075569C" w:rsidRPr="0075569C" w:rsidRDefault="0075569C" w:rsidP="0075569C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Уровень 0: Оборудование.</w:t>
      </w:r>
    </w:p>
    <w:p w14:paraId="1A82F923" w14:textId="77777777" w:rsidR="0075569C" w:rsidRPr="0075569C" w:rsidRDefault="0075569C" w:rsidP="0075569C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Уровень 2: MES (аналог – CI/CD).</w:t>
      </w:r>
    </w:p>
    <w:p w14:paraId="67EFA947" w14:textId="6B717DAA" w:rsidR="0075569C" w:rsidRDefault="0075569C" w:rsidP="0075569C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Уровень 4: ERP (CRM, BI).</w:t>
      </w:r>
    </w:p>
    <w:p w14:paraId="16800960" w14:textId="77777777" w:rsidR="0075569C" w:rsidRPr="0075569C" w:rsidRDefault="0075569C" w:rsidP="007556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3DE6D3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Модели и методологии</w:t>
      </w:r>
    </w:p>
    <w:p w14:paraId="11CD2B49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3.1. Модель процессов (ISO 15704 Annex A)</w:t>
      </w:r>
    </w:p>
    <w:p w14:paraId="472B8358" w14:textId="220EE792" w:rsidR="0075569C" w:rsidRDefault="0075569C" w:rsidP="0075569C">
      <w:pPr>
        <w:jc w:val="center"/>
      </w:pPr>
      <w:r>
        <w:rPr>
          <w:noProof/>
        </w:rPr>
        <w:drawing>
          <wp:inline distT="0" distB="0" distL="0" distR="0" wp14:anchorId="604CCC1E" wp14:editId="2BD53123">
            <wp:extent cx="2003425" cy="4699000"/>
            <wp:effectExtent l="0" t="0" r="0" b="0"/>
            <wp:docPr id="92684817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8171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AEF4" w14:textId="77777777" w:rsidR="0075569C" w:rsidRDefault="0075569C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br w:type="page"/>
      </w:r>
    </w:p>
    <w:p w14:paraId="4CF6761A" w14:textId="1B836BEA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3.2. Методология GERAM</w:t>
      </w:r>
    </w:p>
    <w:p w14:paraId="261D9438" w14:textId="77777777" w:rsidR="0075569C" w:rsidRPr="0075569C" w:rsidRDefault="0075569C" w:rsidP="0075569C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Жизненный цикл EA:</w:t>
      </w:r>
    </w:p>
    <w:p w14:paraId="57CBFAD7" w14:textId="77777777" w:rsidR="0075569C" w:rsidRPr="0075569C" w:rsidRDefault="0075569C" w:rsidP="0075569C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Идентификация потребностей.</w:t>
      </w:r>
    </w:p>
    <w:p w14:paraId="4762E36B" w14:textId="77777777" w:rsidR="0075569C" w:rsidRPr="0075569C" w:rsidRDefault="0075569C" w:rsidP="0075569C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Проектирование архитектуры.</w:t>
      </w:r>
    </w:p>
    <w:p w14:paraId="37BB6D7E" w14:textId="77777777" w:rsidR="0075569C" w:rsidRPr="0075569C" w:rsidRDefault="0075569C" w:rsidP="0075569C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Внедрение.</w:t>
      </w:r>
    </w:p>
    <w:p w14:paraId="2C644AA6" w14:textId="77777777" w:rsidR="0075569C" w:rsidRPr="0075569C" w:rsidRDefault="0075569C" w:rsidP="0075569C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Эксплуатация и аудит.</w:t>
      </w:r>
    </w:p>
    <w:p w14:paraId="1E908DE9" w14:textId="77777777" w:rsidR="0075569C" w:rsidRPr="0075569C" w:rsidRDefault="004C67D1" w:rsidP="0075569C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67D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5CE64A">
          <v:rect id="_x0000_i1027" alt="" style="width:451.3pt;height:.05pt;mso-width-percent:0;mso-height-percent:0;mso-width-percent:0;mso-height-percent:0" o:hralign="center" o:hrstd="t" o:hrnoshade="t" o:hr="t" fillcolor="#f8faff" stroked="f"/>
        </w:pict>
      </w:r>
    </w:p>
    <w:p w14:paraId="2AA0E1B0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Документы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960"/>
        <w:gridCol w:w="3168"/>
      </w:tblGrid>
      <w:tr w:rsidR="0075569C" w:rsidRPr="0075569C" w14:paraId="26280709" w14:textId="77777777" w:rsidTr="0075569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DFB2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Тип документа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8A9CC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6D3CB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Стандарт ISO 15704</w:t>
            </w:r>
          </w:p>
        </w:tc>
      </w:tr>
      <w:tr w:rsidR="0075569C" w:rsidRPr="0075569C" w14:paraId="68A5C869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2BA83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Архитектурное видение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A100D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Цели, принципы, roadmap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6A21B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Clause 5.1 (Enterprise Engineering)</w:t>
            </w:r>
          </w:p>
        </w:tc>
      </w:tr>
      <w:tr w:rsidR="0075569C" w:rsidRPr="0075569C" w14:paraId="1F03FD79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0665D9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Регламент 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DF96A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Политики доступа, шифрования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65191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Clause 6.3 (Security)</w:t>
            </w:r>
          </w:p>
        </w:tc>
      </w:tr>
      <w:tr w:rsidR="0075569C" w:rsidRPr="0075569C" w14:paraId="7BCB1968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FBD9B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Интерфейсные спецификации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9DB6C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API, протоколы интеграции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3784E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Clause 7.2 (Communication)</w:t>
            </w:r>
          </w:p>
        </w:tc>
      </w:tr>
      <w:tr w:rsidR="0075569C" w:rsidRPr="0075569C" w14:paraId="66CF4C27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A9927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План миграции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23612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Переход с legacy-систем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146A0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Annex B (Change Management)</w:t>
            </w:r>
          </w:p>
        </w:tc>
      </w:tr>
    </w:tbl>
    <w:p w14:paraId="39A960D1" w14:textId="77777777" w:rsidR="0075569C" w:rsidRPr="0075569C" w:rsidRDefault="004C67D1" w:rsidP="0075569C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67D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FB8D2E">
          <v:rect id="_x0000_i1026" alt="" style="width:451.3pt;height:.05pt;mso-width-percent:0;mso-height-percent:0;mso-width-percent:0;mso-height-percent:0" o:hralign="center" o:hrstd="t" o:hrnoshade="t" o:hr="t" fillcolor="#f8faff" stroked="f"/>
        </w:pict>
      </w:r>
    </w:p>
    <w:p w14:paraId="31F3F3F0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Интеграция с другими стандартами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420"/>
        <w:gridCol w:w="2842"/>
      </w:tblGrid>
      <w:tr w:rsidR="0075569C" w:rsidRPr="0075569C" w14:paraId="18051E3F" w14:textId="77777777" w:rsidTr="0075569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E218FF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Компонент EA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5F488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Стандарт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2F606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Связь</w:t>
            </w:r>
          </w:p>
        </w:tc>
      </w:tr>
      <w:tr w:rsidR="0075569C" w:rsidRPr="0075569C" w14:paraId="1A9859E4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6171A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Бизнес-процессы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10D79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ISO 9001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EAA4E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Управление качеством</w:t>
            </w:r>
          </w:p>
        </w:tc>
      </w:tr>
      <w:tr w:rsidR="0075569C" w:rsidRPr="0075569C" w14:paraId="2E6A8EF7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BD345A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ИБ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E4733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ISO/IEC 27001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E3597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Защита данных</w:t>
            </w:r>
          </w:p>
        </w:tc>
      </w:tr>
      <w:tr w:rsidR="0075569C" w:rsidRPr="0075569C" w14:paraId="0125E9CF" w14:textId="77777777" w:rsidTr="0075569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B5A8B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Данные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D64E7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ГОСТ Р 57580.1-2017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4ED06" w14:textId="77777777" w:rsidR="0075569C" w:rsidRPr="0075569C" w:rsidRDefault="0075569C" w:rsidP="0075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5569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Финансовая безопасность</w:t>
            </w:r>
          </w:p>
        </w:tc>
      </w:tr>
    </w:tbl>
    <w:p w14:paraId="26874999" w14:textId="77777777" w:rsidR="0075569C" w:rsidRPr="0075569C" w:rsidRDefault="004C67D1" w:rsidP="0075569C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67D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6417EB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4639A0A8" w14:textId="77777777" w:rsidR="0075569C" w:rsidRDefault="0075569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 w:type="page"/>
      </w:r>
    </w:p>
    <w:p w14:paraId="2F1F2A2E" w14:textId="447B38AA" w:rsidR="0075569C" w:rsidRPr="0075569C" w:rsidRDefault="0075569C" w:rsidP="00755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Реализация и контроль</w:t>
      </w:r>
    </w:p>
    <w:p w14:paraId="59A20382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6.1. Этапы внедрения</w:t>
      </w:r>
    </w:p>
    <w:p w14:paraId="376D7DC9" w14:textId="77777777" w:rsidR="0075569C" w:rsidRPr="0075569C" w:rsidRDefault="0075569C" w:rsidP="0075569C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Анализ (3 мес.):</w:t>
      </w:r>
    </w:p>
    <w:p w14:paraId="7E7F6B4C" w14:textId="77777777" w:rsidR="0075569C" w:rsidRPr="0075569C" w:rsidRDefault="0075569C" w:rsidP="0075569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Аудит текущей архитектуры.</w:t>
      </w:r>
    </w:p>
    <w:p w14:paraId="7944364C" w14:textId="77777777" w:rsidR="0075569C" w:rsidRPr="0075569C" w:rsidRDefault="0075569C" w:rsidP="0075569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Выбор инструментов (например, ArchiMate для моделирования).</w:t>
      </w:r>
    </w:p>
    <w:p w14:paraId="48E3ECD5" w14:textId="77777777" w:rsidR="0075569C" w:rsidRPr="0075569C" w:rsidRDefault="0075569C" w:rsidP="0075569C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Проектирование (6 мес.):</w:t>
      </w:r>
    </w:p>
    <w:p w14:paraId="6B017E85" w14:textId="77777777" w:rsidR="0075569C" w:rsidRPr="0075569C" w:rsidRDefault="0075569C" w:rsidP="0075569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моделей в Enterprise Architect.</w:t>
      </w:r>
    </w:p>
    <w:p w14:paraId="335F97AC" w14:textId="77777777" w:rsidR="0075569C" w:rsidRPr="0075569C" w:rsidRDefault="0075569C" w:rsidP="0075569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Согласование с ФСТЭК.</w:t>
      </w:r>
    </w:p>
    <w:p w14:paraId="754A75C7" w14:textId="77777777" w:rsidR="0075569C" w:rsidRPr="0075569C" w:rsidRDefault="0075569C" w:rsidP="0075569C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Внедрение (12 мес.):</w:t>
      </w:r>
    </w:p>
    <w:p w14:paraId="44953A65" w14:textId="77777777" w:rsidR="0075569C" w:rsidRPr="0075569C" w:rsidRDefault="0075569C" w:rsidP="0075569C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Постепенная миграция на микросервисы.</w:t>
      </w:r>
    </w:p>
    <w:p w14:paraId="2BEE0C22" w14:textId="77777777" w:rsidR="0075569C" w:rsidRPr="0075569C" w:rsidRDefault="0075569C" w:rsidP="007556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6.2. Метрики успеха</w:t>
      </w:r>
    </w:p>
    <w:p w14:paraId="66544D37" w14:textId="77777777" w:rsidR="0075569C" w:rsidRPr="0075569C" w:rsidRDefault="0075569C" w:rsidP="0075569C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Сквозные:</w:t>
      </w:r>
    </w:p>
    <w:p w14:paraId="4B232127" w14:textId="77777777" w:rsidR="0075569C" w:rsidRPr="0075569C" w:rsidRDefault="0075569C" w:rsidP="0075569C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Снижение времени разработки на 25%.</w:t>
      </w:r>
    </w:p>
    <w:p w14:paraId="1DBBBDC5" w14:textId="77777777" w:rsidR="0075569C" w:rsidRPr="0075569C" w:rsidRDefault="0075569C" w:rsidP="0075569C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100% соответствие 152-ФЗ.</w:t>
      </w:r>
    </w:p>
    <w:p w14:paraId="466BF7EC" w14:textId="77777777" w:rsidR="0075569C" w:rsidRPr="0075569C" w:rsidRDefault="0075569C" w:rsidP="0075569C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Технические:</w:t>
      </w:r>
    </w:p>
    <w:p w14:paraId="3712EBE8" w14:textId="77777777" w:rsidR="0075569C" w:rsidRPr="0075569C" w:rsidRDefault="0075569C" w:rsidP="0075569C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Время отклика API &lt;100 мс.</w:t>
      </w:r>
    </w:p>
    <w:p w14:paraId="6BF0EE95" w14:textId="77777777" w:rsidR="0075569C" w:rsidRPr="0075569C" w:rsidRDefault="0075569C" w:rsidP="0075569C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6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 критических уязвимостей в год.</w:t>
      </w:r>
    </w:p>
    <w:p w14:paraId="14FDB907" w14:textId="77777777" w:rsidR="0075569C" w:rsidRPr="0075569C" w:rsidRDefault="0075569C" w:rsidP="007556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0843A2" w14:textId="77777777" w:rsidR="0075569C" w:rsidRPr="0075569C" w:rsidRDefault="0075569C" w:rsidP="0075569C">
      <w:pPr>
        <w:rPr>
          <w:rFonts w:ascii="Times New Roman" w:hAnsi="Times New Roman" w:cs="Times New Roman"/>
        </w:rPr>
      </w:pPr>
    </w:p>
    <w:sectPr w:rsidR="0075569C" w:rsidRPr="0075569C" w:rsidSect="0075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57"/>
    <w:multiLevelType w:val="multilevel"/>
    <w:tmpl w:val="320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03FB9"/>
    <w:multiLevelType w:val="multilevel"/>
    <w:tmpl w:val="D6FE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513E"/>
    <w:multiLevelType w:val="multilevel"/>
    <w:tmpl w:val="FB8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319B"/>
    <w:multiLevelType w:val="multilevel"/>
    <w:tmpl w:val="AEE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6453"/>
    <w:multiLevelType w:val="multilevel"/>
    <w:tmpl w:val="1C7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40AD"/>
    <w:multiLevelType w:val="multilevel"/>
    <w:tmpl w:val="B7A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1533F"/>
    <w:multiLevelType w:val="multilevel"/>
    <w:tmpl w:val="C4F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F3305"/>
    <w:multiLevelType w:val="multilevel"/>
    <w:tmpl w:val="0646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22E65"/>
    <w:multiLevelType w:val="multilevel"/>
    <w:tmpl w:val="47B4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E21AA"/>
    <w:multiLevelType w:val="multilevel"/>
    <w:tmpl w:val="6A5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842DD"/>
    <w:multiLevelType w:val="multilevel"/>
    <w:tmpl w:val="D0A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7958"/>
    <w:multiLevelType w:val="multilevel"/>
    <w:tmpl w:val="D4F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34AC7"/>
    <w:multiLevelType w:val="multilevel"/>
    <w:tmpl w:val="0B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881"/>
    <w:multiLevelType w:val="multilevel"/>
    <w:tmpl w:val="60E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F6329"/>
    <w:multiLevelType w:val="multilevel"/>
    <w:tmpl w:val="E2A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62966"/>
    <w:multiLevelType w:val="multilevel"/>
    <w:tmpl w:val="C1E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766B0"/>
    <w:multiLevelType w:val="multilevel"/>
    <w:tmpl w:val="4F8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25CE1"/>
    <w:multiLevelType w:val="multilevel"/>
    <w:tmpl w:val="CE76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B63C8"/>
    <w:multiLevelType w:val="multilevel"/>
    <w:tmpl w:val="68B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208C9"/>
    <w:multiLevelType w:val="multilevel"/>
    <w:tmpl w:val="8C9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0148">
    <w:abstractNumId w:val="6"/>
  </w:num>
  <w:num w:numId="2" w16cid:durableId="993722459">
    <w:abstractNumId w:val="14"/>
  </w:num>
  <w:num w:numId="3" w16cid:durableId="1973902840">
    <w:abstractNumId w:val="8"/>
  </w:num>
  <w:num w:numId="4" w16cid:durableId="1435590447">
    <w:abstractNumId w:val="9"/>
  </w:num>
  <w:num w:numId="5" w16cid:durableId="309600725">
    <w:abstractNumId w:val="18"/>
  </w:num>
  <w:num w:numId="6" w16cid:durableId="1823689395">
    <w:abstractNumId w:val="2"/>
  </w:num>
  <w:num w:numId="7" w16cid:durableId="815221559">
    <w:abstractNumId w:val="15"/>
  </w:num>
  <w:num w:numId="8" w16cid:durableId="905649038">
    <w:abstractNumId w:val="17"/>
  </w:num>
  <w:num w:numId="9" w16cid:durableId="1884515240">
    <w:abstractNumId w:val="12"/>
  </w:num>
  <w:num w:numId="10" w16cid:durableId="2043900095">
    <w:abstractNumId w:val="13"/>
  </w:num>
  <w:num w:numId="11" w16cid:durableId="739986055">
    <w:abstractNumId w:val="3"/>
  </w:num>
  <w:num w:numId="12" w16cid:durableId="1061252819">
    <w:abstractNumId w:val="19"/>
  </w:num>
  <w:num w:numId="13" w16cid:durableId="1758751020">
    <w:abstractNumId w:val="16"/>
  </w:num>
  <w:num w:numId="14" w16cid:durableId="253243360">
    <w:abstractNumId w:val="1"/>
  </w:num>
  <w:num w:numId="15" w16cid:durableId="557130910">
    <w:abstractNumId w:val="11"/>
  </w:num>
  <w:num w:numId="16" w16cid:durableId="1142500106">
    <w:abstractNumId w:val="0"/>
  </w:num>
  <w:num w:numId="17" w16cid:durableId="114561085">
    <w:abstractNumId w:val="10"/>
  </w:num>
  <w:num w:numId="18" w16cid:durableId="52045169">
    <w:abstractNumId w:val="5"/>
  </w:num>
  <w:num w:numId="19" w16cid:durableId="774521117">
    <w:abstractNumId w:val="7"/>
  </w:num>
  <w:num w:numId="20" w16cid:durableId="792403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9C"/>
    <w:rsid w:val="000917B5"/>
    <w:rsid w:val="004C67D1"/>
    <w:rsid w:val="0075569C"/>
    <w:rsid w:val="00832C4C"/>
    <w:rsid w:val="00992B5E"/>
    <w:rsid w:val="00A95604"/>
    <w:rsid w:val="00D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BB183"/>
  <w15:chartTrackingRefBased/>
  <w15:docId w15:val="{82A5C36A-C06A-9642-B988-26151F90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9C"/>
  </w:style>
  <w:style w:type="paragraph" w:styleId="Heading1">
    <w:name w:val="heading 1"/>
    <w:basedOn w:val="Normal"/>
    <w:next w:val="Normal"/>
    <w:link w:val="Heading1Char"/>
    <w:uiPriority w:val="9"/>
    <w:qFormat/>
    <w:rsid w:val="0075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6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75569C"/>
    <w:pPr>
      <w:spacing w:after="12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75569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75569C"/>
    <w:rPr>
      <w:b/>
      <w:bCs/>
    </w:rPr>
  </w:style>
  <w:style w:type="paragraph" w:customStyle="1" w:styleId="ds-markdown-paragraph">
    <w:name w:val="ds-markdown-paragraph"/>
    <w:basedOn w:val="Normal"/>
    <w:rsid w:val="0075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55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Mzavitaev</dc:creator>
  <cp:keywords/>
  <dc:description/>
  <cp:lastModifiedBy>Mzavitaev</cp:lastModifiedBy>
  <cp:revision>1</cp:revision>
  <dcterms:created xsi:type="dcterms:W3CDTF">2025-05-08T13:36:00Z</dcterms:created>
  <dcterms:modified xsi:type="dcterms:W3CDTF">2025-05-08T14:58:00Z</dcterms:modified>
</cp:coreProperties>
</file>