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61BB2B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279B084" wp14:editId="617577A4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1D5624BC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475375" w:rsidRPr="00F7297F" w14:paraId="7C04083D" w14:textId="77777777" w:rsidTr="00194BCD">
        <w:trPr>
          <w:trHeight w:val="340"/>
        </w:trPr>
        <w:tc>
          <w:tcPr>
            <w:tcW w:w="3118" w:type="dxa"/>
          </w:tcPr>
          <w:p w14:paraId="0CCBF80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7F7A8B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310F140" w14:textId="198ECDBD" w:rsidR="00475375" w:rsidRPr="00666BA4" w:rsidRDefault="00666BA4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Информационные системы и технологии</w:t>
            </w:r>
          </w:p>
        </w:tc>
      </w:tr>
      <w:tr w:rsidR="00475375" w:rsidRPr="00F7297F" w14:paraId="34FA2714" w14:textId="77777777" w:rsidTr="00194BCD">
        <w:trPr>
          <w:trHeight w:val="340"/>
        </w:trPr>
        <w:tc>
          <w:tcPr>
            <w:tcW w:w="3118" w:type="dxa"/>
          </w:tcPr>
          <w:p w14:paraId="41BD088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FD840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17BFD279" w14:textId="77777777" w:rsidR="00475375" w:rsidRPr="001B2838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75375" w:rsidRPr="00F7297F" w14:paraId="34A650D4" w14:textId="77777777" w:rsidTr="00194BCD">
        <w:trPr>
          <w:trHeight w:val="340"/>
        </w:trPr>
        <w:tc>
          <w:tcPr>
            <w:tcW w:w="3118" w:type="dxa"/>
          </w:tcPr>
          <w:p w14:paraId="7BB9E9CD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64B5EE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4838587" w14:textId="0A1D1ACC" w:rsidR="00475375" w:rsidRPr="00123E8D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475375" w:rsidRPr="00F7297F" w14:paraId="25DF0385" w14:textId="77777777" w:rsidTr="00194BCD">
        <w:trPr>
          <w:trHeight w:val="340"/>
        </w:trPr>
        <w:tc>
          <w:tcPr>
            <w:tcW w:w="3118" w:type="dxa"/>
          </w:tcPr>
          <w:p w14:paraId="6B77A51D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68062A0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F87C009" w14:textId="77777777" w:rsidR="00475375" w:rsidRPr="001B2838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75375" w:rsidRPr="00F7297F" w14:paraId="7C414A70" w14:textId="77777777" w:rsidTr="00194BCD">
        <w:trPr>
          <w:trHeight w:val="340"/>
        </w:trPr>
        <w:tc>
          <w:tcPr>
            <w:tcW w:w="3118" w:type="dxa"/>
          </w:tcPr>
          <w:p w14:paraId="7796CE85" w14:textId="77777777" w:rsidR="00475375" w:rsidRPr="00F7297F" w:rsidRDefault="00475375" w:rsidP="00194BC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F7DAFE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3D2778E" w14:textId="466BE9D9" w:rsidR="00475375" w:rsidRPr="001B2838" w:rsidRDefault="00EF5179" w:rsidP="00194B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475375" w:rsidRPr="00F7297F" w14:paraId="7FC669C7" w14:textId="77777777" w:rsidTr="00194BCD">
        <w:trPr>
          <w:trHeight w:val="340"/>
        </w:trPr>
        <w:tc>
          <w:tcPr>
            <w:tcW w:w="3118" w:type="dxa"/>
          </w:tcPr>
          <w:p w14:paraId="6FD1B24E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AB251D8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5FAC0E3" w14:textId="77777777" w:rsidR="00475375" w:rsidRPr="00F7297F" w:rsidRDefault="00475375" w:rsidP="00194BCD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75375" w:rsidRPr="00F7297F" w14:paraId="63C87A8C" w14:textId="77777777" w:rsidTr="00194BCD">
        <w:trPr>
          <w:trHeight w:val="340"/>
        </w:trPr>
        <w:tc>
          <w:tcPr>
            <w:tcW w:w="3118" w:type="dxa"/>
          </w:tcPr>
          <w:p w14:paraId="79D4E2A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70878D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B1084E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D122FC4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DBF430D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7C2331" w14:textId="16A008C1" w:rsidR="00475375" w:rsidRPr="003A777C" w:rsidRDefault="00475375" w:rsidP="00475375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FF1D7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991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475375" w:rsidRPr="00F7297F" w14:paraId="2DD8126B" w14:textId="77777777" w:rsidTr="00194BCD">
        <w:tc>
          <w:tcPr>
            <w:tcW w:w="1417" w:type="dxa"/>
          </w:tcPr>
          <w:p w14:paraId="6E5EBDA1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439DB77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1494DC67" w14:textId="05B74ADE" w:rsidR="00475375" w:rsidRPr="00BF1B5B" w:rsidRDefault="00475375" w:rsidP="00EF517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7A5E24FF" w14:textId="77777777" w:rsidTr="00194BCD">
        <w:tc>
          <w:tcPr>
            <w:tcW w:w="1417" w:type="dxa"/>
          </w:tcPr>
          <w:p w14:paraId="554752C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C3FC08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24CA279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475375" w:rsidRPr="00F7297F" w14:paraId="5F6EF4D5" w14:textId="77777777" w:rsidTr="00194BCD">
        <w:tc>
          <w:tcPr>
            <w:tcW w:w="1417" w:type="dxa"/>
          </w:tcPr>
          <w:p w14:paraId="08BE339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CED3F2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30A5B073" w14:textId="06731613" w:rsidR="003A777C" w:rsidRPr="00F7297F" w:rsidRDefault="003A777C" w:rsidP="003A777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5328D213" w14:textId="77777777" w:rsidTr="00194BCD">
        <w:tc>
          <w:tcPr>
            <w:tcW w:w="2268" w:type="dxa"/>
            <w:gridSpan w:val="3"/>
          </w:tcPr>
          <w:p w14:paraId="3EB36D0A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046AF46D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62F9A45" w14:textId="77777777" w:rsidR="00475375" w:rsidRPr="00EF5179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2DA53C" w14:textId="73AA188E" w:rsidR="00475375" w:rsidRPr="00EF5179" w:rsidRDefault="00AB607E" w:rsidP="003A777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F51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6BA4">
              <w:rPr>
                <w:rFonts w:ascii="Times New Roman" w:hAnsi="Times New Roman" w:cs="Times New Roman"/>
                <w:sz w:val="24"/>
                <w:szCs w:val="24"/>
              </w:rPr>
              <w:t>Инструментальные средства информационных систем</w:t>
            </w:r>
          </w:p>
        </w:tc>
      </w:tr>
      <w:tr w:rsidR="00475375" w:rsidRPr="00F7297F" w14:paraId="5E63B144" w14:textId="77777777" w:rsidTr="00194BCD">
        <w:tc>
          <w:tcPr>
            <w:tcW w:w="2268" w:type="dxa"/>
            <w:gridSpan w:val="3"/>
          </w:tcPr>
          <w:p w14:paraId="60101697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43F8A1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4A0F854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31945632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22BB837F" w14:textId="36A20036" w:rsidR="00475375" w:rsidRPr="00DE26C7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475375" w:rsidRPr="00F7297F" w14:paraId="73851831" w14:textId="77777777" w:rsidTr="00194BCD">
        <w:tc>
          <w:tcPr>
            <w:tcW w:w="2061" w:type="dxa"/>
          </w:tcPr>
          <w:p w14:paraId="0EB075FB" w14:textId="77777777" w:rsidR="00475375" w:rsidRPr="00F7297F" w:rsidRDefault="00475375" w:rsidP="00194BCD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2AAE5AB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1398F8A" w14:textId="3F0177B4" w:rsidR="00475375" w:rsidRPr="00AB607E" w:rsidRDefault="00DB4F27" w:rsidP="00BF1B5B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Чермашенцев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Т.А.</w:t>
            </w:r>
          </w:p>
        </w:tc>
        <w:tc>
          <w:tcPr>
            <w:tcW w:w="283" w:type="dxa"/>
          </w:tcPr>
          <w:p w14:paraId="6844605F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2232020B" w14:textId="187FE954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6E3D6029" w14:textId="77777777" w:rsidTr="00194BCD">
        <w:tc>
          <w:tcPr>
            <w:tcW w:w="2061" w:type="dxa"/>
          </w:tcPr>
          <w:p w14:paraId="53FDF27B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04C3B1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782C19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E4A4DA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3909F55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475375" w:rsidRPr="00F7297F" w14:paraId="5E46D87F" w14:textId="77777777" w:rsidTr="00194BCD">
        <w:tc>
          <w:tcPr>
            <w:tcW w:w="2061" w:type="dxa"/>
          </w:tcPr>
          <w:p w14:paraId="439EEE65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432C68F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9C2ADA2" w14:textId="0D5F7D01" w:rsidR="00475375" w:rsidRPr="00F7297F" w:rsidRDefault="00EF5179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ВБИос-111рсоб</w:t>
            </w:r>
          </w:p>
        </w:tc>
        <w:tc>
          <w:tcPr>
            <w:tcW w:w="283" w:type="dxa"/>
          </w:tcPr>
          <w:p w14:paraId="5C8BEFA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F759E4C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020F1EBE" w14:textId="77777777" w:rsidTr="00194BCD">
        <w:tc>
          <w:tcPr>
            <w:tcW w:w="2061" w:type="dxa"/>
          </w:tcPr>
          <w:p w14:paraId="5EEC68F6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E8383A1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65D7E4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BC2F609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11659B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1B108E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56CD89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475375" w:rsidRPr="00F7297F" w14:paraId="36E8DE2F" w14:textId="77777777" w:rsidTr="00194BCD">
        <w:tc>
          <w:tcPr>
            <w:tcW w:w="2155" w:type="dxa"/>
          </w:tcPr>
          <w:p w14:paraId="2317E939" w14:textId="77777777" w:rsidR="00475375" w:rsidRPr="00F7297F" w:rsidRDefault="00475375" w:rsidP="00194BCD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675AEB2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25FB060A" w14:textId="2E85BE93" w:rsidR="00666BA4" w:rsidRPr="00BF1B5B" w:rsidRDefault="00666BA4" w:rsidP="00666BA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A237830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2DC69903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5375" w:rsidRPr="00F7297F" w14:paraId="3EBAF0C4" w14:textId="77777777" w:rsidTr="00194BCD">
        <w:tc>
          <w:tcPr>
            <w:tcW w:w="2155" w:type="dxa"/>
          </w:tcPr>
          <w:p w14:paraId="1EA07F9A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E4BF83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137DEB1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0B1738D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2AAD506" w14:textId="77777777" w:rsidR="00475375" w:rsidRPr="00F7297F" w:rsidRDefault="00475375" w:rsidP="00194BCD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24B361C7" w14:textId="77777777" w:rsidR="00475375" w:rsidRPr="00F7297F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BAC937" w14:textId="28648A54" w:rsidR="00475375" w:rsidRDefault="00475375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1B8312" w14:textId="356ABE2F" w:rsidR="00EF5179" w:rsidRDefault="00EF5179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B0EE212" w14:textId="1EC3CE0B" w:rsidR="0017715E" w:rsidRDefault="0017715E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13B8611" w14:textId="6392DBF7" w:rsidR="00CD484C" w:rsidRDefault="00CD484C" w:rsidP="0047537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EA6923" w14:textId="5BECE405" w:rsidR="00F64C4C" w:rsidRPr="00606F18" w:rsidRDefault="00F64C4C" w:rsidP="0017715E">
      <w:pPr>
        <w:rPr>
          <w:b/>
          <w:bCs/>
        </w:rPr>
      </w:pPr>
    </w:p>
    <w:p w14:paraId="7ED6F447" w14:textId="77777777" w:rsidR="00DB4F27" w:rsidRDefault="00DB4F27" w:rsidP="00DB4F27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b w:val="0"/>
          <w:bCs w:val="0"/>
          <w:color w:val="404040"/>
        </w:rPr>
        <w:lastRenderedPageBreak/>
        <w:t>Задание 1. Разработка бизнес-моделей для процесса "Управление заказами"</w:t>
      </w:r>
    </w:p>
    <w:p w14:paraId="176641A1" w14:textId="77777777" w:rsidR="00DB4F27" w:rsidRDefault="00DB4F27" w:rsidP="00DB4F27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Компания:</w:t>
      </w:r>
      <w:r>
        <w:rPr>
          <w:rFonts w:ascii="Segoe UI" w:hAnsi="Segoe UI" w:cs="Segoe UI"/>
          <w:color w:val="404040"/>
        </w:rPr>
        <w:t> </w:t>
      </w:r>
      <w:proofErr w:type="spellStart"/>
      <w:r>
        <w:rPr>
          <w:rFonts w:ascii="Segoe UI" w:hAnsi="Segoe UI" w:cs="Segoe UI"/>
          <w:color w:val="404040"/>
        </w:rPr>
        <w:t>TechNova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Solutions</w:t>
      </w:r>
      <w:proofErr w:type="spellEnd"/>
      <w:r>
        <w:rPr>
          <w:rFonts w:ascii="Segoe UI" w:hAnsi="Segoe UI" w:cs="Segoe UI"/>
          <w:color w:val="404040"/>
        </w:rPr>
        <w:t xml:space="preserve"> (IT-решения для ритейла)</w:t>
      </w:r>
    </w:p>
    <w:p w14:paraId="48F07E73" w14:textId="77777777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1. Диаграмма прецедентов (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Use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 xml:space="preserve"> 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Case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 xml:space="preserve"> 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Diagram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>)</w:t>
      </w:r>
    </w:p>
    <w:p w14:paraId="4D2FEE20" w14:textId="77777777" w:rsidR="00DB4F27" w:rsidRDefault="00DB4F27" w:rsidP="00DB4F27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Участники:</w:t>
      </w:r>
    </w:p>
    <w:p w14:paraId="42CF0E20" w14:textId="77777777" w:rsidR="00DB4F27" w:rsidRDefault="00DB4F27" w:rsidP="00DB4F2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Клиент</w:t>
      </w:r>
    </w:p>
    <w:p w14:paraId="1C5DCCED" w14:textId="77777777" w:rsidR="00DB4F27" w:rsidRDefault="00DB4F27" w:rsidP="00DB4F2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Менеджер продаж</w:t>
      </w:r>
    </w:p>
    <w:p w14:paraId="558B57C5" w14:textId="77777777" w:rsidR="00DB4F27" w:rsidRDefault="00DB4F27" w:rsidP="00DB4F2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CRM-система</w:t>
      </w:r>
    </w:p>
    <w:p w14:paraId="5DB2F8D5" w14:textId="77777777" w:rsidR="00DB4F27" w:rsidRDefault="00DB4F27" w:rsidP="00DB4F2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Складская система</w:t>
      </w:r>
    </w:p>
    <w:p w14:paraId="3600DC2B" w14:textId="77777777" w:rsidR="00DB4F27" w:rsidRDefault="00DB4F27" w:rsidP="00DB4F27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Платежный шлюз</w:t>
      </w:r>
    </w:p>
    <w:p w14:paraId="5A0B40D3" w14:textId="77777777" w:rsidR="00DB4F27" w:rsidRDefault="00DB4F27" w:rsidP="00DB4F27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Прецеденты:</w:t>
      </w:r>
    </w:p>
    <w:p w14:paraId="7CC2CB5F" w14:textId="77777777" w:rsidR="00DB4F27" w:rsidRDefault="00DB4F27" w:rsidP="00DB4F2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Оформление заказа (Клиент → CRM)</w:t>
      </w:r>
    </w:p>
    <w:p w14:paraId="5800EADB" w14:textId="77777777" w:rsidR="00DB4F27" w:rsidRDefault="00DB4F27" w:rsidP="00DB4F2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Проверка остатков (CRM → Склад)</w:t>
      </w:r>
    </w:p>
    <w:p w14:paraId="363EAA67" w14:textId="77777777" w:rsidR="00DB4F27" w:rsidRDefault="00DB4F27" w:rsidP="00DB4F2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Подтверждение оплаты (CRM → Платежный шлюз)</w:t>
      </w:r>
    </w:p>
    <w:p w14:paraId="1D1BF8E7" w14:textId="77777777" w:rsidR="00DB4F27" w:rsidRDefault="00DB4F27" w:rsidP="00DB4F27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Уведомление о статусе (CRM → Клиент)</w:t>
      </w:r>
    </w:p>
    <w:p w14:paraId="55287455" w14:textId="60D05DB5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2. Диаграмма деятельности (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Activity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 xml:space="preserve"> 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Diagram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>)</w:t>
      </w:r>
      <w:r w:rsidRPr="00DB4F2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7D569586" wp14:editId="36AFBCD2">
            <wp:extent cx="2782389" cy="3893128"/>
            <wp:effectExtent l="0" t="0" r="0" b="0"/>
            <wp:docPr id="2" name="Рисунок 2" descr="D:\deepseek_mermaid_20250428_1a6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epseek_mermaid_20250428_1a669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71" cy="3898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833C6" w14:textId="77777777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3. Диаграмма классов (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Class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 xml:space="preserve"> 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Diagram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>)</w:t>
      </w:r>
    </w:p>
    <w:p w14:paraId="3D5705E0" w14:textId="77777777" w:rsidR="00DB4F27" w:rsidRDefault="00DB4F27" w:rsidP="00DB4F27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Классы:</w:t>
      </w:r>
    </w:p>
    <w:p w14:paraId="4E893F23" w14:textId="77777777" w:rsidR="00DB4F27" w:rsidRDefault="00DB4F27" w:rsidP="00DB4F2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Заказ</w:t>
      </w:r>
      <w:r>
        <w:rPr>
          <w:rFonts w:ascii="Segoe UI" w:hAnsi="Segoe UI" w:cs="Segoe UI"/>
          <w:color w:val="404040"/>
        </w:rPr>
        <w:t> (атрибуты: номер, дата, статус)</w:t>
      </w:r>
    </w:p>
    <w:p w14:paraId="0247F69D" w14:textId="77777777" w:rsidR="00DB4F27" w:rsidRDefault="00DB4F27" w:rsidP="00DB4F2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Клиент</w:t>
      </w:r>
      <w:r>
        <w:rPr>
          <w:rFonts w:ascii="Segoe UI" w:hAnsi="Segoe UI" w:cs="Segoe UI"/>
          <w:color w:val="404040"/>
        </w:rPr>
        <w:t xml:space="preserve"> (атрибуты: ID, имя, </w:t>
      </w:r>
      <w:proofErr w:type="spellStart"/>
      <w:r>
        <w:rPr>
          <w:rFonts w:ascii="Segoe UI" w:hAnsi="Segoe UI" w:cs="Segoe UI"/>
          <w:color w:val="404040"/>
        </w:rPr>
        <w:t>email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1DCC90CC" w14:textId="77777777" w:rsidR="00DB4F27" w:rsidRDefault="00DB4F27" w:rsidP="00DB4F2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Товар</w:t>
      </w:r>
      <w:r>
        <w:rPr>
          <w:rFonts w:ascii="Segoe UI" w:hAnsi="Segoe UI" w:cs="Segoe UI"/>
          <w:color w:val="404040"/>
        </w:rPr>
        <w:t> (атрибуты: артикул, цена, кол-во)</w:t>
      </w:r>
    </w:p>
    <w:p w14:paraId="4BDB9896" w14:textId="77777777" w:rsidR="00DB4F27" w:rsidRDefault="00DB4F27" w:rsidP="00DB4F27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Оплата</w:t>
      </w:r>
      <w:r>
        <w:rPr>
          <w:rFonts w:ascii="Segoe UI" w:hAnsi="Segoe UI" w:cs="Segoe UI"/>
          <w:color w:val="404040"/>
        </w:rPr>
        <w:t> (атрибуты: метод, сумма, статус)</w:t>
      </w:r>
    </w:p>
    <w:p w14:paraId="42797EFF" w14:textId="77777777" w:rsidR="00DB4F27" w:rsidRDefault="00DB4F27" w:rsidP="00DB4F27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Связи:</w:t>
      </w:r>
    </w:p>
    <w:p w14:paraId="4A09C192" w14:textId="77777777" w:rsidR="00DB4F27" w:rsidRDefault="00DB4F27" w:rsidP="00DB4F2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Агрегация: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Заказ</w:t>
      </w:r>
      <w:r>
        <w:rPr>
          <w:rFonts w:ascii="Segoe UI" w:hAnsi="Segoe UI" w:cs="Segoe UI"/>
          <w:color w:val="404040"/>
        </w:rPr>
        <w:t> содержит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Товар</w:t>
      </w:r>
    </w:p>
    <w:p w14:paraId="7353DC12" w14:textId="77777777" w:rsidR="00DB4F27" w:rsidRDefault="00DB4F27" w:rsidP="00DB4F27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Ассоциация: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Клиент</w:t>
      </w:r>
      <w:r>
        <w:rPr>
          <w:rFonts w:ascii="Segoe UI" w:hAnsi="Segoe UI" w:cs="Segoe UI"/>
          <w:color w:val="404040"/>
        </w:rPr>
        <w:t> создает </w:t>
      </w:r>
      <w:r>
        <w:rPr>
          <w:rStyle w:val="HTML1"/>
          <w:rFonts w:ascii="var(--ds-font-family-code)" w:hAnsi="var(--ds-font-family-code)"/>
          <w:color w:val="404040"/>
          <w:sz w:val="21"/>
          <w:szCs w:val="21"/>
        </w:rPr>
        <w:t>Заказ</w:t>
      </w:r>
    </w:p>
    <w:p w14:paraId="732E9D2A" w14:textId="77777777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4. Диаграмма взаимодействия (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Sequence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 xml:space="preserve"> </w:t>
      </w:r>
      <w:proofErr w:type="spellStart"/>
      <w:r>
        <w:rPr>
          <w:rStyle w:val="a9"/>
          <w:rFonts w:ascii="Segoe UI" w:eastAsiaTheme="majorEastAsia" w:hAnsi="Segoe UI" w:cs="Segoe UI"/>
          <w:b/>
          <w:bCs/>
          <w:color w:val="404040"/>
        </w:rPr>
        <w:t>Diagram</w:t>
      </w:r>
      <w:proofErr w:type="spellEnd"/>
      <w:r>
        <w:rPr>
          <w:rStyle w:val="a9"/>
          <w:rFonts w:ascii="Segoe UI" w:eastAsiaTheme="majorEastAsia" w:hAnsi="Segoe UI" w:cs="Segoe UI"/>
          <w:b/>
          <w:bCs/>
          <w:color w:val="404040"/>
        </w:rPr>
        <w:t>)</w:t>
      </w:r>
    </w:p>
    <w:p w14:paraId="49FA26E2" w14:textId="539DA067" w:rsidR="00606F18" w:rsidRDefault="00DB4F27" w:rsidP="00DB4F27">
      <w:pPr>
        <w:pStyle w:val="a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AFB95C" wp14:editId="1A6B42AB">
            <wp:extent cx="6204585" cy="3448685"/>
            <wp:effectExtent l="0" t="0" r="5715" b="0"/>
            <wp:docPr id="3" name="Рисунок 3" descr="D:\deepseek_mermaid_20250428_a387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epseek_mermaid_20250428_a3872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E4ED" w14:textId="77777777" w:rsidR="00DB4F27" w:rsidRDefault="00DB4F27" w:rsidP="00DB4F27">
      <w:pPr>
        <w:pStyle w:val="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hAnsi="Segoe UI" w:cs="Segoe UI"/>
          <w:b w:val="0"/>
          <w:bCs w:val="0"/>
          <w:color w:val="404040"/>
        </w:rPr>
        <w:t>Задание 2. Расчет экономической эффективности</w:t>
      </w:r>
    </w:p>
    <w:p w14:paraId="705336A8" w14:textId="77777777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1. Затраты на проект (руб.)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1220"/>
        <w:gridCol w:w="1220"/>
        <w:gridCol w:w="1220"/>
      </w:tblGrid>
      <w:tr w:rsidR="00DB4F27" w14:paraId="183A2DA8" w14:textId="77777777" w:rsidTr="00DB4F2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64C4B7" w14:textId="77777777" w:rsidR="00DB4F27" w:rsidRDefault="00DB4F27">
            <w:pP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Статья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B79B9" w14:textId="77777777" w:rsidR="00DB4F27" w:rsidRDefault="00DB4F27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Год 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96E7E" w14:textId="77777777" w:rsidR="00DB4F27" w:rsidRDefault="00DB4F27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Год 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0D222" w14:textId="77777777" w:rsidR="00DB4F27" w:rsidRDefault="00DB4F27">
            <w:pPr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Год 3</w:t>
            </w:r>
          </w:p>
        </w:tc>
      </w:tr>
      <w:tr w:rsidR="00DB4F27" w14:paraId="0C48F686" w14:textId="77777777" w:rsidTr="00DB4F2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F64E91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Разработка архитектуры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30BD8F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5 000 000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E4E939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1 000 000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D3F41F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800 000</w:t>
            </w:r>
          </w:p>
        </w:tc>
      </w:tr>
      <w:tr w:rsidR="00DB4F27" w14:paraId="22D70ABF" w14:textId="77777777" w:rsidTr="00DB4F2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261B10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Лицензии (ERP, CRM)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93157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2 500 000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6D277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4DC60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300 000</w:t>
            </w:r>
          </w:p>
        </w:tc>
      </w:tr>
      <w:tr w:rsidR="00DB4F27" w14:paraId="240C7FD9" w14:textId="77777777" w:rsidTr="00DB4F2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C3F9E2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Облачная инфраструктура (AWS)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562B4B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1 200 000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C7AE12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1 000 000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DA980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900 000</w:t>
            </w:r>
          </w:p>
        </w:tc>
      </w:tr>
      <w:tr w:rsidR="00DB4F27" w14:paraId="1FF88050" w14:textId="77777777" w:rsidTr="00DB4F2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917456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Сопровождение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28CC2C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1 000 000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2DB863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1 500 000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075FF0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2 000 000</w:t>
            </w:r>
          </w:p>
        </w:tc>
      </w:tr>
      <w:tr w:rsidR="00DB4F27" w14:paraId="690F07ED" w14:textId="77777777" w:rsidTr="00DB4F2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5F35F0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rStyle w:val="a9"/>
                <w:sz w:val="23"/>
                <w:szCs w:val="23"/>
              </w:rPr>
              <w:t>Итого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A4E67F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rStyle w:val="a9"/>
                <w:sz w:val="23"/>
                <w:szCs w:val="23"/>
              </w:rPr>
              <w:t>9 700 000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B535B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rStyle w:val="a9"/>
                <w:sz w:val="23"/>
                <w:szCs w:val="23"/>
              </w:rPr>
              <w:t>4 000 000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98CE6" w14:textId="77777777" w:rsidR="00DB4F27" w:rsidRDefault="00DB4F27">
            <w:pPr>
              <w:rPr>
                <w:sz w:val="23"/>
                <w:szCs w:val="23"/>
              </w:rPr>
            </w:pPr>
            <w:r>
              <w:rPr>
                <w:rStyle w:val="a9"/>
                <w:sz w:val="23"/>
                <w:szCs w:val="23"/>
              </w:rPr>
              <w:t>4 000 000</w:t>
            </w:r>
          </w:p>
        </w:tc>
      </w:tr>
    </w:tbl>
    <w:p w14:paraId="00B00E08" w14:textId="77777777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2. Прогнозируемые доходы (руб.)</w:t>
      </w:r>
    </w:p>
    <w:p w14:paraId="7D16F0D7" w14:textId="77777777" w:rsidR="00DB4F27" w:rsidRDefault="00DB4F27" w:rsidP="00DB4F2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Год 1: 12 000 000 (внедрение для 5 клиентов)</w:t>
      </w:r>
    </w:p>
    <w:p w14:paraId="74226130" w14:textId="77777777" w:rsidR="00DB4F27" w:rsidRDefault="00DB4F27" w:rsidP="00DB4F2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Год 2: 30 000 000 (масштабирование на 15 клиентов)</w:t>
      </w:r>
    </w:p>
    <w:p w14:paraId="65F76832" w14:textId="77777777" w:rsidR="00DB4F27" w:rsidRDefault="00DB4F27" w:rsidP="00DB4F27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Год 3: 50 000 000 (выход на B2B-рынок)</w:t>
      </w:r>
    </w:p>
    <w:p w14:paraId="5F652672" w14:textId="77777777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3. Показатели эффективности</w:t>
      </w:r>
    </w:p>
    <w:p w14:paraId="4680CCEA" w14:textId="77777777" w:rsidR="00DB4F27" w:rsidRDefault="00DB4F27" w:rsidP="00DB4F2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ROI</w:t>
      </w:r>
      <w:r>
        <w:rPr>
          <w:rFonts w:ascii="Segoe UI" w:hAnsi="Segoe UI" w:cs="Segoe UI"/>
          <w:color w:val="404040"/>
        </w:rPr>
        <w:t> = ((Общие доходы - Общие затраты) / Затраты) × 100% = </w:t>
      </w:r>
      <w:r>
        <w:rPr>
          <w:rStyle w:val="a9"/>
          <w:rFonts w:ascii="Segoe UI" w:eastAsiaTheme="majorEastAsia" w:hAnsi="Segoe UI" w:cs="Segoe UI"/>
          <w:color w:val="404040"/>
        </w:rPr>
        <w:t>148%</w:t>
      </w:r>
    </w:p>
    <w:p w14:paraId="5641FD41" w14:textId="77777777" w:rsidR="00DB4F27" w:rsidRDefault="00DB4F27" w:rsidP="00DB4F2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NPV</w:t>
      </w:r>
      <w:r>
        <w:rPr>
          <w:rFonts w:ascii="Segoe UI" w:hAnsi="Segoe UI" w:cs="Segoe UI"/>
          <w:color w:val="404040"/>
        </w:rPr>
        <w:t> (при r=10%):</w:t>
      </w:r>
    </w:p>
    <w:p w14:paraId="3C9D950F" w14:textId="77777777" w:rsidR="00DB4F27" w:rsidRDefault="00DB4F27" w:rsidP="00DB4F2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0"/>
          <w:szCs w:val="20"/>
        </w:rPr>
      </w:pPr>
      <w:proofErr w:type="spellStart"/>
      <w:r>
        <w:rPr>
          <w:rFonts w:ascii="Segoe UI" w:hAnsi="Segoe UI" w:cs="Segoe UI"/>
          <w:color w:val="494949"/>
          <w:sz w:val="20"/>
          <w:szCs w:val="20"/>
        </w:rPr>
        <w:t>Copy</w:t>
      </w:r>
      <w:proofErr w:type="spellEnd"/>
    </w:p>
    <w:p w14:paraId="046C3040" w14:textId="77777777" w:rsidR="00DB4F27" w:rsidRDefault="00DB4F27" w:rsidP="00DB4F27">
      <w:pPr>
        <w:shd w:val="clear" w:color="auto" w:fill="FAFAFA"/>
        <w:spacing w:afterAutospacing="1"/>
        <w:ind w:left="720"/>
        <w:rPr>
          <w:rFonts w:ascii="Segoe UI" w:hAnsi="Segoe UI" w:cs="Segoe UI"/>
          <w:color w:val="494949"/>
          <w:sz w:val="24"/>
          <w:szCs w:val="24"/>
        </w:rPr>
      </w:pPr>
      <w:proofErr w:type="spellStart"/>
      <w:r>
        <w:rPr>
          <w:rFonts w:ascii="Segoe UI" w:hAnsi="Segoe UI" w:cs="Segoe UI"/>
          <w:color w:val="494949"/>
        </w:rPr>
        <w:t>Download</w:t>
      </w:r>
      <w:proofErr w:type="spellEnd"/>
    </w:p>
    <w:p w14:paraId="4583CBE2" w14:textId="77777777" w:rsidR="00DB4F27" w:rsidRDefault="00DB4F27" w:rsidP="00DB4F27">
      <w:pPr>
        <w:pStyle w:val="HTML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NPV = (12-9.7)/1.1 + (30-4)/1.21 + (50-4)/1.331 ≈ 32.2 млн руб.  </w:t>
      </w:r>
    </w:p>
    <w:p w14:paraId="6C3185A0" w14:textId="77777777" w:rsidR="00DB4F27" w:rsidRDefault="00DB4F27" w:rsidP="00DB4F27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color w:val="404040"/>
        </w:rPr>
        <w:t>Срок окупаемости:</w:t>
      </w:r>
      <w:r>
        <w:rPr>
          <w:rFonts w:ascii="Segoe UI" w:hAnsi="Segoe UI" w:cs="Segoe UI"/>
          <w:color w:val="404040"/>
        </w:rPr>
        <w:t> 1.8 года.</w:t>
      </w:r>
    </w:p>
    <w:p w14:paraId="42E033E0" w14:textId="77777777" w:rsidR="00DB4F27" w:rsidRDefault="00DB4F27" w:rsidP="00DB4F27">
      <w:pPr>
        <w:pStyle w:val="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a9"/>
          <w:rFonts w:ascii="Segoe UI" w:eastAsiaTheme="majorEastAsia" w:hAnsi="Segoe UI" w:cs="Segoe UI"/>
          <w:b/>
          <w:bCs/>
          <w:color w:val="404040"/>
        </w:rPr>
        <w:t>4. Вывод:</w:t>
      </w:r>
    </w:p>
    <w:p w14:paraId="2E32EFD1" w14:textId="77777777" w:rsidR="00DB4F27" w:rsidRDefault="00DB4F27" w:rsidP="00DB4F27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Проект окупается к концу второго года, а к третьему году обеспечивает высокую рентабельность (</w:t>
      </w:r>
      <w:proofErr w:type="gramStart"/>
      <w:r>
        <w:rPr>
          <w:rFonts w:ascii="Segoe UI" w:hAnsi="Segoe UI" w:cs="Segoe UI"/>
          <w:color w:val="404040"/>
        </w:rPr>
        <w:t>ROI &gt;</w:t>
      </w:r>
      <w:proofErr w:type="gramEnd"/>
      <w:r>
        <w:rPr>
          <w:rFonts w:ascii="Segoe UI" w:hAnsi="Segoe UI" w:cs="Segoe UI"/>
          <w:color w:val="404040"/>
        </w:rPr>
        <w:t xml:space="preserve"> 100%).</w:t>
      </w:r>
    </w:p>
    <w:p w14:paraId="611F5FE4" w14:textId="77777777" w:rsidR="00DB4F27" w:rsidRPr="00606F18" w:rsidRDefault="00DB4F27" w:rsidP="00DB4F27">
      <w:pPr>
        <w:pStyle w:val="a8"/>
        <w:rPr>
          <w:sz w:val="28"/>
          <w:szCs w:val="28"/>
        </w:rPr>
      </w:pPr>
      <w:bookmarkStart w:id="0" w:name="_GoBack"/>
      <w:bookmarkEnd w:id="0"/>
    </w:p>
    <w:sectPr w:rsidR="00DB4F27" w:rsidRPr="00606F18" w:rsidSect="003A777C">
      <w:pgSz w:w="11906" w:h="16838"/>
      <w:pgMar w:top="142" w:right="68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26310"/>
    <w:multiLevelType w:val="multilevel"/>
    <w:tmpl w:val="3312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80653"/>
    <w:multiLevelType w:val="multilevel"/>
    <w:tmpl w:val="781A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E5ACA"/>
    <w:multiLevelType w:val="multilevel"/>
    <w:tmpl w:val="A29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A44D5"/>
    <w:multiLevelType w:val="multilevel"/>
    <w:tmpl w:val="C446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44C7B"/>
    <w:multiLevelType w:val="multilevel"/>
    <w:tmpl w:val="C2B6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87FAD"/>
    <w:multiLevelType w:val="multilevel"/>
    <w:tmpl w:val="BD14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E2827"/>
    <w:multiLevelType w:val="multilevel"/>
    <w:tmpl w:val="4F90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7008E"/>
    <w:multiLevelType w:val="multilevel"/>
    <w:tmpl w:val="E232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6086D"/>
    <w:multiLevelType w:val="multilevel"/>
    <w:tmpl w:val="E81E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9100C"/>
    <w:multiLevelType w:val="multilevel"/>
    <w:tmpl w:val="8888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94439"/>
    <w:multiLevelType w:val="multilevel"/>
    <w:tmpl w:val="E70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B2BDD"/>
    <w:multiLevelType w:val="multilevel"/>
    <w:tmpl w:val="CE9C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CE61E3"/>
    <w:multiLevelType w:val="multilevel"/>
    <w:tmpl w:val="09A2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  <w:num w:numId="13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75"/>
    <w:rsid w:val="00016615"/>
    <w:rsid w:val="00124976"/>
    <w:rsid w:val="00167FAE"/>
    <w:rsid w:val="00174E54"/>
    <w:rsid w:val="0017715E"/>
    <w:rsid w:val="0022074A"/>
    <w:rsid w:val="00270C25"/>
    <w:rsid w:val="00282854"/>
    <w:rsid w:val="002E0C71"/>
    <w:rsid w:val="00331548"/>
    <w:rsid w:val="0034031B"/>
    <w:rsid w:val="003741E5"/>
    <w:rsid w:val="00375A8F"/>
    <w:rsid w:val="00382475"/>
    <w:rsid w:val="003A777C"/>
    <w:rsid w:val="00416A86"/>
    <w:rsid w:val="00420386"/>
    <w:rsid w:val="004311B2"/>
    <w:rsid w:val="00444769"/>
    <w:rsid w:val="00475375"/>
    <w:rsid w:val="004A60E6"/>
    <w:rsid w:val="004B6FF6"/>
    <w:rsid w:val="004C0DA8"/>
    <w:rsid w:val="004E2069"/>
    <w:rsid w:val="005978BB"/>
    <w:rsid w:val="005D0427"/>
    <w:rsid w:val="005D644E"/>
    <w:rsid w:val="005F7C2E"/>
    <w:rsid w:val="00606F18"/>
    <w:rsid w:val="006135A5"/>
    <w:rsid w:val="006509FB"/>
    <w:rsid w:val="00666BA4"/>
    <w:rsid w:val="00695837"/>
    <w:rsid w:val="006B35D9"/>
    <w:rsid w:val="006C2822"/>
    <w:rsid w:val="006E4562"/>
    <w:rsid w:val="007044B5"/>
    <w:rsid w:val="007917CD"/>
    <w:rsid w:val="008A7864"/>
    <w:rsid w:val="00900EA3"/>
    <w:rsid w:val="00904D75"/>
    <w:rsid w:val="009740DA"/>
    <w:rsid w:val="00991982"/>
    <w:rsid w:val="009D6F98"/>
    <w:rsid w:val="009E05A5"/>
    <w:rsid w:val="00A01D8A"/>
    <w:rsid w:val="00A3063A"/>
    <w:rsid w:val="00A51E2A"/>
    <w:rsid w:val="00AB607E"/>
    <w:rsid w:val="00AC7654"/>
    <w:rsid w:val="00AC7A14"/>
    <w:rsid w:val="00B82C34"/>
    <w:rsid w:val="00BD22EA"/>
    <w:rsid w:val="00BF1B5B"/>
    <w:rsid w:val="00BF522F"/>
    <w:rsid w:val="00C362C5"/>
    <w:rsid w:val="00C81B97"/>
    <w:rsid w:val="00C93209"/>
    <w:rsid w:val="00CD484C"/>
    <w:rsid w:val="00CF1E6C"/>
    <w:rsid w:val="00D669A4"/>
    <w:rsid w:val="00D67548"/>
    <w:rsid w:val="00D93BFA"/>
    <w:rsid w:val="00D97874"/>
    <w:rsid w:val="00DB4F27"/>
    <w:rsid w:val="00DE0427"/>
    <w:rsid w:val="00DE26C7"/>
    <w:rsid w:val="00E122FA"/>
    <w:rsid w:val="00E15AAF"/>
    <w:rsid w:val="00E15C5B"/>
    <w:rsid w:val="00E32087"/>
    <w:rsid w:val="00E558F2"/>
    <w:rsid w:val="00E67497"/>
    <w:rsid w:val="00ED3146"/>
    <w:rsid w:val="00EF5179"/>
    <w:rsid w:val="00F13BB9"/>
    <w:rsid w:val="00F172C3"/>
    <w:rsid w:val="00F615A4"/>
    <w:rsid w:val="00F64C4C"/>
    <w:rsid w:val="00F9267F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886C"/>
  <w15:chartTrackingRefBased/>
  <w15:docId w15:val="{2C3279EE-619E-47D6-9B9F-F96D2BC4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2C3"/>
  </w:style>
  <w:style w:type="paragraph" w:styleId="1">
    <w:name w:val="heading 1"/>
    <w:basedOn w:val="a"/>
    <w:next w:val="a"/>
    <w:link w:val="10"/>
    <w:uiPriority w:val="9"/>
    <w:qFormat/>
    <w:rsid w:val="00ED3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6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D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1771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ый стиль"/>
    <w:basedOn w:val="1"/>
    <w:next w:val="1"/>
    <w:link w:val="a4"/>
    <w:qFormat/>
    <w:rsid w:val="00ED3146"/>
    <w:pPr>
      <w:keepNext w:val="0"/>
      <w:keepLine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kern w:val="36"/>
      <w:sz w:val="28"/>
      <w:szCs w:val="28"/>
      <w:lang w:eastAsia="ru-RU"/>
    </w:rPr>
  </w:style>
  <w:style w:type="character" w:customStyle="1" w:styleId="a4">
    <w:name w:val="нормальный стиль Знак"/>
    <w:basedOn w:val="10"/>
    <w:link w:val="a3"/>
    <w:rsid w:val="00ED3146"/>
    <w:rPr>
      <w:rFonts w:ascii="Times New Roman" w:eastAsia="Times New Roman" w:hAnsi="Times New Roman" w:cs="Times New Roman"/>
      <w:b/>
      <w:bCs/>
      <w:color w:val="2E74B5" w:themeColor="accent1" w:themeShade="BF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D31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475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E26C7"/>
    <w:pPr>
      <w:ind w:left="720"/>
      <w:contextualSpacing/>
    </w:pPr>
  </w:style>
  <w:style w:type="paragraph" w:styleId="a7">
    <w:name w:val="No Spacing"/>
    <w:uiPriority w:val="1"/>
    <w:qFormat/>
    <w:rsid w:val="00BF1B5B"/>
    <w:pPr>
      <w:spacing w:after="0" w:line="240" w:lineRule="auto"/>
    </w:pPr>
  </w:style>
  <w:style w:type="paragraph" w:styleId="a8">
    <w:name w:val="Normal (Web)"/>
    <w:basedOn w:val="a"/>
    <w:uiPriority w:val="99"/>
    <w:unhideWhenUsed/>
    <w:rsid w:val="00A30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3063A"/>
    <w:rPr>
      <w:b/>
      <w:bCs/>
    </w:rPr>
  </w:style>
  <w:style w:type="character" w:styleId="aa">
    <w:name w:val="Subtle Emphasis"/>
    <w:basedOn w:val="a0"/>
    <w:uiPriority w:val="19"/>
    <w:qFormat/>
    <w:rsid w:val="00FF1D73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F1D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1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1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F1D73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0"/>
    <w:rsid w:val="0017715E"/>
  </w:style>
  <w:style w:type="character" w:styleId="ab">
    <w:name w:val="Hyperlink"/>
    <w:basedOn w:val="a0"/>
    <w:uiPriority w:val="99"/>
    <w:unhideWhenUsed/>
    <w:rsid w:val="0017715E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1771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E15C5B"/>
    <w:rPr>
      <w:color w:val="954F72" w:themeColor="followedHyperlink"/>
      <w:u w:val="single"/>
    </w:rPr>
  </w:style>
  <w:style w:type="character" w:customStyle="1" w:styleId="item-with-dotstext">
    <w:name w:val="item-with-dots__text"/>
    <w:basedOn w:val="a0"/>
    <w:rsid w:val="00695837"/>
  </w:style>
  <w:style w:type="character" w:customStyle="1" w:styleId="ds-text">
    <w:name w:val="ds-text"/>
    <w:basedOn w:val="a0"/>
    <w:rsid w:val="00CD484C"/>
  </w:style>
  <w:style w:type="paragraph" w:customStyle="1" w:styleId="futurismarkdown-paragraph">
    <w:name w:val="futurismarkdown-paragraph"/>
    <w:basedOn w:val="a"/>
    <w:rsid w:val="00D97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Emphasis"/>
    <w:basedOn w:val="a0"/>
    <w:uiPriority w:val="20"/>
    <w:qFormat/>
    <w:rsid w:val="00E122FA"/>
    <w:rPr>
      <w:i/>
      <w:iCs/>
    </w:rPr>
  </w:style>
  <w:style w:type="paragraph" w:customStyle="1" w:styleId="ds-markdown-paragraph">
    <w:name w:val="ds-markdown-paragraph"/>
    <w:basedOn w:val="a"/>
    <w:rsid w:val="00DB4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2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6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86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0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5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01596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62274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413372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КК-Смольная-208-Студент</dc:creator>
  <cp:keywords/>
  <dc:description/>
  <cp:lastModifiedBy>Ауд-Нагатинская-811 Студент</cp:lastModifiedBy>
  <cp:revision>2</cp:revision>
  <dcterms:created xsi:type="dcterms:W3CDTF">2025-04-28T17:08:00Z</dcterms:created>
  <dcterms:modified xsi:type="dcterms:W3CDTF">2025-04-28T17:08:00Z</dcterms:modified>
</cp:coreProperties>
</file>